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C2" w:rsidRDefault="00175FC2" w:rsidP="00865DED">
      <w:pPr>
        <w:spacing w:after="0" w:line="360" w:lineRule="auto"/>
        <w:jc w:val="center"/>
        <w:rPr>
          <w:rFonts w:ascii="Times New Roman" w:eastAsia="Times New Roman" w:hAnsi="Times New Roman" w:cs="Times New Roman"/>
          <w:b/>
          <w:sz w:val="24"/>
          <w:szCs w:val="24"/>
          <w:shd w:val="clear" w:color="auto" w:fill="FFFFFF"/>
          <w:lang w:eastAsia="pt-BR"/>
        </w:rPr>
      </w:pPr>
    </w:p>
    <w:p w:rsidR="00157D79" w:rsidRPr="00865DED" w:rsidRDefault="007505D6" w:rsidP="00865DED">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shd w:val="clear" w:color="auto" w:fill="FFFFFF"/>
          <w:lang w:eastAsia="pt-BR"/>
        </w:rPr>
        <w:t>INTRODUÇÃO ALIMENTAR</w:t>
      </w:r>
      <w:r w:rsidR="002A2866">
        <w:rPr>
          <w:rFonts w:ascii="Times New Roman" w:eastAsia="Times New Roman" w:hAnsi="Times New Roman" w:cs="Times New Roman"/>
          <w:b/>
          <w:sz w:val="24"/>
          <w:szCs w:val="24"/>
          <w:shd w:val="clear" w:color="auto" w:fill="FFFFFF"/>
          <w:lang w:eastAsia="pt-BR"/>
        </w:rPr>
        <w:t>: PRÁ</w:t>
      </w:r>
      <w:r w:rsidR="00F1758D" w:rsidRPr="00F1758D">
        <w:rPr>
          <w:rFonts w:ascii="Times New Roman" w:eastAsia="Times New Roman" w:hAnsi="Times New Roman" w:cs="Times New Roman"/>
          <w:b/>
          <w:sz w:val="24"/>
          <w:szCs w:val="24"/>
          <w:shd w:val="clear" w:color="auto" w:fill="FFFFFF"/>
          <w:lang w:eastAsia="pt-BR"/>
        </w:rPr>
        <w:t>TICAS E FATORES ASSOCIADOS</w:t>
      </w:r>
    </w:p>
    <w:p w:rsidR="00F1758D" w:rsidRPr="00865DED" w:rsidRDefault="00F1758D" w:rsidP="00157D79">
      <w:pPr>
        <w:spacing w:after="0"/>
        <w:rPr>
          <w:rFonts w:ascii="Times New Roman" w:eastAsia="Times New Roman" w:hAnsi="Times New Roman" w:cs="Times New Roman"/>
          <w:b/>
          <w:color w:val="000000"/>
          <w:sz w:val="24"/>
          <w:szCs w:val="24"/>
          <w:shd w:val="clear" w:color="auto" w:fill="FFFFFF"/>
          <w:lang w:eastAsia="pt-BR"/>
        </w:rPr>
      </w:pPr>
    </w:p>
    <w:p w:rsidR="00A44F3B" w:rsidRDefault="00865DED" w:rsidP="00A44F3B">
      <w:pPr>
        <w:spacing w:after="0" w:line="240" w:lineRule="auto"/>
        <w:jc w:val="both"/>
        <w:rPr>
          <w:rFonts w:ascii="Times New Roman" w:hAnsi="Times New Roman" w:cs="Times New Roman"/>
          <w:sz w:val="24"/>
          <w:szCs w:val="24"/>
        </w:rPr>
      </w:pPr>
      <w:r w:rsidRPr="00865DED">
        <w:rPr>
          <w:rFonts w:ascii="Times New Roman" w:eastAsia="Times New Roman" w:hAnsi="Times New Roman" w:cs="Times New Roman"/>
          <w:b/>
          <w:color w:val="000000"/>
          <w:sz w:val="24"/>
          <w:szCs w:val="24"/>
          <w:shd w:val="clear" w:color="auto" w:fill="FFFFFF"/>
          <w:lang w:eastAsia="pt-BR"/>
        </w:rPr>
        <w:t xml:space="preserve">RESUMO: </w:t>
      </w:r>
      <w:r w:rsidR="00F1758D" w:rsidRPr="00F1758D">
        <w:rPr>
          <w:rFonts w:ascii="Times New Roman" w:hAnsi="Times New Roman" w:cs="Times New Roman"/>
          <w:sz w:val="24"/>
          <w:szCs w:val="24"/>
        </w:rPr>
        <w:t xml:space="preserve">A introdução de alimentos precocemente em crianças e o abandono do aleitamento materno podem comprometer o desenvolvimento e o crescimento da criança, assim podendo ocasionar futuras </w:t>
      </w:r>
      <w:r w:rsidR="00AE666A">
        <w:rPr>
          <w:rFonts w:ascii="Times New Roman" w:hAnsi="Times New Roman" w:cs="Times New Roman"/>
          <w:sz w:val="24"/>
          <w:szCs w:val="24"/>
        </w:rPr>
        <w:t>D</w:t>
      </w:r>
      <w:r w:rsidR="00F1758D" w:rsidRPr="00F1758D">
        <w:rPr>
          <w:rFonts w:ascii="Times New Roman" w:hAnsi="Times New Roman" w:cs="Times New Roman"/>
          <w:sz w:val="24"/>
          <w:szCs w:val="24"/>
        </w:rPr>
        <w:t xml:space="preserve">oenças </w:t>
      </w:r>
      <w:r w:rsidR="00AE666A">
        <w:rPr>
          <w:rFonts w:ascii="Times New Roman" w:hAnsi="Times New Roman" w:cs="Times New Roman"/>
          <w:sz w:val="24"/>
          <w:szCs w:val="24"/>
        </w:rPr>
        <w:t>Crônicas Não T</w:t>
      </w:r>
      <w:r w:rsidR="00F1758D" w:rsidRPr="00F1758D">
        <w:rPr>
          <w:rFonts w:ascii="Times New Roman" w:hAnsi="Times New Roman" w:cs="Times New Roman"/>
          <w:sz w:val="24"/>
          <w:szCs w:val="24"/>
        </w:rPr>
        <w:t xml:space="preserve">ransmissíveis (DCNT) e alergias alimentares. A introdução de alimentos corretos tem um papel fundamental nos hábitos alimentares. </w:t>
      </w:r>
      <w:r w:rsidRPr="00865DED">
        <w:rPr>
          <w:rFonts w:ascii="Times New Roman" w:hAnsi="Times New Roman" w:cs="Times New Roman"/>
          <w:sz w:val="24"/>
          <w:szCs w:val="24"/>
        </w:rPr>
        <w:t>O objetivo deste estudo foi a</w:t>
      </w:r>
      <w:r w:rsidR="00F1758D" w:rsidRPr="00F1758D">
        <w:rPr>
          <w:rFonts w:ascii="Times New Roman" w:hAnsi="Times New Roman" w:cs="Times New Roman"/>
          <w:sz w:val="24"/>
          <w:szCs w:val="24"/>
        </w:rPr>
        <w:t>valiar a introdução de alimentos em crianças de 6 a 24 meses de idade frequentadoras de uma escola de recreação infantil d</w:t>
      </w:r>
      <w:r>
        <w:rPr>
          <w:rFonts w:ascii="Times New Roman" w:hAnsi="Times New Roman" w:cs="Times New Roman"/>
          <w:sz w:val="24"/>
          <w:szCs w:val="24"/>
        </w:rPr>
        <w:t>a cidade de Rodeio Bonito - RS. Trata-se de um e</w:t>
      </w:r>
      <w:r w:rsidR="00F1758D" w:rsidRPr="00F1758D">
        <w:rPr>
          <w:rFonts w:ascii="Times New Roman" w:hAnsi="Times New Roman" w:cs="Times New Roman"/>
          <w:sz w:val="24"/>
          <w:szCs w:val="24"/>
        </w:rPr>
        <w:t>studo transversal, quantitativo</w:t>
      </w:r>
      <w:r w:rsidR="00C32E66">
        <w:rPr>
          <w:rFonts w:ascii="Times New Roman" w:hAnsi="Times New Roman" w:cs="Times New Roman"/>
          <w:sz w:val="24"/>
          <w:szCs w:val="24"/>
        </w:rPr>
        <w:t>,</w:t>
      </w:r>
      <w:r w:rsidR="00F1758D" w:rsidRPr="00F1758D">
        <w:rPr>
          <w:rFonts w:ascii="Times New Roman" w:hAnsi="Times New Roman" w:cs="Times New Roman"/>
          <w:sz w:val="24"/>
          <w:szCs w:val="24"/>
        </w:rPr>
        <w:t xml:space="preserve"> de caráter descritivo e analítico</w:t>
      </w:r>
      <w:r w:rsidR="00B940FD">
        <w:rPr>
          <w:rFonts w:ascii="Times New Roman" w:hAnsi="Times New Roman" w:cs="Times New Roman"/>
          <w:sz w:val="24"/>
          <w:szCs w:val="24"/>
        </w:rPr>
        <w:t>.</w:t>
      </w:r>
      <w:r w:rsidR="00B940FD" w:rsidRPr="00B940FD">
        <w:t xml:space="preserve"> </w:t>
      </w:r>
      <w:bookmarkStart w:id="0" w:name="_Hlk499822785"/>
      <w:r w:rsidR="00B940FD" w:rsidRPr="00B940FD">
        <w:rPr>
          <w:rFonts w:ascii="Times New Roman" w:hAnsi="Times New Roman" w:cs="Times New Roman"/>
          <w:sz w:val="24"/>
          <w:szCs w:val="24"/>
        </w:rPr>
        <w:t>Os dados foram coletados no ano de 201</w:t>
      </w:r>
      <w:r w:rsidR="00B940FD">
        <w:rPr>
          <w:rFonts w:ascii="Times New Roman" w:hAnsi="Times New Roman" w:cs="Times New Roman"/>
          <w:sz w:val="24"/>
          <w:szCs w:val="24"/>
        </w:rPr>
        <w:t>5</w:t>
      </w:r>
      <w:r w:rsidR="00B940FD" w:rsidRPr="00B940FD">
        <w:rPr>
          <w:rFonts w:ascii="Times New Roman" w:hAnsi="Times New Roman" w:cs="Times New Roman"/>
          <w:sz w:val="24"/>
          <w:szCs w:val="24"/>
        </w:rPr>
        <w:t>, a partir</w:t>
      </w:r>
      <w:r w:rsidR="00F1758D" w:rsidRPr="00F1758D">
        <w:rPr>
          <w:rFonts w:ascii="Times New Roman" w:hAnsi="Times New Roman" w:cs="Times New Roman"/>
          <w:sz w:val="24"/>
          <w:szCs w:val="24"/>
        </w:rPr>
        <w:t xml:space="preserve"> de um questionário respondido por mães. </w:t>
      </w:r>
      <w:bookmarkEnd w:id="0"/>
      <w:r w:rsidR="00F1758D" w:rsidRPr="00F1758D">
        <w:rPr>
          <w:rFonts w:ascii="Times New Roman" w:hAnsi="Times New Roman" w:cs="Times New Roman"/>
          <w:sz w:val="24"/>
          <w:szCs w:val="24"/>
        </w:rPr>
        <w:t xml:space="preserve">Para o banco de dados foi utilizado o Excel e para a análise o </w:t>
      </w:r>
      <w:proofErr w:type="spellStart"/>
      <w:r w:rsidR="00F1758D" w:rsidRPr="00F1758D">
        <w:rPr>
          <w:rFonts w:ascii="Times New Roman" w:hAnsi="Times New Roman" w:cs="Times New Roman"/>
          <w:sz w:val="24"/>
          <w:szCs w:val="24"/>
        </w:rPr>
        <w:t>BioEstat</w:t>
      </w:r>
      <w:proofErr w:type="spellEnd"/>
      <w:r w:rsidR="00B940FD">
        <w:rPr>
          <w:rFonts w:ascii="Times New Roman" w:hAnsi="Times New Roman" w:cs="Times New Roman"/>
          <w:sz w:val="24"/>
          <w:szCs w:val="24"/>
        </w:rPr>
        <w:t xml:space="preserve"> 5.0</w:t>
      </w:r>
      <w:r w:rsidR="00F1758D" w:rsidRPr="00F1758D">
        <w:rPr>
          <w:rFonts w:ascii="Times New Roman" w:hAnsi="Times New Roman" w:cs="Times New Roman"/>
          <w:sz w:val="24"/>
          <w:szCs w:val="24"/>
        </w:rPr>
        <w:t xml:space="preserve">. A significância estatística foi definida como p&lt;0.05. Os testes para as associações entre os dados foram </w:t>
      </w:r>
      <w:proofErr w:type="spellStart"/>
      <w:r w:rsidR="00F1758D" w:rsidRPr="00F1758D">
        <w:rPr>
          <w:rFonts w:ascii="Times New Roman" w:hAnsi="Times New Roman" w:cs="Times New Roman"/>
          <w:sz w:val="24"/>
          <w:szCs w:val="24"/>
        </w:rPr>
        <w:t>qui</w:t>
      </w:r>
      <w:proofErr w:type="spellEnd"/>
      <w:r w:rsidR="00F1758D" w:rsidRPr="00F1758D">
        <w:rPr>
          <w:rFonts w:ascii="Times New Roman" w:hAnsi="Times New Roman" w:cs="Times New Roman"/>
          <w:sz w:val="24"/>
          <w:szCs w:val="24"/>
        </w:rPr>
        <w:t xml:space="preserve">-quadrado e correlação linear. </w:t>
      </w:r>
      <w:r w:rsidR="00A44F3B">
        <w:rPr>
          <w:rFonts w:ascii="Times New Roman" w:hAnsi="Times New Roman" w:cs="Times New Roman"/>
          <w:sz w:val="24"/>
          <w:szCs w:val="24"/>
        </w:rPr>
        <w:t xml:space="preserve">Observou-se </w:t>
      </w:r>
      <w:r w:rsidR="00A44F3B" w:rsidRPr="00A44F3B">
        <w:rPr>
          <w:rFonts w:ascii="Times New Roman" w:hAnsi="Times New Roman" w:cs="Times New Roman"/>
          <w:sz w:val="24"/>
          <w:szCs w:val="24"/>
        </w:rPr>
        <w:t>baixos índices de amamentação e a introdução de diversos alimentos sólidos e líquidos em faixas etárias inferiores a 6 meses.</w:t>
      </w:r>
      <w:r w:rsidR="00A44F3B">
        <w:rPr>
          <w:rFonts w:ascii="Times New Roman" w:hAnsi="Times New Roman" w:cs="Times New Roman"/>
          <w:sz w:val="24"/>
          <w:szCs w:val="24"/>
        </w:rPr>
        <w:t xml:space="preserve"> </w:t>
      </w:r>
      <w:r w:rsidR="00A44F3B" w:rsidRPr="00A44F3B">
        <w:rPr>
          <w:rFonts w:ascii="Times New Roman" w:hAnsi="Times New Roman" w:cs="Times New Roman"/>
          <w:sz w:val="24"/>
          <w:szCs w:val="24"/>
        </w:rPr>
        <w:t>Em relação aos marcadores de alimentação não saudável, verificou-se elevada prevalência do consumo de mel, melado ou açúcar, de refrigerante, suco industrializado ou refresco em pó, salgadinhos, doces, balas e embutidos.</w:t>
      </w:r>
      <w:r w:rsidR="00A7376A">
        <w:rPr>
          <w:rFonts w:ascii="Times New Roman" w:hAnsi="Times New Roman" w:cs="Times New Roman"/>
          <w:sz w:val="24"/>
          <w:szCs w:val="24"/>
        </w:rPr>
        <w:t xml:space="preserve"> </w:t>
      </w:r>
      <w:r w:rsidR="00A44F3B" w:rsidRPr="00A44F3B">
        <w:rPr>
          <w:rFonts w:ascii="Times New Roman" w:hAnsi="Times New Roman" w:cs="Times New Roman"/>
          <w:sz w:val="24"/>
          <w:szCs w:val="24"/>
        </w:rPr>
        <w:t>Muitas mães não tinham o conhecimento necessário sobre a alimentação correta para cada f</w:t>
      </w:r>
      <w:r w:rsidR="007462A9">
        <w:rPr>
          <w:rFonts w:ascii="Times New Roman" w:hAnsi="Times New Roman" w:cs="Times New Roman"/>
          <w:sz w:val="24"/>
          <w:szCs w:val="24"/>
        </w:rPr>
        <w:t>aixa etária. Desta forma, torna-</w:t>
      </w:r>
      <w:r w:rsidR="00A44F3B" w:rsidRPr="00A44F3B">
        <w:rPr>
          <w:rFonts w:ascii="Times New Roman" w:hAnsi="Times New Roman" w:cs="Times New Roman"/>
          <w:sz w:val="24"/>
          <w:szCs w:val="24"/>
        </w:rPr>
        <w:t xml:space="preserve">se importantíssima a educação alimentar e nutricional, a fim de esclarecer possíveis dúvidas sobre a introdução correta da alimentação complementar e a importância do aleitamento materno. </w:t>
      </w:r>
    </w:p>
    <w:p w:rsidR="00F1758D" w:rsidRPr="00865DED" w:rsidRDefault="00EA2F53" w:rsidP="00A44F3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Palavras-</w:t>
      </w:r>
      <w:r w:rsidR="00F1758D" w:rsidRPr="00710F78">
        <w:rPr>
          <w:rFonts w:ascii="Times New Roman" w:hAnsi="Times New Roman" w:cs="Times New Roman"/>
          <w:b/>
          <w:sz w:val="24"/>
          <w:szCs w:val="24"/>
        </w:rPr>
        <w:t>Chave:</w:t>
      </w:r>
      <w:r w:rsidR="00F1758D" w:rsidRPr="00F1758D">
        <w:rPr>
          <w:rFonts w:ascii="Times New Roman" w:hAnsi="Times New Roman" w:cs="Times New Roman"/>
          <w:sz w:val="24"/>
          <w:szCs w:val="24"/>
        </w:rPr>
        <w:t xml:space="preserve"> </w:t>
      </w:r>
      <w:r w:rsidR="00F73044" w:rsidRPr="00767D36">
        <w:rPr>
          <w:rFonts w:ascii="Times New Roman" w:hAnsi="Times New Roman" w:cs="Times New Roman"/>
          <w:sz w:val="24"/>
          <w:szCs w:val="24"/>
        </w:rPr>
        <w:t>Alimentação Complementar</w:t>
      </w:r>
      <w:r w:rsidR="00F1758D" w:rsidRPr="00767D36">
        <w:rPr>
          <w:rFonts w:ascii="Times New Roman" w:hAnsi="Times New Roman" w:cs="Times New Roman"/>
          <w:sz w:val="24"/>
          <w:szCs w:val="24"/>
        </w:rPr>
        <w:t xml:space="preserve">. Crianças. </w:t>
      </w:r>
      <w:proofErr w:type="spellStart"/>
      <w:r w:rsidR="00F1758D" w:rsidRPr="00767D36">
        <w:rPr>
          <w:rFonts w:ascii="Times New Roman" w:hAnsi="Times New Roman" w:cs="Times New Roman"/>
          <w:sz w:val="24"/>
          <w:szCs w:val="24"/>
          <w:lang w:val="en-US"/>
        </w:rPr>
        <w:t>Nutrição</w:t>
      </w:r>
      <w:proofErr w:type="spellEnd"/>
      <w:r w:rsidR="00F1758D" w:rsidRPr="00767D36">
        <w:rPr>
          <w:rFonts w:ascii="Times New Roman" w:hAnsi="Times New Roman" w:cs="Times New Roman"/>
          <w:sz w:val="24"/>
          <w:szCs w:val="24"/>
          <w:lang w:val="en-US"/>
        </w:rPr>
        <w:t xml:space="preserve"> </w:t>
      </w:r>
      <w:proofErr w:type="spellStart"/>
      <w:r w:rsidR="00F1758D" w:rsidRPr="00767D36">
        <w:rPr>
          <w:rFonts w:ascii="Times New Roman" w:hAnsi="Times New Roman" w:cs="Times New Roman"/>
          <w:sz w:val="24"/>
          <w:szCs w:val="24"/>
          <w:lang w:val="en-US"/>
        </w:rPr>
        <w:t>infantil</w:t>
      </w:r>
      <w:proofErr w:type="spellEnd"/>
      <w:r w:rsidR="00F1758D" w:rsidRPr="00767D36">
        <w:rPr>
          <w:rFonts w:ascii="Times New Roman" w:hAnsi="Times New Roman" w:cs="Times New Roman"/>
          <w:sz w:val="24"/>
          <w:szCs w:val="24"/>
          <w:lang w:val="en-US"/>
        </w:rPr>
        <w:t xml:space="preserve">. </w:t>
      </w:r>
      <w:proofErr w:type="spellStart"/>
      <w:r w:rsidR="00F1758D" w:rsidRPr="00767D36">
        <w:rPr>
          <w:rFonts w:ascii="Times New Roman" w:hAnsi="Times New Roman" w:cs="Times New Roman"/>
          <w:sz w:val="24"/>
          <w:szCs w:val="24"/>
          <w:lang w:val="en-US"/>
        </w:rPr>
        <w:t>Hábitos</w:t>
      </w:r>
      <w:proofErr w:type="spellEnd"/>
      <w:r w:rsidR="00F1758D" w:rsidRPr="00767D36">
        <w:rPr>
          <w:rFonts w:ascii="Times New Roman" w:hAnsi="Times New Roman" w:cs="Times New Roman"/>
          <w:sz w:val="24"/>
          <w:szCs w:val="24"/>
          <w:lang w:val="en-US"/>
        </w:rPr>
        <w:t xml:space="preserve"> </w:t>
      </w:r>
      <w:proofErr w:type="spellStart"/>
      <w:r w:rsidR="00F1758D" w:rsidRPr="00767D36">
        <w:rPr>
          <w:rFonts w:ascii="Times New Roman" w:hAnsi="Times New Roman" w:cs="Times New Roman"/>
          <w:sz w:val="24"/>
          <w:szCs w:val="24"/>
          <w:lang w:val="en-US"/>
        </w:rPr>
        <w:t>alimentares</w:t>
      </w:r>
      <w:proofErr w:type="spellEnd"/>
      <w:r w:rsidR="00865DED" w:rsidRPr="00767D36">
        <w:rPr>
          <w:rFonts w:ascii="Times New Roman" w:hAnsi="Times New Roman" w:cs="Times New Roman"/>
          <w:sz w:val="24"/>
          <w:szCs w:val="24"/>
          <w:lang w:val="en-US"/>
        </w:rPr>
        <w:t>.</w:t>
      </w:r>
    </w:p>
    <w:p w:rsidR="00F1758D" w:rsidRPr="00F1758D" w:rsidRDefault="00F1758D" w:rsidP="000C46AB">
      <w:pPr>
        <w:spacing w:after="0" w:line="360" w:lineRule="auto"/>
        <w:rPr>
          <w:rFonts w:ascii="Times New Roman" w:hAnsi="Times New Roman" w:cs="Times New Roman"/>
          <w:sz w:val="24"/>
          <w:szCs w:val="24"/>
          <w:lang w:val="en-US"/>
        </w:rPr>
      </w:pPr>
    </w:p>
    <w:p w:rsidR="00F1758D" w:rsidRPr="00F1758D" w:rsidRDefault="00F1758D" w:rsidP="000C46AB">
      <w:pPr>
        <w:spacing w:after="0" w:line="360" w:lineRule="auto"/>
        <w:contextualSpacing/>
        <w:jc w:val="both"/>
        <w:rPr>
          <w:rFonts w:ascii="Times New Roman" w:eastAsia="Times New Roman" w:hAnsi="Times New Roman" w:cs="Times New Roman"/>
          <w:b/>
          <w:sz w:val="24"/>
          <w:szCs w:val="24"/>
          <w:lang w:eastAsia="pt-BR"/>
        </w:rPr>
      </w:pPr>
      <w:r w:rsidRPr="00F1758D">
        <w:rPr>
          <w:rFonts w:ascii="Times New Roman" w:eastAsia="Times New Roman" w:hAnsi="Times New Roman" w:cs="Times New Roman"/>
          <w:b/>
          <w:caps/>
          <w:sz w:val="24"/>
          <w:szCs w:val="24"/>
          <w:lang w:eastAsia="pt-BR"/>
        </w:rPr>
        <w:t>Introdução</w:t>
      </w:r>
    </w:p>
    <w:p w:rsidR="00F1758D" w:rsidRPr="00F1758D" w:rsidRDefault="00F1758D" w:rsidP="00157D79">
      <w:pPr>
        <w:spacing w:after="0" w:line="360" w:lineRule="auto"/>
        <w:contextualSpacing/>
        <w:jc w:val="both"/>
        <w:rPr>
          <w:rFonts w:ascii="Times New Roman" w:eastAsia="Times New Roman" w:hAnsi="Times New Roman" w:cs="Times New Roman"/>
          <w:sz w:val="24"/>
          <w:szCs w:val="24"/>
          <w:lang w:eastAsia="pt-BR"/>
        </w:rPr>
      </w:pPr>
    </w:p>
    <w:p w:rsidR="00F1758D" w:rsidRPr="001E1FF3" w:rsidRDefault="00EA4876" w:rsidP="000140B1">
      <w:pPr>
        <w:spacing w:after="0" w:line="360" w:lineRule="auto"/>
        <w:ind w:firstLine="708"/>
        <w:jc w:val="both"/>
        <w:rPr>
          <w:rFonts w:ascii="Times New Roman" w:eastAsia="Times New Roman" w:hAnsi="Times New Roman" w:cs="Times New Roman"/>
          <w:sz w:val="24"/>
          <w:szCs w:val="24"/>
          <w:lang w:eastAsia="pt-BR"/>
        </w:rPr>
      </w:pPr>
      <w:r w:rsidRPr="00EA4876">
        <w:rPr>
          <w:rFonts w:ascii="Times New Roman" w:eastAsia="Times New Roman" w:hAnsi="Times New Roman" w:cs="Times New Roman"/>
          <w:sz w:val="24"/>
          <w:szCs w:val="24"/>
          <w:lang w:eastAsia="pt-BR"/>
        </w:rPr>
        <w:t xml:space="preserve">A promoção </w:t>
      </w:r>
      <w:r>
        <w:rPr>
          <w:rFonts w:ascii="Times New Roman" w:eastAsia="Times New Roman" w:hAnsi="Times New Roman" w:cs="Times New Roman"/>
          <w:sz w:val="24"/>
          <w:szCs w:val="24"/>
          <w:lang w:eastAsia="pt-BR"/>
        </w:rPr>
        <w:t>da alimentação complementar sau</w:t>
      </w:r>
      <w:r w:rsidRPr="00EA4876">
        <w:rPr>
          <w:rFonts w:ascii="Times New Roman" w:eastAsia="Times New Roman" w:hAnsi="Times New Roman" w:cs="Times New Roman"/>
          <w:sz w:val="24"/>
          <w:szCs w:val="24"/>
          <w:lang w:eastAsia="pt-BR"/>
        </w:rPr>
        <w:t xml:space="preserve">dável vem se tornando uma prioridade </w:t>
      </w:r>
      <w:r>
        <w:rPr>
          <w:rFonts w:ascii="Times New Roman" w:eastAsia="Times New Roman" w:hAnsi="Times New Roman" w:cs="Times New Roman"/>
          <w:sz w:val="24"/>
          <w:szCs w:val="24"/>
          <w:lang w:eastAsia="pt-BR"/>
        </w:rPr>
        <w:t>na agen</w:t>
      </w:r>
      <w:r w:rsidRPr="00EA4876">
        <w:rPr>
          <w:rFonts w:ascii="Times New Roman" w:eastAsia="Times New Roman" w:hAnsi="Times New Roman" w:cs="Times New Roman"/>
          <w:sz w:val="24"/>
          <w:szCs w:val="24"/>
          <w:lang w:eastAsia="pt-BR"/>
        </w:rPr>
        <w:t xml:space="preserve">da das políticas </w:t>
      </w:r>
      <w:r>
        <w:rPr>
          <w:rFonts w:ascii="Times New Roman" w:eastAsia="Times New Roman" w:hAnsi="Times New Roman" w:cs="Times New Roman"/>
          <w:sz w:val="24"/>
          <w:szCs w:val="24"/>
          <w:lang w:eastAsia="pt-BR"/>
        </w:rPr>
        <w:t>públicas de alimentação e saúde.</w:t>
      </w:r>
      <w:r w:rsidRPr="00EA4876">
        <w:rPr>
          <w:rFonts w:ascii="Times New Roman" w:eastAsia="Times New Roman" w:hAnsi="Times New Roman" w:cs="Times New Roman"/>
          <w:sz w:val="24"/>
          <w:szCs w:val="24"/>
          <w:lang w:eastAsia="pt-BR"/>
        </w:rPr>
        <w:t xml:space="preserve"> </w:t>
      </w:r>
      <w:r w:rsidR="000140B1" w:rsidRPr="000140B1">
        <w:rPr>
          <w:rFonts w:ascii="Times New Roman" w:eastAsia="Times New Roman" w:hAnsi="Times New Roman" w:cs="Times New Roman"/>
          <w:sz w:val="24"/>
          <w:szCs w:val="24"/>
          <w:lang w:eastAsia="pt-BR"/>
        </w:rPr>
        <w:t>Os dois primeiros anos de vida são reconhecidos</w:t>
      </w:r>
      <w:r w:rsidR="000140B1">
        <w:rPr>
          <w:rFonts w:ascii="Times New Roman" w:eastAsia="Times New Roman" w:hAnsi="Times New Roman" w:cs="Times New Roman"/>
          <w:sz w:val="24"/>
          <w:szCs w:val="24"/>
          <w:lang w:eastAsia="pt-BR"/>
        </w:rPr>
        <w:t xml:space="preserve"> </w:t>
      </w:r>
      <w:r w:rsidR="000140B1" w:rsidRPr="000140B1">
        <w:rPr>
          <w:rFonts w:ascii="Times New Roman" w:eastAsia="Times New Roman" w:hAnsi="Times New Roman" w:cs="Times New Roman"/>
          <w:sz w:val="24"/>
          <w:szCs w:val="24"/>
          <w:lang w:eastAsia="pt-BR"/>
        </w:rPr>
        <w:t xml:space="preserve">como um período crucial no </w:t>
      </w:r>
      <w:r w:rsidR="000140B1" w:rsidRPr="001E1FF3">
        <w:rPr>
          <w:rFonts w:ascii="Times New Roman" w:eastAsia="Times New Roman" w:hAnsi="Times New Roman" w:cs="Times New Roman"/>
          <w:sz w:val="24"/>
          <w:szCs w:val="24"/>
          <w:lang w:eastAsia="pt-BR"/>
        </w:rPr>
        <w:t>crescimento e no desenvolvimento da criança, para a promoção da saúde e prevenção de doenças na vida adulta</w:t>
      </w:r>
      <w:r w:rsidR="00F6358E" w:rsidRPr="001E1FF3">
        <w:rPr>
          <w:rFonts w:ascii="Times New Roman" w:eastAsia="Times New Roman" w:hAnsi="Times New Roman" w:cs="Times New Roman"/>
          <w:sz w:val="24"/>
          <w:szCs w:val="24"/>
          <w:lang w:eastAsia="pt-BR"/>
        </w:rPr>
        <w:t xml:space="preserve"> (</w:t>
      </w:r>
      <w:r w:rsidR="00F6358E" w:rsidRPr="001E1FF3">
        <w:rPr>
          <w:rFonts w:ascii="Times New Roman" w:hAnsi="Times New Roman" w:cs="Times New Roman"/>
          <w:sz w:val="24"/>
          <w:szCs w:val="24"/>
        </w:rPr>
        <w:t>OLIVEIRA et al., 2015)</w:t>
      </w:r>
    </w:p>
    <w:p w:rsidR="00F1758D" w:rsidRPr="001E1FF3" w:rsidRDefault="003B14E1" w:rsidP="00157D79">
      <w:pPr>
        <w:spacing w:after="0" w:line="360" w:lineRule="auto"/>
        <w:ind w:firstLine="708"/>
        <w:jc w:val="both"/>
        <w:rPr>
          <w:rFonts w:ascii="Times New Roman" w:eastAsia="Times New Roman" w:hAnsi="Times New Roman" w:cs="Times New Roman"/>
          <w:sz w:val="24"/>
          <w:szCs w:val="24"/>
          <w:lang w:eastAsia="pt-BR"/>
        </w:rPr>
      </w:pPr>
      <w:r w:rsidRPr="001E1FF3">
        <w:rPr>
          <w:rFonts w:ascii="Times New Roman" w:eastAsia="Times New Roman" w:hAnsi="Times New Roman" w:cs="Times New Roman"/>
          <w:sz w:val="24"/>
          <w:szCs w:val="24"/>
          <w:lang w:eastAsia="pt-BR"/>
        </w:rPr>
        <w:t>De acordo com as recomendações</w:t>
      </w:r>
      <w:r w:rsidR="00BD1FCC" w:rsidRPr="001E1FF3">
        <w:rPr>
          <w:rFonts w:ascii="Times New Roman" w:eastAsia="Times New Roman" w:hAnsi="Times New Roman" w:cs="Times New Roman"/>
          <w:sz w:val="24"/>
          <w:szCs w:val="24"/>
          <w:lang w:eastAsia="pt-BR"/>
        </w:rPr>
        <w:t xml:space="preserve"> do Ministério da Saúde</w:t>
      </w:r>
      <w:r w:rsidRPr="001E1FF3">
        <w:rPr>
          <w:rFonts w:ascii="Times New Roman" w:eastAsia="Times New Roman" w:hAnsi="Times New Roman" w:cs="Times New Roman"/>
          <w:sz w:val="24"/>
          <w:szCs w:val="24"/>
          <w:lang w:eastAsia="pt-BR"/>
        </w:rPr>
        <w:t>,</w:t>
      </w:r>
      <w:r w:rsidR="00BD1FCC" w:rsidRPr="001E1FF3">
        <w:rPr>
          <w:rFonts w:ascii="Times New Roman" w:eastAsia="Times New Roman" w:hAnsi="Times New Roman" w:cs="Times New Roman"/>
          <w:sz w:val="24"/>
          <w:szCs w:val="24"/>
          <w:lang w:eastAsia="pt-BR"/>
        </w:rPr>
        <w:t xml:space="preserve"> até os 6 meses a criança </w:t>
      </w:r>
      <w:r w:rsidRPr="001E1FF3">
        <w:rPr>
          <w:rFonts w:ascii="Times New Roman" w:eastAsia="Times New Roman" w:hAnsi="Times New Roman" w:cs="Times New Roman"/>
          <w:sz w:val="24"/>
          <w:szCs w:val="24"/>
          <w:lang w:eastAsia="pt-BR"/>
        </w:rPr>
        <w:t>deve receber</w:t>
      </w:r>
      <w:r w:rsidR="00BD1FCC" w:rsidRPr="001E1FF3">
        <w:rPr>
          <w:rFonts w:ascii="Times New Roman" w:eastAsia="Times New Roman" w:hAnsi="Times New Roman" w:cs="Times New Roman"/>
          <w:sz w:val="24"/>
          <w:szCs w:val="24"/>
          <w:lang w:eastAsia="pt-BR"/>
        </w:rPr>
        <w:t xml:space="preserve"> somente o leite materno. Após esse período deve-se iniciar a introdução de alimentos, dando continuidade à amamentação até os 2 anos da criança. </w:t>
      </w:r>
      <w:r w:rsidR="00F1758D" w:rsidRPr="001E1FF3">
        <w:rPr>
          <w:rFonts w:ascii="Times New Roman" w:eastAsia="Times New Roman" w:hAnsi="Times New Roman" w:cs="Times New Roman"/>
          <w:sz w:val="24"/>
          <w:szCs w:val="24"/>
          <w:lang w:eastAsia="pt-BR"/>
        </w:rPr>
        <w:t>(</w:t>
      </w:r>
      <w:r w:rsidRPr="001E1FF3">
        <w:rPr>
          <w:rFonts w:ascii="Times New Roman" w:eastAsia="Times New Roman" w:hAnsi="Times New Roman" w:cs="Times New Roman"/>
          <w:sz w:val="24"/>
          <w:szCs w:val="24"/>
          <w:lang w:eastAsia="pt-BR"/>
        </w:rPr>
        <w:t>BRASIL, 2009</w:t>
      </w:r>
      <w:r w:rsidR="00F1758D" w:rsidRPr="001E1FF3">
        <w:rPr>
          <w:rFonts w:ascii="Times New Roman" w:eastAsia="Times New Roman" w:hAnsi="Times New Roman" w:cs="Times New Roman"/>
          <w:sz w:val="24"/>
          <w:szCs w:val="24"/>
          <w:lang w:eastAsia="pt-BR"/>
        </w:rPr>
        <w:t>). A introdução de alimentos deve ocorrer somente quando a mastigação</w:t>
      </w:r>
      <w:r w:rsidR="00F1758D" w:rsidRPr="00F1758D">
        <w:rPr>
          <w:rFonts w:ascii="Times New Roman" w:eastAsia="Times New Roman" w:hAnsi="Times New Roman" w:cs="Times New Roman"/>
          <w:sz w:val="24"/>
          <w:szCs w:val="24"/>
          <w:lang w:eastAsia="pt-BR"/>
        </w:rPr>
        <w:t xml:space="preserve">, a deglutição, a digestão e a excreção da criança já estão aptas para receber outros alimentos além do leite materno, </w:t>
      </w:r>
      <w:r>
        <w:rPr>
          <w:rFonts w:ascii="Times New Roman" w:eastAsia="Times New Roman" w:hAnsi="Times New Roman" w:cs="Times New Roman"/>
          <w:sz w:val="24"/>
          <w:szCs w:val="24"/>
          <w:lang w:eastAsia="pt-BR"/>
        </w:rPr>
        <w:t xml:space="preserve">o que ocorre </w:t>
      </w:r>
      <w:r w:rsidR="00F1758D" w:rsidRPr="00F1758D">
        <w:rPr>
          <w:rFonts w:ascii="Times New Roman" w:eastAsia="Times New Roman" w:hAnsi="Times New Roman" w:cs="Times New Roman"/>
          <w:sz w:val="24"/>
          <w:szCs w:val="24"/>
          <w:lang w:eastAsia="pt-BR"/>
        </w:rPr>
        <w:t>geralmente próximo dos 6 meses</w:t>
      </w:r>
      <w:r>
        <w:rPr>
          <w:rFonts w:ascii="Times New Roman" w:eastAsia="Times New Roman" w:hAnsi="Times New Roman" w:cs="Times New Roman"/>
          <w:sz w:val="24"/>
          <w:szCs w:val="24"/>
          <w:lang w:eastAsia="pt-BR"/>
        </w:rPr>
        <w:t xml:space="preserve"> de vida da </w:t>
      </w:r>
      <w:r w:rsidRPr="001E1FF3">
        <w:rPr>
          <w:rFonts w:ascii="Times New Roman" w:eastAsia="Times New Roman" w:hAnsi="Times New Roman" w:cs="Times New Roman"/>
          <w:sz w:val="24"/>
          <w:szCs w:val="24"/>
          <w:lang w:eastAsia="pt-BR"/>
        </w:rPr>
        <w:t>criança</w:t>
      </w:r>
      <w:r w:rsidR="00F1758D" w:rsidRPr="001E1FF3">
        <w:rPr>
          <w:rFonts w:ascii="Times New Roman" w:eastAsia="Times New Roman" w:hAnsi="Times New Roman" w:cs="Times New Roman"/>
          <w:sz w:val="24"/>
          <w:szCs w:val="24"/>
          <w:lang w:eastAsia="pt-BR"/>
        </w:rPr>
        <w:t xml:space="preserve"> (WEFFORT; LAMOUNIER, 2009).</w:t>
      </w:r>
      <w:r w:rsidRPr="001E1FF3">
        <w:rPr>
          <w:rFonts w:ascii="Times New Roman" w:eastAsia="Times New Roman" w:hAnsi="Times New Roman" w:cs="Times New Roman"/>
          <w:sz w:val="24"/>
          <w:szCs w:val="24"/>
          <w:lang w:eastAsia="pt-BR"/>
        </w:rPr>
        <w:t xml:space="preserve"> </w:t>
      </w:r>
    </w:p>
    <w:p w:rsidR="00F1758D" w:rsidRPr="00F1758D" w:rsidRDefault="00F1758D" w:rsidP="00157D79">
      <w:pPr>
        <w:spacing w:after="0" w:line="360" w:lineRule="auto"/>
        <w:ind w:firstLine="708"/>
        <w:jc w:val="both"/>
        <w:rPr>
          <w:rFonts w:ascii="Times New Roman" w:eastAsia="Times New Roman" w:hAnsi="Times New Roman" w:cs="Times New Roman"/>
          <w:sz w:val="24"/>
          <w:szCs w:val="24"/>
          <w:lang w:eastAsia="pt-BR"/>
        </w:rPr>
      </w:pPr>
      <w:r w:rsidRPr="001E1FF3">
        <w:rPr>
          <w:rFonts w:ascii="Times New Roman" w:eastAsia="Times New Roman" w:hAnsi="Times New Roman" w:cs="Times New Roman"/>
          <w:sz w:val="24"/>
          <w:szCs w:val="24"/>
          <w:lang w:eastAsia="pt-BR"/>
        </w:rPr>
        <w:t xml:space="preserve">A introdução precoce de alimentos </w:t>
      </w:r>
      <w:r w:rsidR="003B14E1" w:rsidRPr="001E1FF3">
        <w:rPr>
          <w:rFonts w:ascii="Times New Roman" w:eastAsia="Times New Roman" w:hAnsi="Times New Roman" w:cs="Times New Roman"/>
          <w:sz w:val="24"/>
          <w:szCs w:val="24"/>
          <w:lang w:eastAsia="pt-BR"/>
        </w:rPr>
        <w:t xml:space="preserve">ocorre </w:t>
      </w:r>
      <w:r w:rsidRPr="001E1FF3">
        <w:rPr>
          <w:rFonts w:ascii="Times New Roman" w:eastAsia="Times New Roman" w:hAnsi="Times New Roman" w:cs="Times New Roman"/>
          <w:sz w:val="24"/>
          <w:szCs w:val="24"/>
          <w:lang w:eastAsia="pt-BR"/>
        </w:rPr>
        <w:t xml:space="preserve">quando os alimentos oferecidos não são recomendados </w:t>
      </w:r>
      <w:r w:rsidR="003B14E1" w:rsidRPr="001E1FF3">
        <w:rPr>
          <w:rFonts w:ascii="Times New Roman" w:eastAsia="Times New Roman" w:hAnsi="Times New Roman" w:cs="Times New Roman"/>
          <w:sz w:val="24"/>
          <w:szCs w:val="24"/>
          <w:lang w:eastAsia="pt-BR"/>
        </w:rPr>
        <w:t xml:space="preserve">e apropriados </w:t>
      </w:r>
      <w:r w:rsidRPr="001E1FF3">
        <w:rPr>
          <w:rFonts w:ascii="Times New Roman" w:eastAsia="Times New Roman" w:hAnsi="Times New Roman" w:cs="Times New Roman"/>
          <w:sz w:val="24"/>
          <w:szCs w:val="24"/>
          <w:lang w:eastAsia="pt-BR"/>
        </w:rPr>
        <w:t>para a faixa etária. No Brasil, a maioria das crianças recebem líquidos como chás, sucos e outros leites já no primeiro mês de vida</w:t>
      </w:r>
      <w:r w:rsidR="003B14E1" w:rsidRPr="001E1FF3">
        <w:rPr>
          <w:rFonts w:ascii="Times New Roman" w:eastAsia="Times New Roman" w:hAnsi="Times New Roman" w:cs="Times New Roman"/>
          <w:sz w:val="24"/>
          <w:szCs w:val="24"/>
          <w:lang w:eastAsia="pt-BR"/>
        </w:rPr>
        <w:t xml:space="preserve">. Além disso, </w:t>
      </w:r>
      <w:r w:rsidRPr="001E1FF3">
        <w:rPr>
          <w:rFonts w:ascii="Times New Roman" w:eastAsia="Times New Roman" w:hAnsi="Times New Roman" w:cs="Times New Roman"/>
          <w:sz w:val="24"/>
          <w:szCs w:val="24"/>
          <w:lang w:eastAsia="pt-BR"/>
        </w:rPr>
        <w:t>consomem comida salgada, como bolachas e salgadinhos, entre três e seis meses de idade, ou seja, alimentos que não são recomendados pe</w:t>
      </w:r>
      <w:r w:rsidR="008E3139" w:rsidRPr="001E1FF3">
        <w:rPr>
          <w:rFonts w:ascii="Times New Roman" w:eastAsia="Times New Roman" w:hAnsi="Times New Roman" w:cs="Times New Roman"/>
          <w:sz w:val="24"/>
          <w:szCs w:val="24"/>
          <w:lang w:eastAsia="pt-BR"/>
        </w:rPr>
        <w:t>la Organização Mundial da Saúde</w:t>
      </w:r>
      <w:r w:rsidRPr="001E1FF3">
        <w:rPr>
          <w:rFonts w:ascii="Times New Roman" w:eastAsia="Times New Roman" w:hAnsi="Times New Roman" w:cs="Times New Roman"/>
          <w:sz w:val="24"/>
          <w:szCs w:val="24"/>
          <w:lang w:eastAsia="pt-BR"/>
        </w:rPr>
        <w:t xml:space="preserve"> (BROILO et al., </w:t>
      </w:r>
      <w:r w:rsidRPr="001E1FF3">
        <w:rPr>
          <w:rFonts w:ascii="Times New Roman" w:eastAsia="Times New Roman" w:hAnsi="Times New Roman" w:cs="Times New Roman"/>
          <w:sz w:val="24"/>
          <w:szCs w:val="24"/>
          <w:lang w:eastAsia="pt-BR"/>
        </w:rPr>
        <w:lastRenderedPageBreak/>
        <w:t>2013, BRASIL,</w:t>
      </w:r>
      <w:r w:rsidR="00DD745B" w:rsidRPr="001E1FF3">
        <w:rPr>
          <w:rFonts w:ascii="Times New Roman" w:eastAsia="Times New Roman" w:hAnsi="Times New Roman" w:cs="Times New Roman"/>
          <w:sz w:val="24"/>
          <w:szCs w:val="24"/>
          <w:lang w:eastAsia="pt-BR"/>
        </w:rPr>
        <w:t xml:space="preserve"> </w:t>
      </w:r>
      <w:r w:rsidRPr="001E1FF3">
        <w:rPr>
          <w:rFonts w:ascii="Times New Roman" w:eastAsia="Times New Roman" w:hAnsi="Times New Roman" w:cs="Times New Roman"/>
          <w:sz w:val="24"/>
          <w:szCs w:val="24"/>
          <w:lang w:eastAsia="pt-BR"/>
        </w:rPr>
        <w:t xml:space="preserve">2009). </w:t>
      </w:r>
      <w:r w:rsidR="008E3139" w:rsidRPr="001E1FF3">
        <w:rPr>
          <w:rFonts w:ascii="Times New Roman" w:eastAsia="Times New Roman" w:hAnsi="Times New Roman" w:cs="Times New Roman"/>
          <w:sz w:val="24"/>
          <w:szCs w:val="24"/>
          <w:lang w:eastAsia="pt-BR"/>
        </w:rPr>
        <w:t xml:space="preserve">Desta forma, a </w:t>
      </w:r>
      <w:r w:rsidRPr="001E1FF3">
        <w:rPr>
          <w:rFonts w:ascii="Times New Roman" w:eastAsia="Times New Roman" w:hAnsi="Times New Roman" w:cs="Times New Roman"/>
          <w:sz w:val="24"/>
          <w:szCs w:val="24"/>
          <w:lang w:eastAsia="pt-BR"/>
        </w:rPr>
        <w:t>introdução de alimentos precocemente</w:t>
      </w:r>
      <w:r w:rsidR="008E3139" w:rsidRPr="001E1FF3">
        <w:rPr>
          <w:rFonts w:ascii="Times New Roman" w:eastAsia="Times New Roman" w:hAnsi="Times New Roman" w:cs="Times New Roman"/>
          <w:sz w:val="24"/>
          <w:szCs w:val="24"/>
          <w:lang w:eastAsia="pt-BR"/>
        </w:rPr>
        <w:t xml:space="preserve">, bem como o </w:t>
      </w:r>
      <w:r w:rsidRPr="001E1FF3">
        <w:rPr>
          <w:rFonts w:ascii="Times New Roman" w:eastAsia="Times New Roman" w:hAnsi="Times New Roman" w:cs="Times New Roman"/>
          <w:sz w:val="24"/>
          <w:szCs w:val="24"/>
          <w:lang w:eastAsia="pt-BR"/>
        </w:rPr>
        <w:t xml:space="preserve">abandono do aleitamento materno podem comprometer o desenvolvimento e </w:t>
      </w:r>
      <w:r w:rsidR="008E3139" w:rsidRPr="001E1FF3">
        <w:rPr>
          <w:rFonts w:ascii="Times New Roman" w:eastAsia="Times New Roman" w:hAnsi="Times New Roman" w:cs="Times New Roman"/>
          <w:sz w:val="24"/>
          <w:szCs w:val="24"/>
          <w:lang w:eastAsia="pt-BR"/>
        </w:rPr>
        <w:t xml:space="preserve">o crescimento da criança, </w:t>
      </w:r>
      <w:r w:rsidRPr="001E1FF3">
        <w:rPr>
          <w:rFonts w:ascii="Times New Roman" w:eastAsia="Times New Roman" w:hAnsi="Times New Roman" w:cs="Times New Roman"/>
          <w:sz w:val="24"/>
          <w:szCs w:val="24"/>
          <w:lang w:eastAsia="pt-BR"/>
        </w:rPr>
        <w:t xml:space="preserve">podendo ocasionar futuras </w:t>
      </w:r>
      <w:r w:rsidR="008E3139" w:rsidRPr="001E1FF3">
        <w:rPr>
          <w:rFonts w:ascii="Times New Roman" w:eastAsia="Times New Roman" w:hAnsi="Times New Roman" w:cs="Times New Roman"/>
          <w:sz w:val="24"/>
          <w:szCs w:val="24"/>
          <w:lang w:eastAsia="pt-BR"/>
        </w:rPr>
        <w:t xml:space="preserve">Doenças </w:t>
      </w:r>
      <w:r w:rsidR="003B14E1" w:rsidRPr="001E1FF3">
        <w:rPr>
          <w:rFonts w:ascii="Times New Roman" w:eastAsia="Times New Roman" w:hAnsi="Times New Roman" w:cs="Times New Roman"/>
          <w:sz w:val="24"/>
          <w:szCs w:val="24"/>
          <w:lang w:eastAsia="pt-BR"/>
        </w:rPr>
        <w:t>Crônicas N</w:t>
      </w:r>
      <w:r w:rsidRPr="001E1FF3">
        <w:rPr>
          <w:rFonts w:ascii="Times New Roman" w:eastAsia="Times New Roman" w:hAnsi="Times New Roman" w:cs="Times New Roman"/>
          <w:sz w:val="24"/>
          <w:szCs w:val="24"/>
          <w:lang w:eastAsia="pt-BR"/>
        </w:rPr>
        <w:t>ão</w:t>
      </w:r>
      <w:r w:rsidR="003B14E1" w:rsidRPr="001E1FF3">
        <w:rPr>
          <w:rFonts w:ascii="Times New Roman" w:eastAsia="Times New Roman" w:hAnsi="Times New Roman" w:cs="Times New Roman"/>
          <w:sz w:val="24"/>
          <w:szCs w:val="24"/>
          <w:lang w:eastAsia="pt-BR"/>
        </w:rPr>
        <w:t xml:space="preserve"> T</w:t>
      </w:r>
      <w:r w:rsidRPr="001E1FF3">
        <w:rPr>
          <w:rFonts w:ascii="Times New Roman" w:eastAsia="Times New Roman" w:hAnsi="Times New Roman" w:cs="Times New Roman"/>
          <w:sz w:val="24"/>
          <w:szCs w:val="24"/>
          <w:lang w:eastAsia="pt-BR"/>
        </w:rPr>
        <w:t>ransmissívei</w:t>
      </w:r>
      <w:r w:rsidR="003B14E1" w:rsidRPr="001E1FF3">
        <w:rPr>
          <w:rFonts w:ascii="Times New Roman" w:eastAsia="Times New Roman" w:hAnsi="Times New Roman" w:cs="Times New Roman"/>
          <w:sz w:val="24"/>
          <w:szCs w:val="24"/>
          <w:lang w:eastAsia="pt-BR"/>
        </w:rPr>
        <w:t>s (DCNT) e alergias alimentares</w:t>
      </w:r>
      <w:r w:rsidRPr="001E1FF3">
        <w:rPr>
          <w:rFonts w:ascii="Times New Roman" w:eastAsia="Times New Roman" w:hAnsi="Times New Roman" w:cs="Times New Roman"/>
          <w:sz w:val="24"/>
          <w:szCs w:val="24"/>
          <w:lang w:eastAsia="pt-BR"/>
        </w:rPr>
        <w:t xml:space="preserve"> (NIX, 2010).</w:t>
      </w:r>
    </w:p>
    <w:p w:rsidR="008E3139" w:rsidRPr="001E1FF3" w:rsidRDefault="00F1758D" w:rsidP="008E3139">
      <w:pPr>
        <w:spacing w:after="0" w:line="360" w:lineRule="auto"/>
        <w:ind w:firstLine="708"/>
        <w:jc w:val="both"/>
        <w:rPr>
          <w:rFonts w:ascii="Times New Roman" w:eastAsia="Times New Roman" w:hAnsi="Times New Roman" w:cs="Times New Roman"/>
          <w:sz w:val="24"/>
          <w:szCs w:val="24"/>
          <w:lang w:eastAsia="pt-BR"/>
        </w:rPr>
      </w:pPr>
      <w:r w:rsidRPr="00F1758D">
        <w:rPr>
          <w:rFonts w:ascii="Times New Roman" w:eastAsia="Times New Roman" w:hAnsi="Times New Roman" w:cs="Times New Roman"/>
          <w:sz w:val="24"/>
          <w:szCs w:val="24"/>
          <w:lang w:eastAsia="pt-BR"/>
        </w:rPr>
        <w:t xml:space="preserve">O ingresso de lactentes nas creches </w:t>
      </w:r>
      <w:r w:rsidRPr="001E1FF3">
        <w:rPr>
          <w:rFonts w:ascii="Times New Roman" w:eastAsia="Times New Roman" w:hAnsi="Times New Roman" w:cs="Times New Roman"/>
          <w:sz w:val="24"/>
          <w:szCs w:val="24"/>
          <w:lang w:eastAsia="pt-BR"/>
        </w:rPr>
        <w:t xml:space="preserve">pode ser um dos fatores de risco para a introdução de alimentos </w:t>
      </w:r>
      <w:r w:rsidR="008E3139" w:rsidRPr="001E1FF3">
        <w:rPr>
          <w:rFonts w:ascii="Times New Roman" w:eastAsia="Times New Roman" w:hAnsi="Times New Roman" w:cs="Times New Roman"/>
          <w:sz w:val="24"/>
          <w:szCs w:val="24"/>
          <w:lang w:eastAsia="pt-BR"/>
        </w:rPr>
        <w:t>e o desincentivo ao aleitamento</w:t>
      </w:r>
      <w:r w:rsidRPr="001E1FF3">
        <w:rPr>
          <w:rFonts w:ascii="Times New Roman" w:eastAsia="Times New Roman" w:hAnsi="Times New Roman" w:cs="Times New Roman"/>
          <w:sz w:val="24"/>
          <w:szCs w:val="24"/>
          <w:lang w:eastAsia="pt-BR"/>
        </w:rPr>
        <w:t xml:space="preserve"> (TOLONI et al., 2011). Isso ocorre pela falta de esclarecimentos e </w:t>
      </w:r>
      <w:r w:rsidR="008E3139" w:rsidRPr="001E1FF3">
        <w:rPr>
          <w:rFonts w:ascii="Times New Roman" w:eastAsia="Times New Roman" w:hAnsi="Times New Roman" w:cs="Times New Roman"/>
          <w:sz w:val="24"/>
          <w:szCs w:val="24"/>
          <w:lang w:eastAsia="pt-BR"/>
        </w:rPr>
        <w:t xml:space="preserve">orientações </w:t>
      </w:r>
      <w:r w:rsidRPr="001E1FF3">
        <w:rPr>
          <w:rFonts w:ascii="Times New Roman" w:eastAsia="Times New Roman" w:hAnsi="Times New Roman" w:cs="Times New Roman"/>
          <w:sz w:val="24"/>
          <w:szCs w:val="24"/>
          <w:lang w:eastAsia="pt-BR"/>
        </w:rPr>
        <w:t>voltad</w:t>
      </w:r>
      <w:r w:rsidR="008E3139" w:rsidRPr="001E1FF3">
        <w:rPr>
          <w:rFonts w:ascii="Times New Roman" w:eastAsia="Times New Roman" w:hAnsi="Times New Roman" w:cs="Times New Roman"/>
          <w:sz w:val="24"/>
          <w:szCs w:val="24"/>
          <w:lang w:eastAsia="pt-BR"/>
        </w:rPr>
        <w:t>a</w:t>
      </w:r>
      <w:r w:rsidRPr="001E1FF3">
        <w:rPr>
          <w:rFonts w:ascii="Times New Roman" w:eastAsia="Times New Roman" w:hAnsi="Times New Roman" w:cs="Times New Roman"/>
          <w:sz w:val="24"/>
          <w:szCs w:val="24"/>
          <w:lang w:eastAsia="pt-BR"/>
        </w:rPr>
        <w:t xml:space="preserve">s para os educadores que associam as suas próprias concepções e se baseiam em costumes, valores e crenças sedimentados em experiências e situações vivenciadas. </w:t>
      </w:r>
      <w:r w:rsidR="008E3139" w:rsidRPr="001E1FF3">
        <w:rPr>
          <w:rFonts w:ascii="Times New Roman" w:eastAsia="Times New Roman" w:hAnsi="Times New Roman" w:cs="Times New Roman"/>
          <w:sz w:val="24"/>
          <w:szCs w:val="24"/>
          <w:lang w:eastAsia="pt-BR"/>
        </w:rPr>
        <w:t>Além disso</w:t>
      </w:r>
      <w:r w:rsidRPr="001E1FF3">
        <w:rPr>
          <w:rFonts w:ascii="Times New Roman" w:eastAsia="Times New Roman" w:hAnsi="Times New Roman" w:cs="Times New Roman"/>
          <w:sz w:val="24"/>
          <w:szCs w:val="24"/>
          <w:lang w:eastAsia="pt-BR"/>
        </w:rPr>
        <w:t>, a</w:t>
      </w:r>
      <w:r w:rsidR="008E3139" w:rsidRPr="001E1FF3">
        <w:rPr>
          <w:rFonts w:ascii="Times New Roman" w:eastAsia="Times New Roman" w:hAnsi="Times New Roman" w:cs="Times New Roman"/>
          <w:sz w:val="24"/>
          <w:szCs w:val="24"/>
          <w:lang w:eastAsia="pt-BR"/>
        </w:rPr>
        <w:t>s escolas costumam</w:t>
      </w:r>
      <w:r w:rsidRPr="001E1FF3">
        <w:rPr>
          <w:rFonts w:ascii="Times New Roman" w:eastAsia="Times New Roman" w:hAnsi="Times New Roman" w:cs="Times New Roman"/>
          <w:sz w:val="24"/>
          <w:szCs w:val="24"/>
          <w:lang w:eastAsia="pt-BR"/>
        </w:rPr>
        <w:t xml:space="preserve"> utiliza</w:t>
      </w:r>
      <w:r w:rsidR="008E3139" w:rsidRPr="001E1FF3">
        <w:rPr>
          <w:rFonts w:ascii="Times New Roman" w:eastAsia="Times New Roman" w:hAnsi="Times New Roman" w:cs="Times New Roman"/>
          <w:sz w:val="24"/>
          <w:szCs w:val="24"/>
          <w:lang w:eastAsia="pt-BR"/>
        </w:rPr>
        <w:t>r</w:t>
      </w:r>
      <w:r w:rsidRPr="001E1FF3">
        <w:rPr>
          <w:rFonts w:ascii="Times New Roman" w:eastAsia="Times New Roman" w:hAnsi="Times New Roman" w:cs="Times New Roman"/>
          <w:sz w:val="24"/>
          <w:szCs w:val="24"/>
          <w:lang w:eastAsia="pt-BR"/>
        </w:rPr>
        <w:t xml:space="preserve"> cardápios monótonos</w:t>
      </w:r>
      <w:r w:rsidR="008E3139" w:rsidRPr="001E1FF3">
        <w:rPr>
          <w:rFonts w:ascii="Times New Roman" w:eastAsia="Times New Roman" w:hAnsi="Times New Roman" w:cs="Times New Roman"/>
          <w:sz w:val="24"/>
          <w:szCs w:val="24"/>
          <w:lang w:eastAsia="pt-BR"/>
        </w:rPr>
        <w:t xml:space="preserve"> e diversos produtos industrializados</w:t>
      </w:r>
      <w:r w:rsidRPr="001E1FF3">
        <w:rPr>
          <w:rFonts w:ascii="Times New Roman" w:eastAsia="Times New Roman" w:hAnsi="Times New Roman" w:cs="Times New Roman"/>
          <w:sz w:val="24"/>
          <w:szCs w:val="24"/>
          <w:lang w:eastAsia="pt-BR"/>
        </w:rPr>
        <w:t xml:space="preserve"> (LONGO et al., 2013). </w:t>
      </w:r>
    </w:p>
    <w:p w:rsidR="00F1758D" w:rsidRDefault="00F1758D" w:rsidP="008E3139">
      <w:pPr>
        <w:spacing w:after="0" w:line="360" w:lineRule="auto"/>
        <w:ind w:firstLine="708"/>
        <w:jc w:val="both"/>
        <w:rPr>
          <w:rFonts w:ascii="Times New Roman" w:eastAsia="Times New Roman" w:hAnsi="Times New Roman" w:cs="Times New Roman"/>
          <w:sz w:val="24"/>
          <w:szCs w:val="24"/>
          <w:lang w:eastAsia="pt-BR"/>
        </w:rPr>
      </w:pPr>
      <w:r w:rsidRPr="001E1FF3">
        <w:rPr>
          <w:rFonts w:ascii="Times New Roman" w:eastAsia="Times New Roman" w:hAnsi="Times New Roman" w:cs="Times New Roman"/>
          <w:sz w:val="24"/>
          <w:szCs w:val="24"/>
          <w:lang w:eastAsia="pt-BR"/>
        </w:rPr>
        <w:t xml:space="preserve">A introdução </w:t>
      </w:r>
      <w:r w:rsidR="00175FC2">
        <w:rPr>
          <w:rFonts w:ascii="Times New Roman" w:eastAsia="Times New Roman" w:hAnsi="Times New Roman" w:cs="Times New Roman"/>
          <w:sz w:val="24"/>
          <w:szCs w:val="24"/>
          <w:lang w:eastAsia="pt-BR"/>
        </w:rPr>
        <w:t>alimentar</w:t>
      </w:r>
      <w:r w:rsidRPr="001E1FF3">
        <w:rPr>
          <w:rFonts w:ascii="Times New Roman" w:eastAsia="Times New Roman" w:hAnsi="Times New Roman" w:cs="Times New Roman"/>
          <w:sz w:val="24"/>
          <w:szCs w:val="24"/>
          <w:lang w:eastAsia="pt-BR"/>
        </w:rPr>
        <w:t xml:space="preserve"> tem um papel fundamental</w:t>
      </w:r>
      <w:r w:rsidRPr="00F1758D">
        <w:rPr>
          <w:rFonts w:ascii="Times New Roman" w:eastAsia="Times New Roman" w:hAnsi="Times New Roman" w:cs="Times New Roman"/>
          <w:sz w:val="24"/>
          <w:szCs w:val="24"/>
          <w:lang w:eastAsia="pt-BR"/>
        </w:rPr>
        <w:t xml:space="preserve"> na formação dos hábitos alimentares. </w:t>
      </w:r>
      <w:r w:rsidR="00175FC2">
        <w:rPr>
          <w:rFonts w:ascii="Times New Roman" w:eastAsia="Times New Roman" w:hAnsi="Times New Roman" w:cs="Times New Roman"/>
          <w:sz w:val="24"/>
          <w:szCs w:val="24"/>
          <w:lang w:eastAsia="pt-BR"/>
        </w:rPr>
        <w:t>Desta forma, este</w:t>
      </w:r>
      <w:r w:rsidR="006A7718">
        <w:rPr>
          <w:rFonts w:ascii="Times New Roman" w:eastAsia="Times New Roman" w:hAnsi="Times New Roman" w:cs="Times New Roman"/>
          <w:sz w:val="24"/>
          <w:szCs w:val="24"/>
          <w:lang w:eastAsia="pt-BR"/>
        </w:rPr>
        <w:t xml:space="preserve"> estudo </w:t>
      </w:r>
      <w:r w:rsidRPr="00F1758D">
        <w:rPr>
          <w:rFonts w:ascii="Times New Roman" w:eastAsia="Times New Roman" w:hAnsi="Times New Roman" w:cs="Times New Roman"/>
          <w:sz w:val="24"/>
          <w:szCs w:val="24"/>
          <w:lang w:eastAsia="pt-BR"/>
        </w:rPr>
        <w:t xml:space="preserve">teve </w:t>
      </w:r>
      <w:r w:rsidR="00175FC2">
        <w:rPr>
          <w:rFonts w:ascii="Times New Roman" w:eastAsia="Times New Roman" w:hAnsi="Times New Roman" w:cs="Times New Roman"/>
          <w:sz w:val="24"/>
          <w:szCs w:val="24"/>
          <w:lang w:eastAsia="pt-BR"/>
        </w:rPr>
        <w:t>como</w:t>
      </w:r>
      <w:r w:rsidRPr="00F1758D">
        <w:rPr>
          <w:rFonts w:ascii="Times New Roman" w:eastAsia="Times New Roman" w:hAnsi="Times New Roman" w:cs="Times New Roman"/>
          <w:sz w:val="24"/>
          <w:szCs w:val="24"/>
          <w:lang w:eastAsia="pt-BR"/>
        </w:rPr>
        <w:t xml:space="preserve"> objetivo avaliar a introdução de alimentos em crianças de 6 a 24 meses de idade frequentadoras de uma escola de recreação infantil.</w:t>
      </w:r>
    </w:p>
    <w:p w:rsidR="000C46AB" w:rsidRPr="00F1758D" w:rsidRDefault="000C46AB" w:rsidP="000C46AB">
      <w:pPr>
        <w:spacing w:after="0" w:line="360" w:lineRule="auto"/>
        <w:jc w:val="both"/>
        <w:rPr>
          <w:rFonts w:ascii="Times New Roman" w:eastAsia="Times New Roman" w:hAnsi="Times New Roman" w:cs="Times New Roman"/>
          <w:sz w:val="24"/>
          <w:szCs w:val="24"/>
          <w:lang w:eastAsia="pt-BR"/>
        </w:rPr>
      </w:pPr>
    </w:p>
    <w:p w:rsidR="00F1758D" w:rsidRPr="00F1758D" w:rsidRDefault="00F1758D" w:rsidP="000C46AB">
      <w:pPr>
        <w:spacing w:after="0" w:line="360" w:lineRule="auto"/>
        <w:jc w:val="both"/>
        <w:rPr>
          <w:rFonts w:ascii="Times New Roman" w:eastAsia="Times New Roman" w:hAnsi="Times New Roman" w:cs="Times New Roman"/>
          <w:sz w:val="24"/>
          <w:szCs w:val="24"/>
          <w:lang w:eastAsia="pt-BR"/>
        </w:rPr>
      </w:pPr>
      <w:bookmarkStart w:id="1" w:name="_Toc402338911"/>
      <w:r w:rsidRPr="00F1758D">
        <w:rPr>
          <w:rFonts w:ascii="Times New Roman" w:eastAsia="Times New Roman" w:hAnsi="Times New Roman" w:cs="Times New Roman"/>
          <w:b/>
          <w:caps/>
          <w:sz w:val="24"/>
          <w:szCs w:val="24"/>
          <w:lang w:eastAsia="pt-BR"/>
        </w:rPr>
        <w:t>M</w:t>
      </w:r>
      <w:bookmarkEnd w:id="1"/>
      <w:r w:rsidR="007C34B7">
        <w:rPr>
          <w:rFonts w:ascii="Times New Roman" w:eastAsia="Times New Roman" w:hAnsi="Times New Roman" w:cs="Times New Roman"/>
          <w:b/>
          <w:caps/>
          <w:sz w:val="24"/>
          <w:szCs w:val="24"/>
          <w:lang w:eastAsia="pt-BR"/>
        </w:rPr>
        <w:t>ÉTODOS</w:t>
      </w:r>
    </w:p>
    <w:p w:rsidR="00F1758D" w:rsidRPr="00F1758D" w:rsidRDefault="00F1758D" w:rsidP="000C46AB">
      <w:pPr>
        <w:spacing w:after="0" w:line="360" w:lineRule="auto"/>
        <w:jc w:val="both"/>
        <w:rPr>
          <w:rFonts w:ascii="Times New Roman" w:eastAsia="Times New Roman" w:hAnsi="Times New Roman" w:cs="Times New Roman"/>
          <w:sz w:val="24"/>
          <w:szCs w:val="24"/>
          <w:lang w:eastAsia="pt-BR"/>
        </w:rPr>
      </w:pPr>
    </w:p>
    <w:p w:rsidR="00F1758D" w:rsidRPr="00F1758D" w:rsidRDefault="006A7718" w:rsidP="000C46AB">
      <w:pPr>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Trata-se de um e</w:t>
      </w:r>
      <w:r w:rsidR="00F1758D" w:rsidRPr="00F1758D">
        <w:rPr>
          <w:rFonts w:ascii="Times New Roman" w:eastAsia="Times New Roman" w:hAnsi="Times New Roman" w:cs="Times New Roman"/>
          <w:sz w:val="24"/>
          <w:szCs w:val="24"/>
          <w:lang w:eastAsia="pt-BR"/>
        </w:rPr>
        <w:t>studo transversal, quantitativo, de caráter descritivo e analítico. A pesquisa foi realizada na Escola de Recreação Infantil “Mundo da Criança”, localizad</w:t>
      </w:r>
      <w:r>
        <w:rPr>
          <w:rFonts w:ascii="Times New Roman" w:eastAsia="Times New Roman" w:hAnsi="Times New Roman" w:cs="Times New Roman"/>
          <w:sz w:val="24"/>
          <w:szCs w:val="24"/>
          <w:lang w:eastAsia="pt-BR"/>
        </w:rPr>
        <w:t>a n</w:t>
      </w:r>
      <w:r w:rsidR="00051BD1">
        <w:rPr>
          <w:rFonts w:ascii="Times New Roman" w:eastAsia="Times New Roman" w:hAnsi="Times New Roman" w:cs="Times New Roman"/>
          <w:sz w:val="24"/>
          <w:szCs w:val="24"/>
          <w:lang w:eastAsia="pt-BR"/>
        </w:rPr>
        <w:t xml:space="preserve">o município de Rodeio </w:t>
      </w:r>
      <w:proofErr w:type="spellStart"/>
      <w:r w:rsidR="00051BD1">
        <w:rPr>
          <w:rFonts w:ascii="Times New Roman" w:eastAsia="Times New Roman" w:hAnsi="Times New Roman" w:cs="Times New Roman"/>
          <w:sz w:val="24"/>
          <w:szCs w:val="24"/>
          <w:lang w:eastAsia="pt-BR"/>
        </w:rPr>
        <w:t>Bonito-RS</w:t>
      </w:r>
      <w:proofErr w:type="spellEnd"/>
      <w:r w:rsidR="00F1758D" w:rsidRPr="00F1758D">
        <w:rPr>
          <w:rFonts w:ascii="Times New Roman" w:eastAsia="Times New Roman" w:hAnsi="Times New Roman" w:cs="Times New Roman"/>
          <w:sz w:val="24"/>
          <w:szCs w:val="24"/>
          <w:lang w:eastAsia="pt-BR"/>
        </w:rPr>
        <w:t>. Os critérios de inclusão foram mães de crianças de até 2 anos de idade, que frequenta</w:t>
      </w:r>
      <w:r>
        <w:rPr>
          <w:rFonts w:ascii="Times New Roman" w:eastAsia="Times New Roman" w:hAnsi="Times New Roman" w:cs="Times New Roman"/>
          <w:sz w:val="24"/>
          <w:szCs w:val="24"/>
          <w:lang w:eastAsia="pt-BR"/>
        </w:rPr>
        <w:t>vam</w:t>
      </w:r>
      <w:r w:rsidR="00F1758D" w:rsidRPr="00F1758D">
        <w:rPr>
          <w:rFonts w:ascii="Times New Roman" w:eastAsia="Times New Roman" w:hAnsi="Times New Roman" w:cs="Times New Roman"/>
          <w:sz w:val="24"/>
          <w:szCs w:val="24"/>
          <w:lang w:eastAsia="pt-BR"/>
        </w:rPr>
        <w:t xml:space="preserve"> o local da pesquisa e que aceitaram participar do estudo. </w:t>
      </w:r>
    </w:p>
    <w:p w:rsidR="00F1758D" w:rsidRPr="00F1758D" w:rsidRDefault="00F1758D" w:rsidP="00157D79">
      <w:pPr>
        <w:spacing w:after="0" w:line="360" w:lineRule="auto"/>
        <w:ind w:firstLine="567"/>
        <w:jc w:val="both"/>
        <w:rPr>
          <w:rFonts w:ascii="Times New Roman" w:eastAsia="Times New Roman" w:hAnsi="Times New Roman" w:cs="Times New Roman"/>
          <w:sz w:val="24"/>
          <w:szCs w:val="24"/>
          <w:lang w:eastAsia="pt-BR"/>
        </w:rPr>
      </w:pPr>
      <w:r w:rsidRPr="00F1758D">
        <w:rPr>
          <w:rFonts w:ascii="Times New Roman" w:eastAsia="Times New Roman" w:hAnsi="Times New Roman" w:cs="Times New Roman"/>
          <w:sz w:val="24"/>
          <w:szCs w:val="24"/>
          <w:lang w:eastAsia="pt-BR"/>
        </w:rPr>
        <w:t xml:space="preserve">O projeto foi aprovado pelo Comitê de Ética em Pesquisa da Universidade Regional Integrada do Alto Uruguai e das Missões </w:t>
      </w:r>
      <w:r w:rsidR="006A7718">
        <w:rPr>
          <w:rFonts w:ascii="Times New Roman" w:eastAsia="Times New Roman" w:hAnsi="Times New Roman" w:cs="Times New Roman"/>
          <w:sz w:val="24"/>
          <w:szCs w:val="24"/>
          <w:lang w:eastAsia="pt-BR"/>
        </w:rPr>
        <w:t xml:space="preserve">(URI) </w:t>
      </w:r>
      <w:r w:rsidRPr="00F1758D">
        <w:rPr>
          <w:rFonts w:ascii="Times New Roman" w:eastAsia="Times New Roman" w:hAnsi="Times New Roman" w:cs="Times New Roman"/>
          <w:sz w:val="24"/>
          <w:szCs w:val="24"/>
          <w:lang w:eastAsia="pt-BR"/>
        </w:rPr>
        <w:t xml:space="preserve">– </w:t>
      </w:r>
      <w:proofErr w:type="spellStart"/>
      <w:r w:rsidRPr="00F1758D">
        <w:rPr>
          <w:rFonts w:ascii="Times New Roman" w:eastAsia="Times New Roman" w:hAnsi="Times New Roman" w:cs="Times New Roman"/>
          <w:sz w:val="24"/>
          <w:szCs w:val="24"/>
          <w:lang w:eastAsia="pt-BR"/>
        </w:rPr>
        <w:t>Câmpus</w:t>
      </w:r>
      <w:proofErr w:type="spellEnd"/>
      <w:r w:rsidRPr="00F1758D">
        <w:rPr>
          <w:rFonts w:ascii="Times New Roman" w:eastAsia="Times New Roman" w:hAnsi="Times New Roman" w:cs="Times New Roman"/>
          <w:sz w:val="24"/>
          <w:szCs w:val="24"/>
          <w:lang w:eastAsia="pt-BR"/>
        </w:rPr>
        <w:t xml:space="preserve"> de Frederico Westphalen, com o CAE 39372214.8.0000.5352. Todos os participantes receberam explicações claras e concisas em relação à pesquisa e fizeram a assinatura do Termo de Consentimento Livre e Esclarecido (TCLE).</w:t>
      </w:r>
    </w:p>
    <w:p w:rsidR="00F1758D" w:rsidRPr="00F1758D" w:rsidRDefault="00F1758D" w:rsidP="00157D79">
      <w:pPr>
        <w:spacing w:after="0" w:line="360" w:lineRule="auto"/>
        <w:ind w:firstLine="567"/>
        <w:jc w:val="both"/>
        <w:rPr>
          <w:rFonts w:ascii="Times New Roman" w:eastAsia="Times New Roman" w:hAnsi="Times New Roman" w:cs="Times New Roman"/>
          <w:b/>
          <w:sz w:val="24"/>
          <w:szCs w:val="24"/>
          <w:lang w:eastAsia="pt-BR"/>
        </w:rPr>
      </w:pPr>
      <w:r w:rsidRPr="00F1758D">
        <w:rPr>
          <w:rFonts w:ascii="Times New Roman" w:eastAsia="Times New Roman" w:hAnsi="Times New Roman" w:cs="Times New Roman"/>
          <w:sz w:val="24"/>
          <w:szCs w:val="24"/>
          <w:lang w:eastAsia="pt-BR"/>
        </w:rPr>
        <w:t>A amostra foi composta por 27 crianças</w:t>
      </w:r>
      <w:r w:rsidR="00B940FD" w:rsidRPr="00B940FD">
        <w:rPr>
          <w:rFonts w:ascii="Times New Roman" w:hAnsi="Times New Roman" w:cs="Times New Roman"/>
          <w:sz w:val="24"/>
          <w:szCs w:val="24"/>
        </w:rPr>
        <w:t xml:space="preserve"> </w:t>
      </w:r>
      <w:r w:rsidR="00B940FD">
        <w:rPr>
          <w:rFonts w:ascii="Times New Roman" w:hAnsi="Times New Roman" w:cs="Times New Roman"/>
          <w:sz w:val="24"/>
          <w:szCs w:val="24"/>
        </w:rPr>
        <w:t>e o</w:t>
      </w:r>
      <w:r w:rsidR="00B940FD" w:rsidRPr="00B940FD">
        <w:rPr>
          <w:rFonts w:ascii="Times New Roman" w:hAnsi="Times New Roman" w:cs="Times New Roman"/>
          <w:sz w:val="24"/>
          <w:szCs w:val="24"/>
        </w:rPr>
        <w:t>s dados foram coletados no ano de 201</w:t>
      </w:r>
      <w:r w:rsidR="00B940FD">
        <w:rPr>
          <w:rFonts w:ascii="Times New Roman" w:hAnsi="Times New Roman" w:cs="Times New Roman"/>
          <w:sz w:val="24"/>
          <w:szCs w:val="24"/>
        </w:rPr>
        <w:t>5</w:t>
      </w:r>
      <w:bookmarkStart w:id="2" w:name="_GoBack"/>
      <w:bookmarkEnd w:id="2"/>
      <w:r w:rsidRPr="00F1758D">
        <w:rPr>
          <w:rFonts w:ascii="Times New Roman" w:eastAsia="Times New Roman" w:hAnsi="Times New Roman" w:cs="Times New Roman"/>
          <w:sz w:val="24"/>
          <w:szCs w:val="24"/>
          <w:lang w:eastAsia="pt-BR"/>
        </w:rPr>
        <w:t xml:space="preserve">. Para a coleta de dados, foi realizada uma reunião com as mães e/ou responsáveis pelas crianças </w:t>
      </w:r>
      <w:r w:rsidR="006A7718">
        <w:rPr>
          <w:rFonts w:ascii="Times New Roman" w:eastAsia="Times New Roman" w:hAnsi="Times New Roman" w:cs="Times New Roman"/>
          <w:sz w:val="24"/>
          <w:szCs w:val="24"/>
          <w:lang w:eastAsia="pt-BR"/>
        </w:rPr>
        <w:t xml:space="preserve">de </w:t>
      </w:r>
      <w:r w:rsidRPr="00F1758D">
        <w:rPr>
          <w:rFonts w:ascii="Times New Roman" w:eastAsia="Times New Roman" w:hAnsi="Times New Roman" w:cs="Times New Roman"/>
          <w:sz w:val="24"/>
          <w:szCs w:val="24"/>
          <w:lang w:eastAsia="pt-BR"/>
        </w:rPr>
        <w:t>até 2 anos de idade, matriculadas na Escola de Recreação Infantil “Mundo da Criança”</w:t>
      </w:r>
      <w:r w:rsidR="006A7718">
        <w:rPr>
          <w:rFonts w:ascii="Times New Roman" w:eastAsia="Times New Roman" w:hAnsi="Times New Roman" w:cs="Times New Roman"/>
          <w:sz w:val="24"/>
          <w:szCs w:val="24"/>
          <w:lang w:eastAsia="pt-BR"/>
        </w:rPr>
        <w:t xml:space="preserve">. Nesta oportunidade foram </w:t>
      </w:r>
      <w:r w:rsidRPr="00F1758D">
        <w:rPr>
          <w:rFonts w:ascii="Times New Roman" w:eastAsia="Times New Roman" w:hAnsi="Times New Roman" w:cs="Times New Roman"/>
          <w:sz w:val="24"/>
          <w:szCs w:val="24"/>
          <w:lang w:eastAsia="pt-BR"/>
        </w:rPr>
        <w:t>expl</w:t>
      </w:r>
      <w:r w:rsidR="006A7718">
        <w:rPr>
          <w:rFonts w:ascii="Times New Roman" w:eastAsia="Times New Roman" w:hAnsi="Times New Roman" w:cs="Times New Roman"/>
          <w:sz w:val="24"/>
          <w:szCs w:val="24"/>
          <w:lang w:eastAsia="pt-BR"/>
        </w:rPr>
        <w:t>icados os objetivos da pesquisa, e a</w:t>
      </w:r>
      <w:r w:rsidRPr="00F1758D">
        <w:rPr>
          <w:rFonts w:ascii="Times New Roman" w:eastAsia="Times New Roman" w:hAnsi="Times New Roman" w:cs="Times New Roman"/>
          <w:sz w:val="24"/>
          <w:szCs w:val="24"/>
          <w:lang w:eastAsia="pt-BR"/>
        </w:rPr>
        <w:t xml:space="preserve">quelas que concordaram fizeram a assinatura do TCLE e responderam </w:t>
      </w:r>
      <w:r w:rsidR="006A7718">
        <w:rPr>
          <w:rFonts w:ascii="Times New Roman" w:eastAsia="Times New Roman" w:hAnsi="Times New Roman" w:cs="Times New Roman"/>
          <w:sz w:val="24"/>
          <w:szCs w:val="24"/>
          <w:lang w:eastAsia="pt-BR"/>
        </w:rPr>
        <w:t>um</w:t>
      </w:r>
      <w:r w:rsidR="006A7718" w:rsidRPr="00F1758D">
        <w:rPr>
          <w:rFonts w:ascii="Times New Roman" w:eastAsia="Times New Roman" w:hAnsi="Times New Roman" w:cs="Times New Roman"/>
          <w:sz w:val="24"/>
          <w:szCs w:val="24"/>
          <w:lang w:eastAsia="pt-BR"/>
        </w:rPr>
        <w:t xml:space="preserve"> </w:t>
      </w:r>
      <w:r w:rsidRPr="00F1758D">
        <w:rPr>
          <w:rFonts w:ascii="Times New Roman" w:eastAsia="Times New Roman" w:hAnsi="Times New Roman" w:cs="Times New Roman"/>
          <w:sz w:val="24"/>
          <w:szCs w:val="24"/>
          <w:lang w:eastAsia="pt-BR"/>
        </w:rPr>
        <w:t xml:space="preserve">questionário adaptado a partir de um questionário validado pelo Ministério da </w:t>
      </w:r>
      <w:r w:rsidRPr="00FD3448">
        <w:rPr>
          <w:rFonts w:ascii="Times New Roman" w:eastAsia="Times New Roman" w:hAnsi="Times New Roman" w:cs="Times New Roman"/>
          <w:sz w:val="24"/>
          <w:szCs w:val="24"/>
          <w:lang w:eastAsia="pt-BR"/>
        </w:rPr>
        <w:t>Saúde (BRASIL, 2009).</w:t>
      </w:r>
    </w:p>
    <w:p w:rsidR="00F1758D" w:rsidRPr="00F1758D" w:rsidRDefault="00F1758D" w:rsidP="00157D79">
      <w:pPr>
        <w:spacing w:after="0" w:line="360" w:lineRule="auto"/>
        <w:ind w:firstLine="567"/>
        <w:jc w:val="both"/>
        <w:rPr>
          <w:rFonts w:ascii="Times New Roman" w:eastAsia="Times New Roman" w:hAnsi="Times New Roman" w:cs="Times New Roman"/>
          <w:sz w:val="24"/>
          <w:szCs w:val="24"/>
          <w:lang w:eastAsia="pt-BR"/>
        </w:rPr>
      </w:pPr>
      <w:r w:rsidRPr="00F1758D">
        <w:rPr>
          <w:rFonts w:ascii="Times New Roman" w:eastAsia="Times New Roman" w:hAnsi="Times New Roman" w:cs="Times New Roman"/>
          <w:sz w:val="24"/>
          <w:szCs w:val="24"/>
          <w:lang w:eastAsia="pt-BR"/>
        </w:rPr>
        <w:t xml:space="preserve">Para a estruturação do banco de dados foi utilizado o aplicativo Excel 2007, e para a análise, foi utilizado o programa </w:t>
      </w:r>
      <w:proofErr w:type="spellStart"/>
      <w:r w:rsidRPr="00F1758D">
        <w:rPr>
          <w:rFonts w:ascii="Times New Roman" w:eastAsia="Times New Roman" w:hAnsi="Times New Roman" w:cs="Times New Roman"/>
          <w:sz w:val="24"/>
          <w:szCs w:val="24"/>
          <w:lang w:eastAsia="pt-BR"/>
        </w:rPr>
        <w:t>BioEstat</w:t>
      </w:r>
      <w:proofErr w:type="spellEnd"/>
      <w:r w:rsidRPr="00F1758D">
        <w:rPr>
          <w:rFonts w:ascii="Times New Roman" w:eastAsia="Times New Roman" w:hAnsi="Times New Roman" w:cs="Times New Roman"/>
          <w:sz w:val="24"/>
          <w:szCs w:val="24"/>
          <w:lang w:eastAsia="pt-BR"/>
        </w:rPr>
        <w:t xml:space="preserve">. Os resultados foram expressos em tabelas em forma de percentual, média e desvio padrão. A significância estatística foi definida como p&lt;0.05. Os testes utilizados para as associações entre os dados foram </w:t>
      </w:r>
      <w:proofErr w:type="spellStart"/>
      <w:r w:rsidRPr="00F1758D">
        <w:rPr>
          <w:rFonts w:ascii="Times New Roman" w:eastAsia="Times New Roman" w:hAnsi="Times New Roman" w:cs="Times New Roman"/>
          <w:sz w:val="24"/>
          <w:szCs w:val="24"/>
          <w:lang w:eastAsia="pt-BR"/>
        </w:rPr>
        <w:t>qui</w:t>
      </w:r>
      <w:proofErr w:type="spellEnd"/>
      <w:r w:rsidRPr="00F1758D">
        <w:rPr>
          <w:rFonts w:ascii="Times New Roman" w:eastAsia="Times New Roman" w:hAnsi="Times New Roman" w:cs="Times New Roman"/>
          <w:sz w:val="24"/>
          <w:szCs w:val="24"/>
          <w:lang w:eastAsia="pt-BR"/>
        </w:rPr>
        <w:t>-quadrado e correlação linear.</w:t>
      </w:r>
    </w:p>
    <w:p w:rsidR="00F1758D" w:rsidRPr="00F1758D" w:rsidRDefault="00F1758D" w:rsidP="00157D79">
      <w:pPr>
        <w:spacing w:after="0" w:line="360" w:lineRule="auto"/>
        <w:ind w:firstLine="708"/>
        <w:jc w:val="both"/>
        <w:rPr>
          <w:rFonts w:ascii="Times New Roman" w:eastAsia="Times New Roman" w:hAnsi="Times New Roman" w:cs="Times New Roman"/>
          <w:sz w:val="24"/>
          <w:szCs w:val="24"/>
          <w:lang w:eastAsia="pt-BR"/>
        </w:rPr>
      </w:pPr>
    </w:p>
    <w:p w:rsidR="00F1758D" w:rsidRPr="00F1758D" w:rsidRDefault="00F1758D" w:rsidP="00157D7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1758D">
        <w:rPr>
          <w:rFonts w:ascii="Times New Roman" w:eastAsia="Times New Roman" w:hAnsi="Times New Roman" w:cs="Times New Roman"/>
          <w:b/>
          <w:sz w:val="24"/>
          <w:szCs w:val="24"/>
          <w:lang w:eastAsia="pt-BR"/>
        </w:rPr>
        <w:t>RESULTADOS</w:t>
      </w:r>
      <w:r w:rsidR="003338D3">
        <w:rPr>
          <w:rFonts w:ascii="Times New Roman" w:eastAsia="Times New Roman" w:hAnsi="Times New Roman" w:cs="Times New Roman"/>
          <w:b/>
          <w:sz w:val="24"/>
          <w:szCs w:val="24"/>
          <w:lang w:eastAsia="pt-BR"/>
        </w:rPr>
        <w:t xml:space="preserve"> E DISCUSSÕES</w:t>
      </w:r>
    </w:p>
    <w:p w:rsidR="00F1758D" w:rsidRPr="00F1758D" w:rsidRDefault="00F1758D" w:rsidP="00157D79">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1758D" w:rsidRPr="00F1758D" w:rsidRDefault="00DB7864" w:rsidP="00157D79">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w:t>
      </w:r>
      <w:r w:rsidR="00F1758D" w:rsidRPr="00F1758D">
        <w:rPr>
          <w:rFonts w:ascii="Times New Roman" w:eastAsia="Times New Roman" w:hAnsi="Times New Roman" w:cs="Times New Roman"/>
          <w:sz w:val="24"/>
          <w:szCs w:val="24"/>
          <w:lang w:eastAsia="pt-BR"/>
        </w:rPr>
        <w:t>introdução de alimentos</w:t>
      </w:r>
      <w:r>
        <w:rPr>
          <w:rFonts w:ascii="Times New Roman" w:eastAsia="Times New Roman" w:hAnsi="Times New Roman" w:cs="Times New Roman"/>
          <w:sz w:val="24"/>
          <w:szCs w:val="24"/>
          <w:lang w:eastAsia="pt-BR"/>
        </w:rPr>
        <w:t xml:space="preserve"> foi avaliada</w:t>
      </w:r>
      <w:r w:rsidR="00F1758D" w:rsidRPr="00F1758D">
        <w:rPr>
          <w:rFonts w:ascii="Times New Roman" w:eastAsia="Times New Roman" w:hAnsi="Times New Roman" w:cs="Times New Roman"/>
          <w:sz w:val="24"/>
          <w:szCs w:val="24"/>
          <w:lang w:eastAsia="pt-BR"/>
        </w:rPr>
        <w:t xml:space="preserve"> em 27 bebês, com idades en</w:t>
      </w:r>
      <w:r>
        <w:rPr>
          <w:rFonts w:ascii="Times New Roman" w:eastAsia="Times New Roman" w:hAnsi="Times New Roman" w:cs="Times New Roman"/>
          <w:sz w:val="24"/>
          <w:szCs w:val="24"/>
          <w:lang w:eastAsia="pt-BR"/>
        </w:rPr>
        <w:t>tre 6 e 24 meses, média de 16,5±5,70 meses, s</w:t>
      </w:r>
      <w:r w:rsidR="00F1758D" w:rsidRPr="00F1758D">
        <w:rPr>
          <w:rFonts w:ascii="Times New Roman" w:eastAsia="Times New Roman" w:hAnsi="Times New Roman" w:cs="Times New Roman"/>
          <w:sz w:val="24"/>
          <w:szCs w:val="24"/>
          <w:lang w:eastAsia="pt-BR"/>
        </w:rPr>
        <w:t>endo que 7 (25,9%) tinham menos de 12 meses, 8 (29,6%) tinham entre 12 e 18 meses e 12 (44,4%) tinham entre 18 e 24 meses.</w:t>
      </w:r>
    </w:p>
    <w:p w:rsidR="00F1758D" w:rsidRDefault="00F1758D" w:rsidP="00157D79">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sidRPr="00F1758D">
        <w:rPr>
          <w:rFonts w:ascii="Times New Roman" w:eastAsia="Times New Roman" w:hAnsi="Times New Roman" w:cs="Times New Roman"/>
          <w:sz w:val="24"/>
          <w:szCs w:val="24"/>
          <w:lang w:eastAsia="pt-BR"/>
        </w:rPr>
        <w:t xml:space="preserve">As mães dessas crianças tinham idade mínima de 20 anos e máxima de 39 anos, </w:t>
      </w:r>
      <w:r w:rsidR="003162F3">
        <w:rPr>
          <w:rFonts w:ascii="Times New Roman" w:eastAsia="Times New Roman" w:hAnsi="Times New Roman" w:cs="Times New Roman"/>
          <w:sz w:val="24"/>
          <w:szCs w:val="24"/>
          <w:lang w:eastAsia="pt-BR"/>
        </w:rPr>
        <w:t xml:space="preserve">com </w:t>
      </w:r>
      <w:r w:rsidRPr="00F1758D">
        <w:rPr>
          <w:rFonts w:ascii="Times New Roman" w:eastAsia="Times New Roman" w:hAnsi="Times New Roman" w:cs="Times New Roman"/>
          <w:sz w:val="24"/>
          <w:szCs w:val="24"/>
          <w:lang w:eastAsia="pt-BR"/>
        </w:rPr>
        <w:t>média de 29,67</w:t>
      </w:r>
      <w:r w:rsidR="003162F3" w:rsidRPr="003162F3">
        <w:rPr>
          <w:rFonts w:ascii="Times New Roman" w:eastAsia="Times New Roman" w:hAnsi="Times New Roman" w:cs="Times New Roman"/>
          <w:sz w:val="24"/>
          <w:szCs w:val="24"/>
          <w:lang w:eastAsia="pt-BR"/>
        </w:rPr>
        <w:t>±6,22</w:t>
      </w:r>
      <w:r w:rsidR="003162F3">
        <w:rPr>
          <w:rFonts w:ascii="Times New Roman" w:eastAsia="Times New Roman" w:hAnsi="Times New Roman" w:cs="Times New Roman"/>
          <w:sz w:val="24"/>
          <w:szCs w:val="24"/>
          <w:lang w:eastAsia="pt-BR"/>
        </w:rPr>
        <w:t xml:space="preserve"> anos</w:t>
      </w:r>
      <w:r w:rsidRPr="00F1758D">
        <w:rPr>
          <w:rFonts w:ascii="Times New Roman" w:eastAsia="Times New Roman" w:hAnsi="Times New Roman" w:cs="Times New Roman"/>
          <w:sz w:val="24"/>
          <w:szCs w:val="24"/>
          <w:lang w:eastAsia="pt-BR"/>
        </w:rPr>
        <w:t xml:space="preserve">. Sendo que 1 (3,7%) tinha menos de 20 anos, 11 (40,7%) tinham entre 20 e 29 anos e 15 (55,6%) tinham entre 30 e 39 anos. Com relação ao estado civil, 4 (14,8%) eram solteiras, 21 (77,8%) eram casadas, 1 (3,7%) era divorciada e 1 (3,7%) </w:t>
      </w:r>
      <w:r w:rsidR="00122984">
        <w:rPr>
          <w:rFonts w:ascii="Times New Roman" w:eastAsia="Times New Roman" w:hAnsi="Times New Roman" w:cs="Times New Roman"/>
          <w:sz w:val="24"/>
          <w:szCs w:val="24"/>
          <w:lang w:eastAsia="pt-BR"/>
        </w:rPr>
        <w:t xml:space="preserve">apresentavam </w:t>
      </w:r>
      <w:r w:rsidRPr="00F1758D">
        <w:rPr>
          <w:rFonts w:ascii="Times New Roman" w:eastAsia="Times New Roman" w:hAnsi="Times New Roman" w:cs="Times New Roman"/>
          <w:sz w:val="24"/>
          <w:szCs w:val="24"/>
          <w:lang w:eastAsia="pt-BR"/>
        </w:rPr>
        <w:t>união estável. Quanto a renda familiar, 2 (7,4%) recebiam até um salário, 9 (33,3%) recebiam entre um e dois, 7 (25,9%) de dois a três e 9 (33,3%) acima de três salários mínimos.</w:t>
      </w:r>
    </w:p>
    <w:p w:rsidR="002243F7" w:rsidRPr="001E1FF3" w:rsidRDefault="002243F7" w:rsidP="002243F7">
      <w:pPr>
        <w:autoSpaceDE w:val="0"/>
        <w:autoSpaceDN w:val="0"/>
        <w:adjustRightInd w:val="0"/>
        <w:spacing w:after="0" w:line="360" w:lineRule="auto"/>
        <w:ind w:firstLine="567"/>
        <w:jc w:val="both"/>
        <w:rPr>
          <w:rFonts w:ascii="Times New Roman" w:eastAsia="Times New Roman" w:hAnsi="Times New Roman" w:cs="Times New Roman"/>
          <w:bCs/>
          <w:sz w:val="24"/>
          <w:szCs w:val="24"/>
          <w:lang w:eastAsia="pt-BR"/>
        </w:rPr>
      </w:pPr>
      <w:r>
        <w:rPr>
          <w:rFonts w:ascii="Times New Roman" w:hAnsi="Times New Roman" w:cs="Times New Roman"/>
          <w:sz w:val="24"/>
          <w:szCs w:val="24"/>
        </w:rPr>
        <w:t xml:space="preserve">Os </w:t>
      </w:r>
      <w:r w:rsidRPr="00CB250E">
        <w:rPr>
          <w:rFonts w:ascii="Times New Roman" w:hAnsi="Times New Roman" w:cs="Times New Roman"/>
          <w:sz w:val="24"/>
          <w:szCs w:val="24"/>
        </w:rPr>
        <w:t>anos iniciais da vida de uma criança, em especial os dois primeiros, são carac</w:t>
      </w:r>
      <w:r>
        <w:rPr>
          <w:rFonts w:ascii="Times New Roman" w:hAnsi="Times New Roman" w:cs="Times New Roman"/>
          <w:sz w:val="24"/>
          <w:szCs w:val="24"/>
        </w:rPr>
        <w:t>terizados pelo</w:t>
      </w:r>
      <w:r w:rsidRPr="00CB250E">
        <w:rPr>
          <w:rFonts w:ascii="Times New Roman" w:hAnsi="Times New Roman" w:cs="Times New Roman"/>
          <w:sz w:val="24"/>
          <w:szCs w:val="24"/>
        </w:rPr>
        <w:t xml:space="preserve"> crescimento acelerado e grande evolução no processo de desenvolvimento. Trata-se de um período vital para a implantação de boas práticas de alimentação, pois é nessa fase que são </w:t>
      </w:r>
      <w:r w:rsidRPr="001E1FF3">
        <w:rPr>
          <w:rFonts w:ascii="Times New Roman" w:hAnsi="Times New Roman" w:cs="Times New Roman"/>
          <w:sz w:val="24"/>
          <w:szCs w:val="24"/>
        </w:rPr>
        <w:t>adquiridas habilidades que poderão determinar o padrão alimentar na vida adulta (</w:t>
      </w:r>
      <w:r w:rsidRPr="001E1FF3">
        <w:rPr>
          <w:rFonts w:ascii="Times New Roman" w:eastAsia="Times New Roman" w:hAnsi="Times New Roman" w:cs="Times New Roman"/>
          <w:bCs/>
          <w:sz w:val="24"/>
          <w:szCs w:val="24"/>
          <w:lang w:eastAsia="pt-BR"/>
        </w:rPr>
        <w:t>MONTEIRO et al., 2016).</w:t>
      </w:r>
    </w:p>
    <w:p w:rsidR="00522D5C" w:rsidRDefault="00D7613C" w:rsidP="00522D5C">
      <w:pPr>
        <w:autoSpaceDE w:val="0"/>
        <w:autoSpaceDN w:val="0"/>
        <w:adjustRightInd w:val="0"/>
        <w:spacing w:after="0" w:line="360" w:lineRule="auto"/>
        <w:ind w:firstLine="567"/>
        <w:jc w:val="both"/>
        <w:rPr>
          <w:rFonts w:ascii="Times New Roman" w:hAnsi="Times New Roman" w:cs="Times New Roman"/>
          <w:sz w:val="24"/>
          <w:szCs w:val="24"/>
        </w:rPr>
      </w:pPr>
      <w:r w:rsidRPr="001E1FF3">
        <w:rPr>
          <w:rFonts w:ascii="Times New Roman" w:hAnsi="Times New Roman" w:cs="Times New Roman"/>
          <w:sz w:val="24"/>
          <w:szCs w:val="24"/>
        </w:rPr>
        <w:t xml:space="preserve">Na Tabela 1 verifica-se uma baixa prevalência (37,0%) de crianças que receberam leite materno. </w:t>
      </w:r>
      <w:r w:rsidR="00522D5C" w:rsidRPr="001E1FF3">
        <w:rPr>
          <w:rFonts w:ascii="Times New Roman" w:hAnsi="Times New Roman" w:cs="Times New Roman"/>
          <w:sz w:val="24"/>
          <w:szCs w:val="24"/>
        </w:rPr>
        <w:t>Morais</w:t>
      </w:r>
      <w:r w:rsidR="00C10FE4" w:rsidRPr="001E1FF3">
        <w:rPr>
          <w:rFonts w:ascii="Times New Roman" w:hAnsi="Times New Roman" w:cs="Times New Roman"/>
          <w:sz w:val="24"/>
          <w:szCs w:val="24"/>
        </w:rPr>
        <w:t xml:space="preserve"> et al. (2017) verificaram</w:t>
      </w:r>
      <w:r w:rsidR="00522D5C" w:rsidRPr="001E1FF3">
        <w:rPr>
          <w:rFonts w:ascii="Times New Roman" w:hAnsi="Times New Roman" w:cs="Times New Roman"/>
          <w:sz w:val="24"/>
          <w:szCs w:val="24"/>
        </w:rPr>
        <w:t xml:space="preserve"> que</w:t>
      </w:r>
      <w:r w:rsidR="00522D5C">
        <w:rPr>
          <w:rFonts w:ascii="Times New Roman" w:hAnsi="Times New Roman" w:cs="Times New Roman"/>
          <w:sz w:val="24"/>
          <w:szCs w:val="24"/>
        </w:rPr>
        <w:t xml:space="preserve"> </w:t>
      </w:r>
      <w:r w:rsidR="00522D5C" w:rsidRPr="00522D5C">
        <w:rPr>
          <w:rFonts w:ascii="Times New Roman" w:hAnsi="Times New Roman" w:cs="Times New Roman"/>
          <w:sz w:val="24"/>
          <w:szCs w:val="24"/>
        </w:rPr>
        <w:t xml:space="preserve">81,7% dos lactentes </w:t>
      </w:r>
      <w:r w:rsidR="00C10FE4" w:rsidRPr="00C10FE4">
        <w:rPr>
          <w:rFonts w:ascii="Times New Roman" w:hAnsi="Times New Roman" w:cs="Times New Roman"/>
          <w:sz w:val="24"/>
          <w:szCs w:val="24"/>
        </w:rPr>
        <w:t xml:space="preserve">receberam aleitamento </w:t>
      </w:r>
      <w:r w:rsidR="00C10FE4">
        <w:rPr>
          <w:rFonts w:ascii="Times New Roman" w:hAnsi="Times New Roman" w:cs="Times New Roman"/>
          <w:sz w:val="24"/>
          <w:szCs w:val="24"/>
        </w:rPr>
        <w:t xml:space="preserve">materno </w:t>
      </w:r>
      <w:r w:rsidR="00522D5C" w:rsidRPr="00522D5C">
        <w:rPr>
          <w:rFonts w:ascii="Times New Roman" w:hAnsi="Times New Roman" w:cs="Times New Roman"/>
          <w:sz w:val="24"/>
          <w:szCs w:val="24"/>
        </w:rPr>
        <w:t>no primeiro semestre de vida</w:t>
      </w:r>
      <w:r w:rsidR="00522D5C">
        <w:rPr>
          <w:rFonts w:ascii="Times New Roman" w:hAnsi="Times New Roman" w:cs="Times New Roman"/>
          <w:sz w:val="24"/>
          <w:szCs w:val="24"/>
        </w:rPr>
        <w:t>, mas essa porcentagem dimi</w:t>
      </w:r>
      <w:r w:rsidR="00522D5C" w:rsidRPr="00522D5C">
        <w:rPr>
          <w:rFonts w:ascii="Times New Roman" w:hAnsi="Times New Roman" w:cs="Times New Roman"/>
          <w:sz w:val="24"/>
          <w:szCs w:val="24"/>
        </w:rPr>
        <w:t>nuiu progressivamente no segundo semestre e no segundo ano de vida.</w:t>
      </w:r>
      <w:r w:rsidR="00522D5C">
        <w:rPr>
          <w:rFonts w:ascii="Times New Roman" w:hAnsi="Times New Roman" w:cs="Times New Roman"/>
          <w:sz w:val="24"/>
          <w:szCs w:val="24"/>
        </w:rPr>
        <w:t xml:space="preserve"> No segundo semestre h</w:t>
      </w:r>
      <w:r w:rsidR="00522D5C" w:rsidRPr="00522D5C">
        <w:rPr>
          <w:rFonts w:ascii="Times New Roman" w:hAnsi="Times New Roman" w:cs="Times New Roman"/>
          <w:sz w:val="24"/>
          <w:szCs w:val="24"/>
        </w:rPr>
        <w:t xml:space="preserve">ouve </w:t>
      </w:r>
      <w:r w:rsidR="00522D5C">
        <w:rPr>
          <w:rFonts w:ascii="Times New Roman" w:hAnsi="Times New Roman" w:cs="Times New Roman"/>
          <w:sz w:val="24"/>
          <w:szCs w:val="24"/>
        </w:rPr>
        <w:t xml:space="preserve">um </w:t>
      </w:r>
      <w:r w:rsidR="00522D5C" w:rsidRPr="00522D5C">
        <w:rPr>
          <w:rFonts w:ascii="Times New Roman" w:hAnsi="Times New Roman" w:cs="Times New Roman"/>
          <w:sz w:val="24"/>
          <w:szCs w:val="24"/>
        </w:rPr>
        <w:t>aumento no consumo de leite de vaca i</w:t>
      </w:r>
      <w:r w:rsidR="00522D5C">
        <w:rPr>
          <w:rFonts w:ascii="Times New Roman" w:hAnsi="Times New Roman" w:cs="Times New Roman"/>
          <w:sz w:val="24"/>
          <w:szCs w:val="24"/>
        </w:rPr>
        <w:t xml:space="preserve">ntegral, que passou de 31,1% no </w:t>
      </w:r>
      <w:r w:rsidR="00522D5C" w:rsidRPr="00522D5C">
        <w:rPr>
          <w:rFonts w:ascii="Times New Roman" w:hAnsi="Times New Roman" w:cs="Times New Roman"/>
          <w:sz w:val="24"/>
          <w:szCs w:val="24"/>
        </w:rPr>
        <w:t xml:space="preserve">primeiro semestre de vida para 83,8% </w:t>
      </w:r>
      <w:r w:rsidR="00522D5C">
        <w:rPr>
          <w:rFonts w:ascii="Times New Roman" w:hAnsi="Times New Roman" w:cs="Times New Roman"/>
          <w:sz w:val="24"/>
          <w:szCs w:val="24"/>
        </w:rPr>
        <w:t xml:space="preserve">no segundo semestre e 98,7% </w:t>
      </w:r>
      <w:r w:rsidR="00522D5C" w:rsidRPr="00522D5C">
        <w:rPr>
          <w:rFonts w:ascii="Times New Roman" w:hAnsi="Times New Roman" w:cs="Times New Roman"/>
          <w:sz w:val="24"/>
          <w:szCs w:val="24"/>
        </w:rPr>
        <w:t xml:space="preserve">no segundo ano de vida. </w:t>
      </w:r>
    </w:p>
    <w:p w:rsidR="004942F1" w:rsidRDefault="002243F7" w:rsidP="00522D5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Podemos </w:t>
      </w:r>
      <w:r w:rsidR="00AE666A">
        <w:rPr>
          <w:rFonts w:ascii="Times New Roman" w:hAnsi="Times New Roman" w:cs="Times New Roman"/>
          <w:sz w:val="24"/>
          <w:szCs w:val="24"/>
        </w:rPr>
        <w:t>observar</w:t>
      </w:r>
      <w:r>
        <w:rPr>
          <w:rFonts w:ascii="Times New Roman" w:hAnsi="Times New Roman" w:cs="Times New Roman"/>
          <w:sz w:val="24"/>
          <w:szCs w:val="24"/>
        </w:rPr>
        <w:t xml:space="preserve"> na T</w:t>
      </w:r>
      <w:r w:rsidR="004942F1" w:rsidRPr="004942F1">
        <w:rPr>
          <w:rFonts w:ascii="Times New Roman" w:hAnsi="Times New Roman" w:cs="Times New Roman"/>
          <w:sz w:val="24"/>
          <w:szCs w:val="24"/>
        </w:rPr>
        <w:t xml:space="preserve">abela 1 que 88,9% </w:t>
      </w:r>
      <w:r w:rsidR="004942F1" w:rsidRPr="001E1FF3">
        <w:rPr>
          <w:rFonts w:ascii="Times New Roman" w:hAnsi="Times New Roman" w:cs="Times New Roman"/>
          <w:sz w:val="24"/>
          <w:szCs w:val="24"/>
        </w:rPr>
        <w:t>das crianças consumiram feijão. Estes resultados são semelhantes ao estudo de Garcia, Granado e Cardoso (2011) em que 74% das crianças entre 6 e 8 meses e 86% daquelas entre 9 e 11 meses comiam</w:t>
      </w:r>
      <w:r w:rsidR="004942F1" w:rsidRPr="004942F1">
        <w:rPr>
          <w:rFonts w:ascii="Times New Roman" w:hAnsi="Times New Roman" w:cs="Times New Roman"/>
          <w:sz w:val="24"/>
          <w:szCs w:val="24"/>
        </w:rPr>
        <w:t xml:space="preserve"> feijão.</w:t>
      </w:r>
    </w:p>
    <w:p w:rsidR="00AE666A" w:rsidRPr="00AE666A" w:rsidRDefault="00AE666A" w:rsidP="00AE666A">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sidRPr="001E1FF3">
        <w:rPr>
          <w:rFonts w:ascii="Times New Roman" w:eastAsia="Times New Roman" w:hAnsi="Times New Roman" w:cs="Times New Roman"/>
          <w:sz w:val="24"/>
          <w:szCs w:val="24"/>
          <w:lang w:eastAsia="pt-BR"/>
        </w:rPr>
        <w:t>Neste estudo verificou-se proporções iguais de prevalência</w:t>
      </w:r>
      <w:r w:rsidRPr="001C1EB9">
        <w:rPr>
          <w:rFonts w:ascii="Times New Roman" w:eastAsia="Times New Roman" w:hAnsi="Times New Roman" w:cs="Times New Roman"/>
          <w:sz w:val="24"/>
          <w:szCs w:val="24"/>
          <w:lang w:eastAsia="pt-BR"/>
        </w:rPr>
        <w:t xml:space="preserve"> (88,9%) para os grupos alimentares de frutas, carnes e leguminosos</w:t>
      </w:r>
      <w:r>
        <w:rPr>
          <w:rFonts w:ascii="Times New Roman" w:eastAsia="Times New Roman" w:hAnsi="Times New Roman" w:cs="Times New Roman"/>
          <w:sz w:val="24"/>
          <w:szCs w:val="24"/>
          <w:lang w:eastAsia="pt-BR"/>
        </w:rPr>
        <w:t xml:space="preserve"> (Tabela 1)</w:t>
      </w:r>
      <w:r w:rsidRPr="001C1EB9">
        <w:rPr>
          <w:rFonts w:ascii="Times New Roman" w:eastAsia="Times New Roman" w:hAnsi="Times New Roman" w:cs="Times New Roman"/>
          <w:sz w:val="24"/>
          <w:szCs w:val="24"/>
          <w:lang w:eastAsia="pt-BR"/>
        </w:rPr>
        <w:t xml:space="preserve">. O primeiro ano de vida é um período vulnerável às deficiências nutricionais em virtude da diminuição das reservas de nutrientes (por exemplo, o ferro) acumuladas na fase fetal, da maior necessidade fisiológica imposta pelo crescimento acelerado e da introdução da alimentação complementar. As frutas são consideradas excelentes fontes de vitaminas, com destaque para o ácido ascórbico, nutriente facilitador da absorção de ferro; as carnes fornecem o ferro de melhor biodisponibilidade da dieta; e as leguminosas, principalmente o feijão, são ricas em </w:t>
      </w:r>
      <w:r w:rsidRPr="001E1FF3">
        <w:rPr>
          <w:rFonts w:ascii="Times New Roman" w:eastAsia="Times New Roman" w:hAnsi="Times New Roman" w:cs="Times New Roman"/>
          <w:sz w:val="24"/>
          <w:szCs w:val="24"/>
          <w:lang w:eastAsia="pt-BR"/>
        </w:rPr>
        <w:t>ferro não heme, que, apesar da baixa biodisponibilidade, são a principal fonte alimentar de ferro em populações de baixo nível socioeconômico do Brasil (FILHA et al., 2012).</w:t>
      </w:r>
      <w:r w:rsidRPr="001E1FF3">
        <w:rPr>
          <w:rFonts w:ascii="Minion Pro" w:hAnsi="Minion Pro" w:cs="Minion Pro"/>
          <w:color w:val="000000"/>
          <w:sz w:val="20"/>
          <w:szCs w:val="20"/>
        </w:rPr>
        <w:t xml:space="preserve"> </w:t>
      </w:r>
      <w:r w:rsidRPr="001E1FF3">
        <w:rPr>
          <w:rFonts w:ascii="Times New Roman" w:eastAsia="Times New Roman" w:hAnsi="Times New Roman" w:cs="Times New Roman"/>
          <w:sz w:val="24"/>
          <w:szCs w:val="24"/>
          <w:lang w:eastAsia="pt-BR"/>
        </w:rPr>
        <w:t xml:space="preserve">Oliveira, </w:t>
      </w:r>
      <w:proofErr w:type="spellStart"/>
      <w:r w:rsidRPr="001E1FF3">
        <w:rPr>
          <w:rFonts w:ascii="Times New Roman" w:eastAsia="Times New Roman" w:hAnsi="Times New Roman" w:cs="Times New Roman"/>
          <w:sz w:val="24"/>
          <w:szCs w:val="24"/>
          <w:lang w:eastAsia="pt-BR"/>
        </w:rPr>
        <w:t>Rigotti</w:t>
      </w:r>
      <w:proofErr w:type="spellEnd"/>
      <w:r w:rsidRPr="001E1FF3">
        <w:rPr>
          <w:rFonts w:ascii="Times New Roman" w:eastAsia="Times New Roman" w:hAnsi="Times New Roman" w:cs="Times New Roman"/>
          <w:sz w:val="24"/>
          <w:szCs w:val="24"/>
          <w:lang w:eastAsia="pt-BR"/>
        </w:rPr>
        <w:t xml:space="preserve"> e </w:t>
      </w:r>
      <w:proofErr w:type="spellStart"/>
      <w:r w:rsidRPr="001E1FF3">
        <w:rPr>
          <w:rFonts w:ascii="Times New Roman" w:eastAsia="Times New Roman" w:hAnsi="Times New Roman" w:cs="Times New Roman"/>
          <w:sz w:val="24"/>
          <w:szCs w:val="24"/>
          <w:lang w:eastAsia="pt-BR"/>
        </w:rPr>
        <w:t>Boccolini</w:t>
      </w:r>
      <w:proofErr w:type="spellEnd"/>
      <w:r w:rsidRPr="001E1FF3">
        <w:rPr>
          <w:rFonts w:ascii="Times New Roman" w:eastAsia="Times New Roman" w:hAnsi="Times New Roman" w:cs="Times New Roman"/>
          <w:sz w:val="24"/>
          <w:szCs w:val="24"/>
          <w:lang w:eastAsia="pt-BR"/>
        </w:rPr>
        <w:t xml:space="preserve"> (2017) no estudo que realizaram observaram o consumo de frutas (ou suco de frutas</w:t>
      </w:r>
      <w:r w:rsidRPr="0064681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em quase 85% das crianças.</w:t>
      </w:r>
    </w:p>
    <w:p w:rsidR="00F1758D" w:rsidRPr="00F1758D" w:rsidRDefault="00F1758D" w:rsidP="004942F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1758D" w:rsidRPr="00F1758D" w:rsidRDefault="00F1758D" w:rsidP="00157D7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162F3">
        <w:rPr>
          <w:rFonts w:ascii="Times New Roman" w:eastAsia="Times New Roman" w:hAnsi="Times New Roman" w:cs="Times New Roman"/>
          <w:b/>
          <w:caps/>
          <w:sz w:val="24"/>
          <w:szCs w:val="24"/>
          <w:lang w:eastAsia="pt-BR"/>
        </w:rPr>
        <w:t>t</w:t>
      </w:r>
      <w:r w:rsidR="003162F3" w:rsidRPr="003162F3">
        <w:rPr>
          <w:rFonts w:ascii="Times New Roman" w:eastAsia="Times New Roman" w:hAnsi="Times New Roman" w:cs="Times New Roman"/>
          <w:b/>
          <w:sz w:val="24"/>
          <w:szCs w:val="24"/>
          <w:lang w:eastAsia="pt-BR"/>
        </w:rPr>
        <w:t>abela</w:t>
      </w:r>
      <w:r w:rsidRPr="003162F3">
        <w:rPr>
          <w:rFonts w:ascii="Times New Roman" w:eastAsia="Times New Roman" w:hAnsi="Times New Roman" w:cs="Times New Roman"/>
          <w:b/>
          <w:caps/>
          <w:sz w:val="24"/>
          <w:szCs w:val="24"/>
          <w:lang w:eastAsia="pt-BR"/>
        </w:rPr>
        <w:t xml:space="preserve"> 1 </w:t>
      </w:r>
      <w:r w:rsidR="003162F3" w:rsidRPr="003162F3">
        <w:rPr>
          <w:rFonts w:ascii="Times New Roman" w:eastAsia="Times New Roman" w:hAnsi="Times New Roman" w:cs="Times New Roman"/>
          <w:b/>
          <w:caps/>
          <w:sz w:val="24"/>
          <w:szCs w:val="24"/>
          <w:lang w:eastAsia="pt-BR"/>
        </w:rPr>
        <w:t>–</w:t>
      </w:r>
      <w:r w:rsidRPr="003162F3">
        <w:rPr>
          <w:rFonts w:ascii="Times New Roman" w:eastAsia="Times New Roman" w:hAnsi="Times New Roman" w:cs="Times New Roman"/>
          <w:b/>
          <w:caps/>
          <w:sz w:val="24"/>
          <w:szCs w:val="24"/>
          <w:lang w:eastAsia="pt-BR"/>
        </w:rPr>
        <w:t xml:space="preserve"> </w:t>
      </w:r>
      <w:r w:rsidRPr="00F1758D">
        <w:rPr>
          <w:rFonts w:ascii="Times New Roman" w:eastAsia="Times New Roman" w:hAnsi="Times New Roman" w:cs="Times New Roman"/>
          <w:caps/>
          <w:sz w:val="24"/>
          <w:szCs w:val="24"/>
          <w:lang w:eastAsia="pt-BR"/>
        </w:rPr>
        <w:t>A</w:t>
      </w:r>
      <w:r w:rsidR="003162F3" w:rsidRPr="00F1758D">
        <w:rPr>
          <w:rFonts w:ascii="Times New Roman" w:eastAsia="Times New Roman" w:hAnsi="Times New Roman" w:cs="Times New Roman"/>
          <w:sz w:val="24"/>
          <w:szCs w:val="24"/>
          <w:lang w:eastAsia="pt-BR"/>
        </w:rPr>
        <w:t>limentação dos bebês no dia anterior</w:t>
      </w:r>
      <w:r w:rsidR="003162F3">
        <w:rPr>
          <w:rFonts w:ascii="Times New Roman" w:eastAsia="Times New Roman" w:hAnsi="Times New Roman" w:cs="Times New Roman"/>
          <w:sz w:val="24"/>
          <w:szCs w:val="24"/>
          <w:lang w:eastAsia="pt-BR"/>
        </w:rPr>
        <w:t>.</w:t>
      </w:r>
    </w:p>
    <w:tbl>
      <w:tblPr>
        <w:tblStyle w:val="Tabelacomgrade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171"/>
        <w:gridCol w:w="2228"/>
        <w:gridCol w:w="1672"/>
      </w:tblGrid>
      <w:tr w:rsidR="00F1758D" w:rsidRPr="00F1758D" w:rsidTr="00B60996">
        <w:trPr>
          <w:trHeight w:val="271"/>
        </w:trPr>
        <w:tc>
          <w:tcPr>
            <w:tcW w:w="5211" w:type="dxa"/>
          </w:tcPr>
          <w:p w:rsidR="00F1758D" w:rsidRPr="00F1758D" w:rsidRDefault="00F1758D" w:rsidP="00157D79">
            <w:pPr>
              <w:rPr>
                <w:rFonts w:ascii="Times New Roman" w:hAnsi="Times New Roman" w:cs="Times New Roman"/>
                <w:b/>
                <w:sz w:val="24"/>
                <w:szCs w:val="24"/>
              </w:rPr>
            </w:pPr>
            <w:r w:rsidRPr="00F1758D">
              <w:rPr>
                <w:rFonts w:ascii="Times New Roman" w:hAnsi="Times New Roman" w:cs="Times New Roman"/>
                <w:b/>
                <w:sz w:val="24"/>
                <w:szCs w:val="24"/>
              </w:rPr>
              <w:t>Alimentação dos bebês no dia anterior</w:t>
            </w:r>
          </w:p>
        </w:tc>
        <w:tc>
          <w:tcPr>
            <w:tcW w:w="2248" w:type="dxa"/>
          </w:tcPr>
          <w:p w:rsidR="00F1758D" w:rsidRPr="00F1758D" w:rsidRDefault="00122984" w:rsidP="00157D79">
            <w:pPr>
              <w:rPr>
                <w:rFonts w:ascii="Times New Roman" w:hAnsi="Times New Roman" w:cs="Times New Roman"/>
                <w:sz w:val="24"/>
                <w:szCs w:val="24"/>
              </w:rPr>
            </w:pPr>
            <w:r>
              <w:rPr>
                <w:rFonts w:ascii="Times New Roman" w:hAnsi="Times New Roman" w:cs="Times New Roman"/>
                <w:sz w:val="24"/>
                <w:szCs w:val="24"/>
              </w:rPr>
              <w:t>n</w:t>
            </w:r>
          </w:p>
        </w:tc>
        <w:tc>
          <w:tcPr>
            <w:tcW w:w="168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t>%</w:t>
            </w:r>
          </w:p>
        </w:tc>
      </w:tr>
      <w:tr w:rsidR="00F1758D" w:rsidRPr="00F1758D" w:rsidTr="00B60996">
        <w:trPr>
          <w:trHeight w:val="829"/>
        </w:trPr>
        <w:tc>
          <w:tcPr>
            <w:tcW w:w="521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b/>
                <w:sz w:val="24"/>
                <w:szCs w:val="24"/>
              </w:rPr>
              <w:t>Recebeu leite do peito</w:t>
            </w:r>
            <w:r w:rsidRPr="00F1758D">
              <w:rPr>
                <w:rFonts w:ascii="Times New Roman" w:hAnsi="Times New Roman" w:cs="Times New Roman"/>
                <w:sz w:val="24"/>
                <w:szCs w:val="24"/>
              </w:rPr>
              <w:br/>
              <w:t xml:space="preserve">       Sim</w:t>
            </w:r>
            <w:r w:rsidRPr="00F1758D">
              <w:rPr>
                <w:rFonts w:ascii="Times New Roman" w:hAnsi="Times New Roman" w:cs="Times New Roman"/>
                <w:sz w:val="24"/>
                <w:szCs w:val="24"/>
              </w:rPr>
              <w:br/>
              <w:t xml:space="preserve">       Não</w:t>
            </w:r>
          </w:p>
        </w:tc>
        <w:tc>
          <w:tcPr>
            <w:tcW w:w="2248" w:type="dxa"/>
          </w:tcPr>
          <w:p w:rsidR="00F1758D" w:rsidRPr="00F1758D" w:rsidRDefault="00F1758D" w:rsidP="00157D79">
            <w:pPr>
              <w:rPr>
                <w:rFonts w:ascii="Times New Roman" w:hAnsi="Times New Roman" w:cs="Times New Roman"/>
                <w:sz w:val="24"/>
                <w:szCs w:val="24"/>
              </w:rPr>
            </w:pPr>
          </w:p>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t>10</w:t>
            </w:r>
            <w:r w:rsidRPr="00F1758D">
              <w:rPr>
                <w:rFonts w:ascii="Times New Roman" w:hAnsi="Times New Roman" w:cs="Times New Roman"/>
                <w:sz w:val="24"/>
                <w:szCs w:val="24"/>
              </w:rPr>
              <w:br/>
              <w:t>17</w:t>
            </w:r>
          </w:p>
        </w:tc>
        <w:tc>
          <w:tcPr>
            <w:tcW w:w="168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37,0%</w:t>
            </w:r>
            <w:r w:rsidRPr="00F1758D">
              <w:rPr>
                <w:rFonts w:ascii="Times New Roman" w:hAnsi="Times New Roman" w:cs="Times New Roman"/>
                <w:sz w:val="24"/>
                <w:szCs w:val="24"/>
              </w:rPr>
              <w:br/>
              <w:t>63,0%</w:t>
            </w:r>
          </w:p>
        </w:tc>
      </w:tr>
      <w:tr w:rsidR="00F1758D" w:rsidRPr="00F1758D" w:rsidTr="00B60996">
        <w:trPr>
          <w:trHeight w:val="1100"/>
        </w:trPr>
        <w:tc>
          <w:tcPr>
            <w:tcW w:w="521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b/>
                <w:sz w:val="24"/>
                <w:szCs w:val="24"/>
              </w:rPr>
              <w:t>Preparações de leite</w:t>
            </w:r>
            <w:r w:rsidRPr="00F1758D">
              <w:rPr>
                <w:rFonts w:ascii="Times New Roman" w:hAnsi="Times New Roman" w:cs="Times New Roman"/>
                <w:sz w:val="24"/>
                <w:szCs w:val="24"/>
              </w:rPr>
              <w:br/>
              <w:t xml:space="preserve">       Não</w:t>
            </w:r>
            <w:r w:rsidRPr="00F1758D">
              <w:rPr>
                <w:rFonts w:ascii="Times New Roman" w:hAnsi="Times New Roman" w:cs="Times New Roman"/>
                <w:sz w:val="24"/>
                <w:szCs w:val="24"/>
              </w:rPr>
              <w:br/>
              <w:t xml:space="preserve">       Até duas</w:t>
            </w:r>
            <w:r w:rsidRPr="00F1758D">
              <w:rPr>
                <w:rFonts w:ascii="Times New Roman" w:hAnsi="Times New Roman" w:cs="Times New Roman"/>
                <w:sz w:val="24"/>
                <w:szCs w:val="24"/>
              </w:rPr>
              <w:br/>
              <w:t xml:space="preserve">       Mais de duas</w:t>
            </w:r>
          </w:p>
        </w:tc>
        <w:tc>
          <w:tcPr>
            <w:tcW w:w="2248"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6</w:t>
            </w:r>
            <w:r w:rsidRPr="00F1758D">
              <w:rPr>
                <w:rFonts w:ascii="Times New Roman" w:hAnsi="Times New Roman" w:cs="Times New Roman"/>
                <w:sz w:val="24"/>
                <w:szCs w:val="24"/>
              </w:rPr>
              <w:br/>
              <w:t>5</w:t>
            </w:r>
            <w:r w:rsidRPr="00F1758D">
              <w:rPr>
                <w:rFonts w:ascii="Times New Roman" w:hAnsi="Times New Roman" w:cs="Times New Roman"/>
                <w:sz w:val="24"/>
                <w:szCs w:val="24"/>
              </w:rPr>
              <w:br/>
              <w:t>16</w:t>
            </w:r>
          </w:p>
        </w:tc>
        <w:tc>
          <w:tcPr>
            <w:tcW w:w="168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22,2%</w:t>
            </w:r>
            <w:r w:rsidRPr="00F1758D">
              <w:rPr>
                <w:rFonts w:ascii="Times New Roman" w:hAnsi="Times New Roman" w:cs="Times New Roman"/>
                <w:sz w:val="24"/>
                <w:szCs w:val="24"/>
              </w:rPr>
              <w:br/>
              <w:t>18,5</w:t>
            </w:r>
            <w:r w:rsidRPr="00F1758D">
              <w:rPr>
                <w:rFonts w:ascii="Times New Roman" w:hAnsi="Times New Roman" w:cs="Times New Roman"/>
                <w:sz w:val="24"/>
                <w:szCs w:val="24"/>
              </w:rPr>
              <w:br/>
              <w:t>59,3</w:t>
            </w:r>
          </w:p>
        </w:tc>
      </w:tr>
      <w:tr w:rsidR="00F1758D" w:rsidRPr="00F1758D" w:rsidTr="00B60996">
        <w:trPr>
          <w:trHeight w:val="829"/>
        </w:trPr>
        <w:tc>
          <w:tcPr>
            <w:tcW w:w="521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b/>
                <w:sz w:val="24"/>
                <w:szCs w:val="24"/>
              </w:rPr>
              <w:t>Verduras e legumes</w:t>
            </w:r>
            <w:r w:rsidRPr="00F1758D">
              <w:rPr>
                <w:rFonts w:ascii="Times New Roman" w:hAnsi="Times New Roman" w:cs="Times New Roman"/>
                <w:sz w:val="24"/>
                <w:szCs w:val="24"/>
              </w:rPr>
              <w:br/>
              <w:t xml:space="preserve">       Sim</w:t>
            </w:r>
            <w:r w:rsidRPr="00F1758D">
              <w:rPr>
                <w:rFonts w:ascii="Times New Roman" w:hAnsi="Times New Roman" w:cs="Times New Roman"/>
                <w:sz w:val="24"/>
                <w:szCs w:val="24"/>
              </w:rPr>
              <w:br/>
              <w:t xml:space="preserve">       Não</w:t>
            </w:r>
          </w:p>
        </w:tc>
        <w:tc>
          <w:tcPr>
            <w:tcW w:w="2248"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16</w:t>
            </w:r>
            <w:r w:rsidRPr="00F1758D">
              <w:rPr>
                <w:rFonts w:ascii="Times New Roman" w:hAnsi="Times New Roman" w:cs="Times New Roman"/>
                <w:sz w:val="24"/>
                <w:szCs w:val="24"/>
              </w:rPr>
              <w:br/>
              <w:t>11</w:t>
            </w:r>
          </w:p>
        </w:tc>
        <w:tc>
          <w:tcPr>
            <w:tcW w:w="168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59,3</w:t>
            </w:r>
            <w:r w:rsidRPr="00F1758D">
              <w:rPr>
                <w:rFonts w:ascii="Times New Roman" w:hAnsi="Times New Roman" w:cs="Times New Roman"/>
                <w:sz w:val="24"/>
                <w:szCs w:val="24"/>
              </w:rPr>
              <w:br/>
              <w:t>40,7</w:t>
            </w:r>
          </w:p>
        </w:tc>
      </w:tr>
      <w:tr w:rsidR="00F1758D" w:rsidRPr="00F1758D" w:rsidTr="00B60996">
        <w:trPr>
          <w:trHeight w:val="829"/>
        </w:trPr>
        <w:tc>
          <w:tcPr>
            <w:tcW w:w="521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b/>
                <w:sz w:val="24"/>
                <w:szCs w:val="24"/>
              </w:rPr>
              <w:t>Frutas</w:t>
            </w:r>
            <w:r w:rsidRPr="00F1758D">
              <w:rPr>
                <w:rFonts w:ascii="Times New Roman" w:hAnsi="Times New Roman" w:cs="Times New Roman"/>
                <w:sz w:val="24"/>
                <w:szCs w:val="24"/>
              </w:rPr>
              <w:br/>
              <w:t xml:space="preserve">       Sim</w:t>
            </w:r>
            <w:r w:rsidRPr="00F1758D">
              <w:rPr>
                <w:rFonts w:ascii="Times New Roman" w:hAnsi="Times New Roman" w:cs="Times New Roman"/>
                <w:sz w:val="24"/>
                <w:szCs w:val="24"/>
              </w:rPr>
              <w:br/>
              <w:t xml:space="preserve">       Não</w:t>
            </w:r>
          </w:p>
        </w:tc>
        <w:tc>
          <w:tcPr>
            <w:tcW w:w="2248"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24</w:t>
            </w:r>
            <w:r w:rsidRPr="00F1758D">
              <w:rPr>
                <w:rFonts w:ascii="Times New Roman" w:hAnsi="Times New Roman" w:cs="Times New Roman"/>
                <w:sz w:val="24"/>
                <w:szCs w:val="24"/>
              </w:rPr>
              <w:br/>
              <w:t>3</w:t>
            </w:r>
          </w:p>
        </w:tc>
        <w:tc>
          <w:tcPr>
            <w:tcW w:w="168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88,9</w:t>
            </w:r>
            <w:r w:rsidRPr="00F1758D">
              <w:rPr>
                <w:rFonts w:ascii="Times New Roman" w:hAnsi="Times New Roman" w:cs="Times New Roman"/>
                <w:sz w:val="24"/>
                <w:szCs w:val="24"/>
              </w:rPr>
              <w:br/>
              <w:t>11,1</w:t>
            </w:r>
          </w:p>
        </w:tc>
      </w:tr>
      <w:tr w:rsidR="00F1758D" w:rsidRPr="00F1758D" w:rsidTr="00B60996">
        <w:trPr>
          <w:trHeight w:val="829"/>
        </w:trPr>
        <w:tc>
          <w:tcPr>
            <w:tcW w:w="521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b/>
                <w:sz w:val="24"/>
                <w:szCs w:val="24"/>
              </w:rPr>
              <w:t>Carne</w:t>
            </w:r>
            <w:r w:rsidRPr="00F1758D">
              <w:rPr>
                <w:rFonts w:ascii="Times New Roman" w:hAnsi="Times New Roman" w:cs="Times New Roman"/>
                <w:sz w:val="24"/>
                <w:szCs w:val="24"/>
              </w:rPr>
              <w:br/>
              <w:t xml:space="preserve">       Sim</w:t>
            </w:r>
            <w:r w:rsidRPr="00F1758D">
              <w:rPr>
                <w:rFonts w:ascii="Times New Roman" w:hAnsi="Times New Roman" w:cs="Times New Roman"/>
                <w:sz w:val="24"/>
                <w:szCs w:val="24"/>
              </w:rPr>
              <w:br/>
              <w:t xml:space="preserve">       Não</w:t>
            </w:r>
          </w:p>
        </w:tc>
        <w:tc>
          <w:tcPr>
            <w:tcW w:w="2248"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24</w:t>
            </w:r>
            <w:r w:rsidRPr="00F1758D">
              <w:rPr>
                <w:rFonts w:ascii="Times New Roman" w:hAnsi="Times New Roman" w:cs="Times New Roman"/>
                <w:sz w:val="24"/>
                <w:szCs w:val="24"/>
              </w:rPr>
              <w:br/>
              <w:t>3</w:t>
            </w:r>
          </w:p>
        </w:tc>
        <w:tc>
          <w:tcPr>
            <w:tcW w:w="168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88,9</w:t>
            </w:r>
            <w:r w:rsidRPr="00F1758D">
              <w:rPr>
                <w:rFonts w:ascii="Times New Roman" w:hAnsi="Times New Roman" w:cs="Times New Roman"/>
                <w:sz w:val="24"/>
                <w:szCs w:val="24"/>
              </w:rPr>
              <w:br/>
              <w:t>11,1</w:t>
            </w:r>
          </w:p>
        </w:tc>
      </w:tr>
      <w:tr w:rsidR="00F1758D" w:rsidRPr="00F1758D" w:rsidTr="00B60996">
        <w:trPr>
          <w:trHeight w:val="829"/>
        </w:trPr>
        <w:tc>
          <w:tcPr>
            <w:tcW w:w="521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b/>
                <w:sz w:val="24"/>
                <w:szCs w:val="24"/>
              </w:rPr>
              <w:t>Feijão ou lentilha</w:t>
            </w:r>
            <w:r w:rsidRPr="00F1758D">
              <w:rPr>
                <w:rFonts w:ascii="Times New Roman" w:hAnsi="Times New Roman" w:cs="Times New Roman"/>
                <w:sz w:val="24"/>
                <w:szCs w:val="24"/>
              </w:rPr>
              <w:br/>
              <w:t xml:space="preserve">       Sim</w:t>
            </w:r>
            <w:r w:rsidRPr="00F1758D">
              <w:rPr>
                <w:rFonts w:ascii="Times New Roman" w:hAnsi="Times New Roman" w:cs="Times New Roman"/>
                <w:sz w:val="24"/>
                <w:szCs w:val="24"/>
              </w:rPr>
              <w:br/>
              <w:t xml:space="preserve">       Não</w:t>
            </w:r>
          </w:p>
        </w:tc>
        <w:tc>
          <w:tcPr>
            <w:tcW w:w="2248"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24</w:t>
            </w:r>
            <w:r w:rsidRPr="00F1758D">
              <w:rPr>
                <w:rFonts w:ascii="Times New Roman" w:hAnsi="Times New Roman" w:cs="Times New Roman"/>
                <w:sz w:val="24"/>
                <w:szCs w:val="24"/>
              </w:rPr>
              <w:br/>
              <w:t>3</w:t>
            </w:r>
          </w:p>
        </w:tc>
        <w:tc>
          <w:tcPr>
            <w:tcW w:w="168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88,9</w:t>
            </w:r>
            <w:r w:rsidRPr="00F1758D">
              <w:rPr>
                <w:rFonts w:ascii="Times New Roman" w:hAnsi="Times New Roman" w:cs="Times New Roman"/>
                <w:sz w:val="24"/>
                <w:szCs w:val="24"/>
              </w:rPr>
              <w:br/>
              <w:t>11,1</w:t>
            </w:r>
          </w:p>
        </w:tc>
      </w:tr>
      <w:tr w:rsidR="00F1758D" w:rsidRPr="00F1758D" w:rsidTr="00B60996">
        <w:trPr>
          <w:trHeight w:val="829"/>
        </w:trPr>
        <w:tc>
          <w:tcPr>
            <w:tcW w:w="521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b/>
                <w:sz w:val="24"/>
                <w:szCs w:val="24"/>
              </w:rPr>
              <w:t>Carboidratos</w:t>
            </w:r>
            <w:r w:rsidRPr="00F1758D">
              <w:rPr>
                <w:rFonts w:ascii="Times New Roman" w:hAnsi="Times New Roman" w:cs="Times New Roman"/>
                <w:sz w:val="24"/>
                <w:szCs w:val="24"/>
              </w:rPr>
              <w:br/>
              <w:t xml:space="preserve">      Sim</w:t>
            </w:r>
            <w:r w:rsidRPr="00F1758D">
              <w:rPr>
                <w:rFonts w:ascii="Times New Roman" w:hAnsi="Times New Roman" w:cs="Times New Roman"/>
                <w:sz w:val="24"/>
                <w:szCs w:val="24"/>
              </w:rPr>
              <w:br/>
              <w:t xml:space="preserve">      Não</w:t>
            </w:r>
          </w:p>
        </w:tc>
        <w:tc>
          <w:tcPr>
            <w:tcW w:w="2248"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26</w:t>
            </w:r>
            <w:r w:rsidRPr="00F1758D">
              <w:rPr>
                <w:rFonts w:ascii="Times New Roman" w:hAnsi="Times New Roman" w:cs="Times New Roman"/>
                <w:sz w:val="24"/>
                <w:szCs w:val="24"/>
              </w:rPr>
              <w:br/>
              <w:t>1</w:t>
            </w:r>
          </w:p>
        </w:tc>
        <w:tc>
          <w:tcPr>
            <w:tcW w:w="1681" w:type="dxa"/>
          </w:tcPr>
          <w:p w:rsidR="00F1758D" w:rsidRPr="00F1758D" w:rsidRDefault="00F1758D" w:rsidP="00157D79">
            <w:pPr>
              <w:rPr>
                <w:rFonts w:ascii="Times New Roman" w:hAnsi="Times New Roman" w:cs="Times New Roman"/>
                <w:sz w:val="24"/>
                <w:szCs w:val="24"/>
              </w:rPr>
            </w:pPr>
            <w:r w:rsidRPr="00F1758D">
              <w:rPr>
                <w:rFonts w:ascii="Times New Roman" w:hAnsi="Times New Roman" w:cs="Times New Roman"/>
                <w:sz w:val="24"/>
                <w:szCs w:val="24"/>
              </w:rPr>
              <w:br/>
              <w:t>96,3</w:t>
            </w:r>
            <w:r w:rsidRPr="00F1758D">
              <w:rPr>
                <w:rFonts w:ascii="Times New Roman" w:hAnsi="Times New Roman" w:cs="Times New Roman"/>
                <w:sz w:val="24"/>
                <w:szCs w:val="24"/>
              </w:rPr>
              <w:br/>
              <w:t>3,7</w:t>
            </w:r>
          </w:p>
        </w:tc>
      </w:tr>
    </w:tbl>
    <w:p w:rsidR="00D85B53" w:rsidRDefault="003162F3" w:rsidP="00157D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A2F53">
        <w:rPr>
          <w:rFonts w:ascii="Times New Roman" w:eastAsia="Times New Roman" w:hAnsi="Times New Roman" w:cs="Times New Roman"/>
          <w:b/>
          <w:sz w:val="24"/>
          <w:szCs w:val="24"/>
          <w:lang w:eastAsia="pt-BR"/>
        </w:rPr>
        <w:t>Fonte:</w:t>
      </w:r>
      <w:r>
        <w:rPr>
          <w:rFonts w:ascii="Times New Roman" w:eastAsia="Times New Roman" w:hAnsi="Times New Roman" w:cs="Times New Roman"/>
          <w:sz w:val="24"/>
          <w:szCs w:val="24"/>
          <w:lang w:eastAsia="pt-BR"/>
        </w:rPr>
        <w:t xml:space="preserve"> SANTOS;</w:t>
      </w:r>
      <w:r w:rsidR="00F1758D" w:rsidRPr="00F1758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SCHMIDT; DEON;</w:t>
      </w:r>
      <w:r w:rsidR="004942F1">
        <w:rPr>
          <w:rFonts w:ascii="Times New Roman" w:eastAsia="Times New Roman" w:hAnsi="Times New Roman" w:cs="Times New Roman"/>
          <w:sz w:val="24"/>
          <w:szCs w:val="24"/>
          <w:lang w:eastAsia="pt-BR"/>
        </w:rPr>
        <w:t xml:space="preserve"> BENETTI, 2015.</w:t>
      </w:r>
    </w:p>
    <w:p w:rsidR="00AE666A" w:rsidRDefault="00AE666A" w:rsidP="00AE666A">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p>
    <w:p w:rsidR="00721FA5" w:rsidRDefault="00AE666A" w:rsidP="00AE666A">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sidRPr="000A0A8F">
        <w:rPr>
          <w:rFonts w:ascii="Times New Roman" w:eastAsia="Times New Roman" w:hAnsi="Times New Roman" w:cs="Times New Roman"/>
          <w:sz w:val="24"/>
          <w:szCs w:val="24"/>
          <w:lang w:eastAsia="pt-BR"/>
        </w:rPr>
        <w:t xml:space="preserve">A introdução de alimentos após os seis meses de idade deve complementar as funções do leite materno. A partir dos seis meses, a alimentação complementar visa suprir as necessidades nutricionais da criança, </w:t>
      </w:r>
      <w:r>
        <w:rPr>
          <w:rFonts w:ascii="Times New Roman" w:eastAsia="Times New Roman" w:hAnsi="Times New Roman" w:cs="Times New Roman"/>
          <w:sz w:val="24"/>
          <w:szCs w:val="24"/>
          <w:lang w:eastAsia="pt-BR"/>
        </w:rPr>
        <w:t xml:space="preserve">sendo </w:t>
      </w:r>
      <w:r w:rsidRPr="000A0A8F">
        <w:rPr>
          <w:rFonts w:ascii="Times New Roman" w:eastAsia="Times New Roman" w:hAnsi="Times New Roman" w:cs="Times New Roman"/>
          <w:sz w:val="24"/>
          <w:szCs w:val="24"/>
          <w:lang w:eastAsia="pt-BR"/>
        </w:rPr>
        <w:t xml:space="preserve">este um </w:t>
      </w:r>
      <w:r w:rsidRPr="001E1FF3">
        <w:rPr>
          <w:rFonts w:ascii="Times New Roman" w:eastAsia="Times New Roman" w:hAnsi="Times New Roman" w:cs="Times New Roman"/>
          <w:sz w:val="24"/>
          <w:szCs w:val="24"/>
          <w:lang w:eastAsia="pt-BR"/>
        </w:rPr>
        <w:t>novo ciclo da vida no qual lhe são apresentados novos sabores, cores, texturas e aromas (BRASIL, 2009). A alimentação deve ser variada, incluindo vários grupos de alimentos, com vistas a oferecer diferentes nutrientes (cereais, frutas, hortaliças, carnes, laticínios e feijões), deve ser também equilibrada, com um cuidado na quantidade de cada alimento ofertado, além disso deve ser suficiente, ou seja, as quantidades devem respeitar as necessidades nutricionais (OLIVEIRA et</w:t>
      </w:r>
      <w:r w:rsidRPr="000A0A8F">
        <w:rPr>
          <w:rFonts w:ascii="Times New Roman" w:eastAsia="Times New Roman" w:hAnsi="Times New Roman" w:cs="Times New Roman"/>
          <w:sz w:val="24"/>
          <w:szCs w:val="24"/>
          <w:lang w:eastAsia="pt-BR"/>
        </w:rPr>
        <w:t xml:space="preserve"> al</w:t>
      </w:r>
      <w:r>
        <w:rPr>
          <w:rFonts w:ascii="Times New Roman" w:eastAsia="Times New Roman" w:hAnsi="Times New Roman" w:cs="Times New Roman"/>
          <w:sz w:val="24"/>
          <w:szCs w:val="24"/>
          <w:lang w:eastAsia="pt-BR"/>
        </w:rPr>
        <w:t>.</w:t>
      </w:r>
      <w:r w:rsidRPr="000A0A8F">
        <w:rPr>
          <w:rFonts w:ascii="Times New Roman" w:eastAsia="Times New Roman" w:hAnsi="Times New Roman" w:cs="Times New Roman"/>
          <w:sz w:val="24"/>
          <w:szCs w:val="24"/>
          <w:lang w:eastAsia="pt-BR"/>
        </w:rPr>
        <w:t>, 2015</w:t>
      </w:r>
      <w:r w:rsidR="00A44F3B">
        <w:rPr>
          <w:rFonts w:ascii="Times New Roman" w:eastAsia="Times New Roman" w:hAnsi="Times New Roman" w:cs="Times New Roman"/>
          <w:sz w:val="24"/>
          <w:szCs w:val="24"/>
          <w:lang w:eastAsia="pt-BR"/>
        </w:rPr>
        <w:t xml:space="preserve">; </w:t>
      </w:r>
      <w:r w:rsidR="00A44F3B" w:rsidRPr="00A44F3B">
        <w:rPr>
          <w:rFonts w:ascii="Times New Roman" w:eastAsia="Times New Roman" w:hAnsi="Times New Roman" w:cs="Times New Roman"/>
          <w:sz w:val="24"/>
          <w:szCs w:val="24"/>
          <w:lang w:eastAsia="pt-BR"/>
        </w:rPr>
        <w:t>OLIVEIRA; RIGOTTI; BOCCOLINI, 2017</w:t>
      </w:r>
      <w:r>
        <w:rPr>
          <w:rFonts w:ascii="Times New Roman" w:eastAsia="Times New Roman" w:hAnsi="Times New Roman" w:cs="Times New Roman"/>
          <w:sz w:val="24"/>
          <w:szCs w:val="24"/>
          <w:lang w:eastAsia="pt-BR"/>
        </w:rPr>
        <w:t>).</w:t>
      </w:r>
    </w:p>
    <w:p w:rsidR="004942F1" w:rsidRDefault="004942F1" w:rsidP="004942F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 Tabela 2 demonstra que no período anterior aos 6 meses a introdução de papa salgada e frutas esteve presente em 44,4% e 66,7% das crianças respectivamente. Por outro lado, no período e</w:t>
      </w:r>
      <w:r w:rsidRPr="00462C1D">
        <w:rPr>
          <w:rFonts w:ascii="Times New Roman" w:eastAsia="Times New Roman" w:hAnsi="Times New Roman" w:cs="Times New Roman"/>
          <w:sz w:val="24"/>
          <w:szCs w:val="24"/>
          <w:lang w:eastAsia="pt-BR"/>
        </w:rPr>
        <w:t>ntre 6 meses e 1 ano</w:t>
      </w:r>
      <w:r>
        <w:rPr>
          <w:rFonts w:ascii="Times New Roman" w:eastAsia="Times New Roman" w:hAnsi="Times New Roman" w:cs="Times New Roman"/>
          <w:sz w:val="24"/>
          <w:szCs w:val="24"/>
          <w:lang w:eastAsia="pt-BR"/>
        </w:rPr>
        <w:t xml:space="preserve"> a introdução de papa salgada ocorreu em apenas </w:t>
      </w:r>
      <w:r w:rsidRPr="00F1758D">
        <w:rPr>
          <w:rFonts w:ascii="Times New Roman" w:hAnsi="Times New Roman" w:cs="Times New Roman"/>
          <w:sz w:val="24"/>
          <w:szCs w:val="24"/>
        </w:rPr>
        <w:t>37,0</w:t>
      </w:r>
      <w:r>
        <w:rPr>
          <w:rFonts w:ascii="Times New Roman" w:hAnsi="Times New Roman" w:cs="Times New Roman"/>
          <w:sz w:val="24"/>
          <w:szCs w:val="24"/>
        </w:rPr>
        <w:t xml:space="preserve">%. Também nesta mesma faixa etária a introdução de frutas foi de apenas </w:t>
      </w:r>
      <w:r w:rsidRPr="00F1758D">
        <w:rPr>
          <w:rFonts w:ascii="Times New Roman" w:hAnsi="Times New Roman" w:cs="Times New Roman"/>
          <w:sz w:val="24"/>
          <w:szCs w:val="24"/>
        </w:rPr>
        <w:t>29,6</w:t>
      </w:r>
      <w:r>
        <w:rPr>
          <w:rFonts w:ascii="Times New Roman" w:hAnsi="Times New Roman" w:cs="Times New Roman"/>
          <w:sz w:val="24"/>
          <w:szCs w:val="24"/>
        </w:rPr>
        <w:t xml:space="preserve">%. </w:t>
      </w:r>
      <w:r w:rsidRPr="00BB36ED">
        <w:rPr>
          <w:rFonts w:ascii="Times New Roman" w:hAnsi="Times New Roman" w:cs="Times New Roman"/>
          <w:sz w:val="24"/>
          <w:szCs w:val="24"/>
        </w:rPr>
        <w:t xml:space="preserve">Do ponto de vista nutricional, a introdução precoce de alimentos pode comprometer a duração do aleitamento materno, interferir na absorção de nutrientes </w:t>
      </w:r>
      <w:r w:rsidRPr="001E1FF3">
        <w:rPr>
          <w:rFonts w:ascii="Times New Roman" w:hAnsi="Times New Roman" w:cs="Times New Roman"/>
          <w:sz w:val="24"/>
          <w:szCs w:val="24"/>
        </w:rPr>
        <w:t xml:space="preserve">importantes do leite humano, aumentar o risco de contaminação e de reações alérgicas (SALDIVA et al., 2007). </w:t>
      </w:r>
      <w:proofErr w:type="spellStart"/>
      <w:r w:rsidRPr="001E1FF3">
        <w:rPr>
          <w:rFonts w:ascii="Times New Roman" w:hAnsi="Times New Roman" w:cs="Times New Roman"/>
          <w:sz w:val="24"/>
          <w:szCs w:val="24"/>
        </w:rPr>
        <w:t>Schaurich</w:t>
      </w:r>
      <w:proofErr w:type="spellEnd"/>
      <w:r w:rsidRPr="0059568A">
        <w:rPr>
          <w:rFonts w:ascii="Times New Roman" w:hAnsi="Times New Roman" w:cs="Times New Roman"/>
          <w:sz w:val="24"/>
          <w:szCs w:val="24"/>
        </w:rPr>
        <w:t xml:space="preserve"> e Delgado (2014) demonstraram que as mães preferem frutas como primeira opção, quando se trata de alimentos sólidos introduzidos antes do sexto mês. </w:t>
      </w:r>
    </w:p>
    <w:p w:rsidR="004942F1" w:rsidRDefault="00554652" w:rsidP="0055465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pt-BR"/>
        </w:rPr>
        <w:t>Neste estudo a</w:t>
      </w:r>
      <w:r w:rsidRPr="00F1758D">
        <w:rPr>
          <w:rFonts w:ascii="Times New Roman" w:eastAsia="Times New Roman" w:hAnsi="Times New Roman" w:cs="Times New Roman"/>
          <w:sz w:val="24"/>
          <w:szCs w:val="24"/>
          <w:lang w:eastAsia="pt-BR"/>
        </w:rPr>
        <w:t xml:space="preserve"> associação entre a introdução alimentar da papinha salgada com a idade do bebê foi estat</w:t>
      </w:r>
      <w:r>
        <w:rPr>
          <w:rFonts w:ascii="Times New Roman" w:eastAsia="Times New Roman" w:hAnsi="Times New Roman" w:cs="Times New Roman"/>
          <w:sz w:val="24"/>
          <w:szCs w:val="24"/>
          <w:lang w:eastAsia="pt-BR"/>
        </w:rPr>
        <w:t xml:space="preserve">isticamente significativa (p = 0,03). </w:t>
      </w:r>
      <w:r w:rsidR="004942F1" w:rsidRPr="00041CE9">
        <w:rPr>
          <w:rFonts w:ascii="Times New Roman" w:hAnsi="Times New Roman" w:cs="Times New Roman"/>
          <w:sz w:val="24"/>
          <w:szCs w:val="24"/>
        </w:rPr>
        <w:t>A introdução d</w:t>
      </w:r>
      <w:r>
        <w:rPr>
          <w:rFonts w:ascii="Times New Roman" w:hAnsi="Times New Roman" w:cs="Times New Roman"/>
          <w:sz w:val="24"/>
          <w:szCs w:val="24"/>
        </w:rPr>
        <w:t>a papinha</w:t>
      </w:r>
      <w:r w:rsidR="004942F1" w:rsidRPr="00041CE9">
        <w:rPr>
          <w:rFonts w:ascii="Times New Roman" w:hAnsi="Times New Roman" w:cs="Times New Roman"/>
          <w:sz w:val="24"/>
          <w:szCs w:val="24"/>
        </w:rPr>
        <w:t xml:space="preserve"> salgada antes dos 6 meses, </w:t>
      </w:r>
      <w:r w:rsidR="004942F1">
        <w:rPr>
          <w:rFonts w:ascii="Times New Roman" w:hAnsi="Times New Roman" w:cs="Times New Roman"/>
          <w:sz w:val="24"/>
          <w:szCs w:val="24"/>
        </w:rPr>
        <w:t xml:space="preserve">vem ao encontro da </w:t>
      </w:r>
      <w:r w:rsidR="004942F1" w:rsidRPr="00041CE9">
        <w:rPr>
          <w:rFonts w:ascii="Times New Roman" w:hAnsi="Times New Roman" w:cs="Times New Roman"/>
          <w:sz w:val="24"/>
          <w:szCs w:val="24"/>
        </w:rPr>
        <w:t xml:space="preserve">maioria das pesquisas sobre introdução de alimentos em crianças até 2 anos. Apesar de ser um alimento </w:t>
      </w:r>
      <w:r w:rsidR="004942F1" w:rsidRPr="001E1FF3">
        <w:rPr>
          <w:rFonts w:ascii="Times New Roman" w:hAnsi="Times New Roman" w:cs="Times New Roman"/>
          <w:sz w:val="24"/>
          <w:szCs w:val="24"/>
        </w:rPr>
        <w:t>indicado para crianças, deve ser introduzido após o sexto mês, pois o único alimento indicado antes dessa idade é o leite materno (FONSCECA</w:t>
      </w:r>
      <w:r w:rsidR="00FD3448">
        <w:rPr>
          <w:rFonts w:ascii="Times New Roman" w:hAnsi="Times New Roman" w:cs="Times New Roman"/>
          <w:sz w:val="24"/>
          <w:szCs w:val="24"/>
        </w:rPr>
        <w:t>;</w:t>
      </w:r>
      <w:r w:rsidR="004942F1" w:rsidRPr="001E1FF3">
        <w:rPr>
          <w:rFonts w:ascii="Times New Roman" w:hAnsi="Times New Roman" w:cs="Times New Roman"/>
          <w:sz w:val="24"/>
          <w:szCs w:val="24"/>
        </w:rPr>
        <w:t xml:space="preserve"> SILVEIRA</w:t>
      </w:r>
      <w:r w:rsidR="00FD3448">
        <w:rPr>
          <w:rFonts w:ascii="Times New Roman" w:hAnsi="Times New Roman" w:cs="Times New Roman"/>
          <w:sz w:val="24"/>
          <w:szCs w:val="24"/>
        </w:rPr>
        <w:t>;</w:t>
      </w:r>
      <w:r w:rsidR="004942F1" w:rsidRPr="001E1FF3">
        <w:rPr>
          <w:rFonts w:ascii="Times New Roman" w:hAnsi="Times New Roman" w:cs="Times New Roman"/>
          <w:sz w:val="24"/>
          <w:szCs w:val="24"/>
        </w:rPr>
        <w:t xml:space="preserve"> OLIVEIRA, 2010; </w:t>
      </w:r>
      <w:r w:rsidR="002C6A90" w:rsidRPr="001E1FF3">
        <w:rPr>
          <w:rFonts w:ascii="Times New Roman" w:hAnsi="Times New Roman" w:cs="Times New Roman"/>
          <w:sz w:val="24"/>
          <w:szCs w:val="24"/>
        </w:rPr>
        <w:t>MARTINS</w:t>
      </w:r>
      <w:r w:rsidR="004942F1" w:rsidRPr="001E1FF3">
        <w:rPr>
          <w:rFonts w:ascii="Times New Roman" w:hAnsi="Times New Roman" w:cs="Times New Roman"/>
          <w:sz w:val="24"/>
          <w:szCs w:val="24"/>
        </w:rPr>
        <w:t>, 2014; COELHO et al., 2015).</w:t>
      </w:r>
      <w:r w:rsidR="004942F1" w:rsidRPr="001E1FF3">
        <w:rPr>
          <w:rFonts w:ascii="Times New Roman" w:hAnsi="Times New Roman" w:cs="Times New Roman"/>
          <w:color w:val="000000"/>
          <w:sz w:val="24"/>
          <w:szCs w:val="24"/>
        </w:rPr>
        <w:t xml:space="preserve"> A </w:t>
      </w:r>
      <w:r w:rsidR="004942F1" w:rsidRPr="001E1FF3">
        <w:rPr>
          <w:rFonts w:ascii="Times New Roman" w:hAnsi="Times New Roman" w:cs="Times New Roman"/>
          <w:sz w:val="24"/>
          <w:szCs w:val="24"/>
        </w:rPr>
        <w:t>introdução precoce de alimentos sólidos, particularmente antes dos 4 meses de vida, se associa a um aumento do ganho de peso durante a infância, fatores esses considerados predisponentes à obesidade futura (NASCIMENTO et al.,</w:t>
      </w:r>
      <w:r w:rsidR="004942F1" w:rsidRPr="00B673C9">
        <w:rPr>
          <w:rFonts w:ascii="Times New Roman" w:hAnsi="Times New Roman" w:cs="Times New Roman"/>
          <w:sz w:val="24"/>
          <w:szCs w:val="24"/>
        </w:rPr>
        <w:t xml:space="preserve"> 2016).</w:t>
      </w:r>
    </w:p>
    <w:p w:rsidR="004942F1" w:rsidRDefault="004942F1" w:rsidP="004942F1">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De acordo com o </w:t>
      </w:r>
      <w:r w:rsidRPr="001E1FF3">
        <w:rPr>
          <w:rFonts w:ascii="Times New Roman" w:hAnsi="Times New Roman" w:cs="Times New Roman"/>
          <w:sz w:val="24"/>
          <w:szCs w:val="24"/>
        </w:rPr>
        <w:t xml:space="preserve">estudo de Marinho et al. (2016) </w:t>
      </w:r>
      <w:r w:rsidRPr="001E1FF3">
        <w:rPr>
          <w:rFonts w:ascii="Times New Roman" w:eastAsia="Times New Roman" w:hAnsi="Times New Roman" w:cs="Times New Roman"/>
          <w:sz w:val="24"/>
          <w:szCs w:val="24"/>
          <w:lang w:eastAsia="pt-BR"/>
        </w:rPr>
        <w:t>pouco mais de um quinto das crianças entre 3 e 6 meses já consumia comida salgada</w:t>
      </w:r>
      <w:r w:rsidRPr="00436448">
        <w:rPr>
          <w:rFonts w:ascii="Times New Roman" w:eastAsia="Times New Roman" w:hAnsi="Times New Roman" w:cs="Times New Roman"/>
          <w:sz w:val="24"/>
          <w:szCs w:val="24"/>
          <w:lang w:eastAsia="pt-BR"/>
        </w:rPr>
        <w:t xml:space="preserve"> (20,7%) e quase um quarto delas recebia</w:t>
      </w:r>
      <w:r>
        <w:rPr>
          <w:rFonts w:ascii="Times New Roman" w:eastAsia="Times New Roman" w:hAnsi="Times New Roman" w:cs="Times New Roman"/>
          <w:sz w:val="24"/>
          <w:szCs w:val="24"/>
          <w:lang w:eastAsia="pt-BR"/>
        </w:rPr>
        <w:t xml:space="preserve"> </w:t>
      </w:r>
      <w:r w:rsidRPr="00436448">
        <w:rPr>
          <w:rFonts w:ascii="Times New Roman" w:eastAsia="Times New Roman" w:hAnsi="Times New Roman" w:cs="Times New Roman"/>
          <w:sz w:val="24"/>
          <w:szCs w:val="24"/>
          <w:lang w:eastAsia="pt-BR"/>
        </w:rPr>
        <w:t>frutas (24,4%). Por outro lado, 26,8% das crianças</w:t>
      </w:r>
      <w:r>
        <w:rPr>
          <w:rFonts w:ascii="Times New Roman" w:eastAsia="Times New Roman" w:hAnsi="Times New Roman" w:cs="Times New Roman"/>
          <w:sz w:val="24"/>
          <w:szCs w:val="24"/>
          <w:lang w:eastAsia="pt-BR"/>
        </w:rPr>
        <w:t xml:space="preserve"> </w:t>
      </w:r>
      <w:r w:rsidRPr="00436448">
        <w:rPr>
          <w:rFonts w:ascii="Times New Roman" w:eastAsia="Times New Roman" w:hAnsi="Times New Roman" w:cs="Times New Roman"/>
          <w:sz w:val="24"/>
          <w:szCs w:val="24"/>
          <w:lang w:eastAsia="pt-BR"/>
        </w:rPr>
        <w:t>entre 6 e 9 meses, período no qual se recomenda</w:t>
      </w:r>
      <w:r>
        <w:rPr>
          <w:rFonts w:ascii="Times New Roman" w:eastAsia="Times New Roman" w:hAnsi="Times New Roman" w:cs="Times New Roman"/>
          <w:sz w:val="24"/>
          <w:szCs w:val="24"/>
          <w:lang w:eastAsia="pt-BR"/>
        </w:rPr>
        <w:t xml:space="preserve"> </w:t>
      </w:r>
      <w:r w:rsidRPr="00436448">
        <w:rPr>
          <w:rFonts w:ascii="Times New Roman" w:eastAsia="Times New Roman" w:hAnsi="Times New Roman" w:cs="Times New Roman"/>
          <w:sz w:val="24"/>
          <w:szCs w:val="24"/>
          <w:lang w:eastAsia="pt-BR"/>
        </w:rPr>
        <w:t>a introdução de alimentos sólidos/semissólidos,</w:t>
      </w:r>
      <w:r>
        <w:rPr>
          <w:rFonts w:ascii="Times New Roman" w:eastAsia="Times New Roman" w:hAnsi="Times New Roman" w:cs="Times New Roman"/>
          <w:sz w:val="24"/>
          <w:szCs w:val="24"/>
          <w:lang w:eastAsia="pt-BR"/>
        </w:rPr>
        <w:t xml:space="preserve"> </w:t>
      </w:r>
      <w:r w:rsidRPr="00436448">
        <w:rPr>
          <w:rFonts w:ascii="Times New Roman" w:eastAsia="Times New Roman" w:hAnsi="Times New Roman" w:cs="Times New Roman"/>
          <w:sz w:val="24"/>
          <w:szCs w:val="24"/>
          <w:lang w:eastAsia="pt-BR"/>
        </w:rPr>
        <w:t>não recebiam comida salgada. Nessa mesma faixa</w:t>
      </w:r>
      <w:r>
        <w:rPr>
          <w:rFonts w:ascii="Times New Roman" w:eastAsia="Times New Roman" w:hAnsi="Times New Roman" w:cs="Times New Roman"/>
          <w:sz w:val="24"/>
          <w:szCs w:val="24"/>
          <w:lang w:eastAsia="pt-BR"/>
        </w:rPr>
        <w:t xml:space="preserve"> </w:t>
      </w:r>
      <w:r w:rsidRPr="00436448">
        <w:rPr>
          <w:rFonts w:ascii="Times New Roman" w:eastAsia="Times New Roman" w:hAnsi="Times New Roman" w:cs="Times New Roman"/>
          <w:sz w:val="24"/>
          <w:szCs w:val="24"/>
          <w:lang w:eastAsia="pt-BR"/>
        </w:rPr>
        <w:t>etária, 69,8% das crianças haviam consumido em</w:t>
      </w:r>
      <w:r>
        <w:rPr>
          <w:rFonts w:ascii="Times New Roman" w:eastAsia="Times New Roman" w:hAnsi="Times New Roman" w:cs="Times New Roman"/>
          <w:sz w:val="24"/>
          <w:szCs w:val="24"/>
          <w:lang w:eastAsia="pt-BR"/>
        </w:rPr>
        <w:t xml:space="preserve"> </w:t>
      </w:r>
      <w:r w:rsidRPr="00436448">
        <w:rPr>
          <w:rFonts w:ascii="Times New Roman" w:eastAsia="Times New Roman" w:hAnsi="Times New Roman" w:cs="Times New Roman"/>
          <w:sz w:val="24"/>
          <w:szCs w:val="24"/>
          <w:lang w:eastAsia="pt-BR"/>
        </w:rPr>
        <w:t>algum momento frutas e 70,9% verduras e legumes.</w:t>
      </w:r>
      <w:r>
        <w:rPr>
          <w:rFonts w:ascii="Times New Roman" w:eastAsia="Times New Roman" w:hAnsi="Times New Roman" w:cs="Times New Roman"/>
          <w:sz w:val="24"/>
          <w:szCs w:val="24"/>
          <w:lang w:eastAsia="pt-BR"/>
        </w:rPr>
        <w:t xml:space="preserve"> </w:t>
      </w:r>
    </w:p>
    <w:p w:rsidR="004942F1" w:rsidRPr="001E1FF3" w:rsidRDefault="004942F1" w:rsidP="004942F1">
      <w:pPr>
        <w:spacing w:after="0" w:line="360" w:lineRule="auto"/>
        <w:ind w:firstLine="567"/>
        <w:jc w:val="both"/>
        <w:rPr>
          <w:rFonts w:ascii="Times New Roman" w:eastAsia="Times New Roman" w:hAnsi="Times New Roman" w:cs="Times New Roman"/>
          <w:sz w:val="24"/>
          <w:szCs w:val="24"/>
          <w:lang w:eastAsia="pt-BR"/>
        </w:rPr>
      </w:pPr>
      <w:r w:rsidRPr="00F1758D">
        <w:rPr>
          <w:rFonts w:ascii="Times New Roman" w:eastAsia="Times New Roman" w:hAnsi="Times New Roman" w:cs="Times New Roman"/>
          <w:sz w:val="24"/>
          <w:szCs w:val="24"/>
          <w:lang w:eastAsia="pt-BR"/>
        </w:rPr>
        <w:t>A introdução de alimentos antes do sexto mês não é indicada, pois com o aleitamento materno a criança recebe todos os nutrientes necessários e</w:t>
      </w:r>
      <w:r w:rsidRPr="00F1758D">
        <w:rPr>
          <w:rFonts w:ascii="Times New Roman" w:eastAsia="Times New Roman" w:hAnsi="Times New Roman" w:cs="Times New Roman"/>
          <w:color w:val="00B050"/>
          <w:sz w:val="24"/>
          <w:szCs w:val="24"/>
          <w:lang w:eastAsia="pt-BR"/>
        </w:rPr>
        <w:t>,</w:t>
      </w:r>
      <w:r w:rsidRPr="00F1758D">
        <w:rPr>
          <w:rFonts w:ascii="Times New Roman" w:eastAsia="Times New Roman" w:hAnsi="Times New Roman" w:cs="Times New Roman"/>
          <w:sz w:val="24"/>
          <w:szCs w:val="24"/>
          <w:lang w:eastAsia="pt-BR"/>
        </w:rPr>
        <w:t xml:space="preserve"> quando se introduz alimentos precocemente, o risco de doenças gastrointestinais </w:t>
      </w:r>
      <w:r w:rsidRPr="001E1FF3">
        <w:rPr>
          <w:rFonts w:ascii="Times New Roman" w:eastAsia="Times New Roman" w:hAnsi="Times New Roman" w:cs="Times New Roman"/>
          <w:sz w:val="24"/>
          <w:szCs w:val="24"/>
          <w:lang w:eastAsia="pt-BR"/>
        </w:rPr>
        <w:t>aumenta, devido a falta de higienização dos mesmos e a baixa absorção de zinco e ferro (FONSECA</w:t>
      </w:r>
      <w:r w:rsidR="00370FEA" w:rsidRPr="001E1FF3">
        <w:rPr>
          <w:rFonts w:ascii="Times New Roman" w:eastAsia="Times New Roman" w:hAnsi="Times New Roman" w:cs="Times New Roman"/>
          <w:sz w:val="24"/>
          <w:szCs w:val="24"/>
          <w:lang w:eastAsia="pt-BR"/>
        </w:rPr>
        <w:t>; SILVEIRA;</w:t>
      </w:r>
      <w:r w:rsidRPr="001E1FF3">
        <w:rPr>
          <w:rFonts w:ascii="Times New Roman" w:eastAsia="Times New Roman" w:hAnsi="Times New Roman" w:cs="Times New Roman"/>
          <w:sz w:val="24"/>
          <w:szCs w:val="24"/>
          <w:lang w:eastAsia="pt-BR"/>
        </w:rPr>
        <w:t xml:space="preserve"> OLIVEIRA,</w:t>
      </w:r>
      <w:r w:rsidR="00370FEA" w:rsidRPr="001E1FF3">
        <w:rPr>
          <w:rFonts w:ascii="Times New Roman" w:eastAsia="Times New Roman" w:hAnsi="Times New Roman" w:cs="Times New Roman"/>
          <w:sz w:val="24"/>
          <w:szCs w:val="24"/>
          <w:lang w:eastAsia="pt-BR"/>
        </w:rPr>
        <w:t xml:space="preserve"> </w:t>
      </w:r>
      <w:r w:rsidRPr="001E1FF3">
        <w:rPr>
          <w:rFonts w:ascii="Times New Roman" w:eastAsia="Times New Roman" w:hAnsi="Times New Roman" w:cs="Times New Roman"/>
          <w:sz w:val="24"/>
          <w:szCs w:val="24"/>
          <w:lang w:eastAsia="pt-BR"/>
        </w:rPr>
        <w:t xml:space="preserve">2010). </w:t>
      </w:r>
    </w:p>
    <w:p w:rsidR="000250A7" w:rsidRDefault="001C1EB9" w:rsidP="00D11BD8">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sidRPr="001C1EB9">
        <w:rPr>
          <w:rFonts w:ascii="Times New Roman" w:eastAsia="Times New Roman" w:hAnsi="Times New Roman" w:cs="Times New Roman"/>
          <w:sz w:val="24"/>
          <w:szCs w:val="24"/>
          <w:lang w:eastAsia="pt-BR"/>
        </w:rPr>
        <w:t xml:space="preserve">No presente estudo foram </w:t>
      </w:r>
      <w:r w:rsidRPr="001E1FF3">
        <w:rPr>
          <w:rFonts w:ascii="Times New Roman" w:eastAsia="Times New Roman" w:hAnsi="Times New Roman" w:cs="Times New Roman"/>
          <w:sz w:val="24"/>
          <w:szCs w:val="24"/>
          <w:lang w:eastAsia="pt-BR"/>
        </w:rPr>
        <w:t>observados elevados índices (96,3%) de consumo de carboidratos (Tabela 2). Filha et al. (2012) verificaram percentuais de ingestões superiores aos recomendados para os grupos de açúcares e doces (73,8%), cereais (64,6%), óleos e gorduras (15,4%), sendo que os alimentos que contribuíram para o alto consumo desses grupos alimentares foram açúcar de adição, pão branco, farináceos e manteiga.</w:t>
      </w:r>
      <w:r w:rsidR="00D11BD8" w:rsidRPr="001E1FF3">
        <w:rPr>
          <w:rFonts w:ascii="Times New Roman" w:eastAsia="Times New Roman" w:hAnsi="Times New Roman" w:cs="Times New Roman"/>
          <w:sz w:val="24"/>
          <w:szCs w:val="24"/>
          <w:lang w:eastAsia="pt-BR"/>
        </w:rPr>
        <w:t xml:space="preserve"> </w:t>
      </w:r>
      <w:r w:rsidR="000250A7" w:rsidRPr="001E1FF3">
        <w:rPr>
          <w:rFonts w:ascii="Times New Roman" w:hAnsi="Times New Roman" w:cs="Times New Roman"/>
          <w:sz w:val="24"/>
          <w:szCs w:val="24"/>
        </w:rPr>
        <w:t>Palmeira, Santos e Vianna (2011) no estudo que realizaram observaram que o alimento mais referido foi o leite</w:t>
      </w:r>
      <w:r w:rsidR="000250A7" w:rsidRPr="000250A7">
        <w:rPr>
          <w:rFonts w:ascii="Times New Roman" w:hAnsi="Times New Roman" w:cs="Times New Roman"/>
          <w:sz w:val="24"/>
          <w:szCs w:val="24"/>
        </w:rPr>
        <w:t xml:space="preserve"> não materno (73,8%), seguido do</w:t>
      </w:r>
      <w:r w:rsidR="000250A7">
        <w:rPr>
          <w:rFonts w:ascii="Times New Roman" w:hAnsi="Times New Roman" w:cs="Times New Roman"/>
          <w:sz w:val="24"/>
          <w:szCs w:val="24"/>
        </w:rPr>
        <w:t xml:space="preserve"> </w:t>
      </w:r>
      <w:r w:rsidR="000250A7" w:rsidRPr="000250A7">
        <w:rPr>
          <w:rFonts w:ascii="Times New Roman" w:hAnsi="Times New Roman" w:cs="Times New Roman"/>
          <w:sz w:val="24"/>
          <w:szCs w:val="24"/>
        </w:rPr>
        <w:t>pão e da bolac</w:t>
      </w:r>
      <w:r w:rsidR="000250A7">
        <w:rPr>
          <w:rFonts w:ascii="Times New Roman" w:hAnsi="Times New Roman" w:cs="Times New Roman"/>
          <w:sz w:val="24"/>
          <w:szCs w:val="24"/>
        </w:rPr>
        <w:t xml:space="preserve">ha (64,2%), </w:t>
      </w:r>
      <w:r w:rsidR="000250A7" w:rsidRPr="000250A7">
        <w:rPr>
          <w:rFonts w:ascii="Times New Roman" w:hAnsi="Times New Roman" w:cs="Times New Roman"/>
          <w:sz w:val="24"/>
          <w:szCs w:val="24"/>
        </w:rPr>
        <w:t>mingau ou papa</w:t>
      </w:r>
      <w:r w:rsidR="000250A7">
        <w:rPr>
          <w:rFonts w:ascii="Times New Roman" w:hAnsi="Times New Roman" w:cs="Times New Roman"/>
          <w:sz w:val="24"/>
          <w:szCs w:val="24"/>
        </w:rPr>
        <w:t xml:space="preserve"> </w:t>
      </w:r>
      <w:r w:rsidR="000250A7" w:rsidRPr="000250A7">
        <w:rPr>
          <w:rFonts w:ascii="Times New Roman" w:hAnsi="Times New Roman" w:cs="Times New Roman"/>
          <w:sz w:val="24"/>
          <w:szCs w:val="24"/>
        </w:rPr>
        <w:t>(60,4%)</w:t>
      </w:r>
      <w:r w:rsidR="000250A7">
        <w:rPr>
          <w:rFonts w:ascii="Times New Roman" w:hAnsi="Times New Roman" w:cs="Times New Roman"/>
          <w:sz w:val="24"/>
          <w:szCs w:val="24"/>
        </w:rPr>
        <w:t xml:space="preserve">, </w:t>
      </w:r>
      <w:r w:rsidR="000250A7" w:rsidRPr="000250A7">
        <w:rPr>
          <w:rFonts w:ascii="Times New Roman" w:hAnsi="Times New Roman" w:cs="Times New Roman"/>
          <w:sz w:val="24"/>
          <w:szCs w:val="24"/>
        </w:rPr>
        <w:t>frutas (50,0%)</w:t>
      </w:r>
      <w:r w:rsidR="000250A7">
        <w:rPr>
          <w:rFonts w:ascii="Times New Roman" w:hAnsi="Times New Roman" w:cs="Times New Roman"/>
          <w:sz w:val="24"/>
          <w:szCs w:val="24"/>
        </w:rPr>
        <w:t xml:space="preserve"> </w:t>
      </w:r>
      <w:r w:rsidR="000250A7" w:rsidRPr="000250A7">
        <w:rPr>
          <w:rFonts w:ascii="Times New Roman" w:hAnsi="Times New Roman" w:cs="Times New Roman"/>
          <w:sz w:val="24"/>
          <w:szCs w:val="24"/>
        </w:rPr>
        <w:t>e comida de panela com feijão (55,4%).</w:t>
      </w:r>
    </w:p>
    <w:p w:rsidR="00B747D7" w:rsidRDefault="004942F1" w:rsidP="00B747D7">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36448">
        <w:rPr>
          <w:rFonts w:ascii="Times New Roman" w:eastAsia="Times New Roman" w:hAnsi="Times New Roman" w:cs="Times New Roman"/>
          <w:sz w:val="24"/>
          <w:szCs w:val="24"/>
          <w:lang w:eastAsia="pt-BR"/>
        </w:rPr>
        <w:t>Em relação aos marcadores de alimentação</w:t>
      </w:r>
      <w:r>
        <w:rPr>
          <w:rFonts w:ascii="Times New Roman" w:eastAsia="Times New Roman" w:hAnsi="Times New Roman" w:cs="Times New Roman"/>
          <w:sz w:val="24"/>
          <w:szCs w:val="24"/>
          <w:lang w:eastAsia="pt-BR"/>
        </w:rPr>
        <w:t xml:space="preserve"> </w:t>
      </w:r>
      <w:r w:rsidRPr="00436448">
        <w:rPr>
          <w:rFonts w:ascii="Times New Roman" w:eastAsia="Times New Roman" w:hAnsi="Times New Roman" w:cs="Times New Roman"/>
          <w:sz w:val="24"/>
          <w:szCs w:val="24"/>
          <w:lang w:eastAsia="pt-BR"/>
        </w:rPr>
        <w:t xml:space="preserve">não saudável, </w:t>
      </w:r>
      <w:r>
        <w:rPr>
          <w:rFonts w:ascii="Times New Roman" w:eastAsia="Times New Roman" w:hAnsi="Times New Roman" w:cs="Times New Roman"/>
          <w:sz w:val="24"/>
          <w:szCs w:val="24"/>
          <w:lang w:eastAsia="pt-BR"/>
        </w:rPr>
        <w:t xml:space="preserve">podemos verificar na Tabela 2 que </w:t>
      </w:r>
      <w:r w:rsidRPr="00436448">
        <w:rPr>
          <w:rFonts w:ascii="Times New Roman" w:eastAsia="Times New Roman" w:hAnsi="Times New Roman" w:cs="Times New Roman"/>
          <w:sz w:val="24"/>
          <w:szCs w:val="24"/>
          <w:lang w:eastAsia="pt-BR"/>
        </w:rPr>
        <w:t xml:space="preserve">as crianças </w:t>
      </w:r>
      <w:r>
        <w:rPr>
          <w:rFonts w:ascii="Times New Roman" w:eastAsia="Times New Roman" w:hAnsi="Times New Roman" w:cs="Times New Roman"/>
          <w:sz w:val="24"/>
          <w:szCs w:val="24"/>
          <w:lang w:eastAsia="pt-BR"/>
        </w:rPr>
        <w:t>com faixa etária entre</w:t>
      </w:r>
      <w:r w:rsidRPr="0043644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6 meses</w:t>
      </w:r>
      <w:r w:rsidRPr="00436448">
        <w:rPr>
          <w:rFonts w:ascii="Times New Roman" w:eastAsia="Times New Roman" w:hAnsi="Times New Roman" w:cs="Times New Roman"/>
          <w:sz w:val="24"/>
          <w:szCs w:val="24"/>
          <w:lang w:eastAsia="pt-BR"/>
        </w:rPr>
        <w:t xml:space="preserve"> e </w:t>
      </w:r>
      <w:r>
        <w:rPr>
          <w:rFonts w:ascii="Times New Roman" w:eastAsia="Times New Roman" w:hAnsi="Times New Roman" w:cs="Times New Roman"/>
          <w:sz w:val="24"/>
          <w:szCs w:val="24"/>
          <w:lang w:eastAsia="pt-BR"/>
        </w:rPr>
        <w:t>1 ano</w:t>
      </w:r>
      <w:r w:rsidRPr="0043644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possuíam um </w:t>
      </w:r>
      <w:r w:rsidRPr="00436448">
        <w:rPr>
          <w:rFonts w:ascii="Times New Roman" w:eastAsia="Times New Roman" w:hAnsi="Times New Roman" w:cs="Times New Roman"/>
          <w:sz w:val="24"/>
          <w:szCs w:val="24"/>
          <w:lang w:eastAsia="pt-BR"/>
        </w:rPr>
        <w:t>consumo elevado de</w:t>
      </w:r>
      <w:r>
        <w:rPr>
          <w:rFonts w:ascii="Times New Roman" w:eastAsia="Times New Roman" w:hAnsi="Times New Roman" w:cs="Times New Roman"/>
          <w:sz w:val="24"/>
          <w:szCs w:val="24"/>
          <w:lang w:eastAsia="pt-BR"/>
        </w:rPr>
        <w:t xml:space="preserve"> </w:t>
      </w:r>
      <w:r w:rsidRPr="00076E2E">
        <w:rPr>
          <w:rFonts w:ascii="Times New Roman" w:eastAsia="Times New Roman" w:hAnsi="Times New Roman" w:cs="Times New Roman"/>
          <w:sz w:val="24"/>
          <w:szCs w:val="24"/>
          <w:lang w:eastAsia="pt-BR"/>
        </w:rPr>
        <w:t>mel, melado ou açúcar</w:t>
      </w:r>
      <w:r w:rsidRPr="00436448">
        <w:rPr>
          <w:rFonts w:ascii="Times New Roman" w:eastAsia="Times New Roman" w:hAnsi="Times New Roman" w:cs="Times New Roman"/>
          <w:sz w:val="24"/>
          <w:szCs w:val="24"/>
          <w:lang w:eastAsia="pt-BR"/>
        </w:rPr>
        <w:t xml:space="preserve"> (</w:t>
      </w:r>
      <w:r w:rsidRPr="00076E2E">
        <w:rPr>
          <w:rFonts w:ascii="Times New Roman" w:eastAsia="Times New Roman" w:hAnsi="Times New Roman" w:cs="Times New Roman"/>
          <w:sz w:val="24"/>
          <w:szCs w:val="24"/>
          <w:lang w:eastAsia="pt-BR"/>
        </w:rPr>
        <w:t>40,7</w:t>
      </w:r>
      <w:r>
        <w:rPr>
          <w:rFonts w:ascii="Times New Roman" w:eastAsia="Times New Roman" w:hAnsi="Times New Roman" w:cs="Times New Roman"/>
          <w:sz w:val="24"/>
          <w:szCs w:val="24"/>
          <w:lang w:eastAsia="pt-BR"/>
        </w:rPr>
        <w:t>%</w:t>
      </w:r>
      <w:r w:rsidRPr="00436448">
        <w:rPr>
          <w:rFonts w:ascii="Times New Roman" w:eastAsia="Times New Roman" w:hAnsi="Times New Roman" w:cs="Times New Roman"/>
          <w:sz w:val="24"/>
          <w:szCs w:val="24"/>
          <w:lang w:eastAsia="pt-BR"/>
        </w:rPr>
        <w:t>), de refrigerante (</w:t>
      </w:r>
      <w:r w:rsidRPr="00076E2E">
        <w:rPr>
          <w:rFonts w:ascii="Times New Roman" w:eastAsia="Times New Roman" w:hAnsi="Times New Roman" w:cs="Times New Roman"/>
          <w:sz w:val="24"/>
          <w:szCs w:val="24"/>
          <w:lang w:eastAsia="pt-BR"/>
        </w:rPr>
        <w:t>22,2</w:t>
      </w:r>
      <w:r w:rsidRPr="0043644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s</w:t>
      </w:r>
      <w:r w:rsidRPr="00076E2E">
        <w:rPr>
          <w:rFonts w:ascii="Times New Roman" w:eastAsia="Times New Roman" w:hAnsi="Times New Roman" w:cs="Times New Roman"/>
          <w:sz w:val="24"/>
          <w:szCs w:val="24"/>
          <w:lang w:eastAsia="pt-BR"/>
        </w:rPr>
        <w:t xml:space="preserve">uco industrializado ou refresco em pó </w:t>
      </w:r>
      <w:r>
        <w:rPr>
          <w:rFonts w:ascii="Times New Roman" w:eastAsia="Times New Roman" w:hAnsi="Times New Roman" w:cs="Times New Roman"/>
          <w:sz w:val="24"/>
          <w:szCs w:val="24"/>
          <w:lang w:eastAsia="pt-BR"/>
        </w:rPr>
        <w:t>(</w:t>
      </w:r>
      <w:r w:rsidRPr="00076E2E">
        <w:rPr>
          <w:rFonts w:ascii="Times New Roman" w:eastAsia="Times New Roman" w:hAnsi="Times New Roman" w:cs="Times New Roman"/>
          <w:sz w:val="24"/>
          <w:szCs w:val="24"/>
          <w:lang w:eastAsia="pt-BR"/>
        </w:rPr>
        <w:t>33,3</w:t>
      </w:r>
      <w:r>
        <w:rPr>
          <w:rFonts w:ascii="Times New Roman" w:eastAsia="Times New Roman" w:hAnsi="Times New Roman" w:cs="Times New Roman"/>
          <w:sz w:val="24"/>
          <w:szCs w:val="24"/>
          <w:lang w:eastAsia="pt-BR"/>
        </w:rPr>
        <w:t>%), salgadinhos (</w:t>
      </w:r>
      <w:r w:rsidRPr="00076E2E">
        <w:rPr>
          <w:rFonts w:ascii="Times New Roman" w:eastAsia="Times New Roman" w:hAnsi="Times New Roman" w:cs="Times New Roman"/>
          <w:sz w:val="24"/>
          <w:szCs w:val="24"/>
          <w:lang w:eastAsia="pt-BR"/>
        </w:rPr>
        <w:t>25,9</w:t>
      </w:r>
      <w:r>
        <w:rPr>
          <w:rFonts w:ascii="Times New Roman" w:eastAsia="Times New Roman" w:hAnsi="Times New Roman" w:cs="Times New Roman"/>
          <w:sz w:val="24"/>
          <w:szCs w:val="24"/>
          <w:lang w:eastAsia="pt-BR"/>
        </w:rPr>
        <w:t>%), doces e balas (</w:t>
      </w:r>
      <w:r w:rsidRPr="00076E2E">
        <w:rPr>
          <w:rFonts w:ascii="Times New Roman" w:eastAsia="Times New Roman" w:hAnsi="Times New Roman" w:cs="Times New Roman"/>
          <w:sz w:val="24"/>
          <w:szCs w:val="24"/>
          <w:lang w:eastAsia="pt-BR"/>
        </w:rPr>
        <w:t>33,3</w:t>
      </w:r>
      <w:r>
        <w:rPr>
          <w:rFonts w:ascii="Times New Roman" w:eastAsia="Times New Roman" w:hAnsi="Times New Roman" w:cs="Times New Roman"/>
          <w:sz w:val="24"/>
          <w:szCs w:val="24"/>
          <w:lang w:eastAsia="pt-BR"/>
        </w:rPr>
        <w:t>%) e embutidos (</w:t>
      </w:r>
      <w:r w:rsidRPr="00076E2E">
        <w:rPr>
          <w:rFonts w:ascii="Times New Roman" w:eastAsia="Times New Roman" w:hAnsi="Times New Roman" w:cs="Times New Roman"/>
          <w:sz w:val="24"/>
          <w:szCs w:val="24"/>
          <w:lang w:eastAsia="pt-BR"/>
        </w:rPr>
        <w:t>14,8</w:t>
      </w:r>
      <w:r>
        <w:rPr>
          <w:rFonts w:ascii="Times New Roman" w:eastAsia="Times New Roman" w:hAnsi="Times New Roman" w:cs="Times New Roman"/>
          <w:sz w:val="24"/>
          <w:szCs w:val="24"/>
          <w:lang w:eastAsia="pt-BR"/>
        </w:rPr>
        <w:t>%).</w:t>
      </w:r>
      <w:r w:rsidRPr="008A29BD">
        <w:rPr>
          <w:rFonts w:ascii="Times New Roman" w:hAnsi="Times New Roman" w:cs="Times New Roman"/>
          <w:color w:val="000000"/>
          <w:sz w:val="23"/>
          <w:szCs w:val="23"/>
        </w:rPr>
        <w:t xml:space="preserve"> </w:t>
      </w:r>
    </w:p>
    <w:p w:rsidR="005944BF" w:rsidRPr="00B747D7" w:rsidRDefault="00554652" w:rsidP="00B747D7">
      <w:pPr>
        <w:autoSpaceDE w:val="0"/>
        <w:autoSpaceDN w:val="0"/>
        <w:adjustRightInd w:val="0"/>
        <w:spacing w:after="0" w:line="360" w:lineRule="auto"/>
        <w:ind w:firstLine="567"/>
        <w:jc w:val="both"/>
        <w:rPr>
          <w:rFonts w:ascii="Times New Roman" w:hAnsi="Times New Roman" w:cs="Times New Roman"/>
          <w:color w:val="000000"/>
          <w:sz w:val="23"/>
          <w:szCs w:val="23"/>
        </w:rPr>
      </w:pPr>
      <w:r w:rsidRPr="006A690B">
        <w:rPr>
          <w:rFonts w:ascii="Times New Roman" w:eastAsia="Times New Roman" w:hAnsi="Times New Roman" w:cs="Times New Roman"/>
          <w:sz w:val="24"/>
          <w:szCs w:val="24"/>
          <w:lang w:eastAsia="pt-BR"/>
        </w:rPr>
        <w:t xml:space="preserve">A associação entre a introdução alimentar de doces e balas com a idade foi </w:t>
      </w:r>
      <w:r>
        <w:rPr>
          <w:rFonts w:ascii="Times New Roman" w:eastAsia="Times New Roman" w:hAnsi="Times New Roman" w:cs="Times New Roman"/>
          <w:sz w:val="24"/>
          <w:szCs w:val="24"/>
          <w:lang w:eastAsia="pt-BR"/>
        </w:rPr>
        <w:t xml:space="preserve">estatisticamente significativa (p = 0,00) neste estudo. </w:t>
      </w:r>
      <w:r w:rsidR="004942F1" w:rsidRPr="008A29BD">
        <w:rPr>
          <w:rFonts w:ascii="Times New Roman" w:eastAsia="Times New Roman" w:hAnsi="Times New Roman" w:cs="Times New Roman"/>
          <w:sz w:val="24"/>
          <w:szCs w:val="24"/>
          <w:lang w:eastAsia="pt-BR"/>
        </w:rPr>
        <w:t xml:space="preserve">Alimentos como açúcar, </w:t>
      </w:r>
      <w:r>
        <w:rPr>
          <w:rFonts w:ascii="Times New Roman" w:eastAsia="Times New Roman" w:hAnsi="Times New Roman" w:cs="Times New Roman"/>
          <w:sz w:val="24"/>
          <w:szCs w:val="24"/>
          <w:lang w:eastAsia="pt-BR"/>
        </w:rPr>
        <w:t>doces</w:t>
      </w:r>
      <w:r w:rsidR="004942F1" w:rsidRPr="008A29B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balas,</w:t>
      </w:r>
      <w:r w:rsidR="004942F1" w:rsidRPr="008A29BD">
        <w:rPr>
          <w:rFonts w:ascii="Times New Roman" w:eastAsia="Times New Roman" w:hAnsi="Times New Roman" w:cs="Times New Roman"/>
          <w:sz w:val="24"/>
          <w:szCs w:val="24"/>
          <w:lang w:eastAsia="pt-BR"/>
        </w:rPr>
        <w:t xml:space="preserve"> biscoitos recheados, refrigerantes e outros alimentos que </w:t>
      </w:r>
      <w:r w:rsidR="004942F1" w:rsidRPr="001E1FF3">
        <w:rPr>
          <w:rFonts w:ascii="Times New Roman" w:eastAsia="Times New Roman" w:hAnsi="Times New Roman" w:cs="Times New Roman"/>
          <w:sz w:val="24"/>
          <w:szCs w:val="24"/>
          <w:lang w:eastAsia="pt-BR"/>
        </w:rPr>
        <w:t xml:space="preserve">contenham grandes quantidades de açúcar devem ser evitados nos primeiros anos de vida (BRASIL, 2013). No estudo de </w:t>
      </w:r>
      <w:proofErr w:type="spellStart"/>
      <w:r w:rsidR="004942F1" w:rsidRPr="001E1FF3">
        <w:rPr>
          <w:rFonts w:ascii="Times New Roman" w:eastAsia="Times New Roman" w:hAnsi="Times New Roman" w:cs="Times New Roman"/>
          <w:sz w:val="24"/>
          <w:szCs w:val="24"/>
          <w:lang w:eastAsia="pt-BR"/>
        </w:rPr>
        <w:t>Vítolo</w:t>
      </w:r>
      <w:proofErr w:type="spellEnd"/>
      <w:r w:rsidR="004942F1" w:rsidRPr="001E1FF3">
        <w:rPr>
          <w:rFonts w:ascii="Times New Roman" w:eastAsia="Times New Roman" w:hAnsi="Times New Roman" w:cs="Times New Roman"/>
          <w:sz w:val="24"/>
          <w:szCs w:val="24"/>
          <w:lang w:eastAsia="pt-BR"/>
        </w:rPr>
        <w:t xml:space="preserve"> et al. (2014) 84% das mães adicionaram açúcar no primeiro ano de vida das crianças e 95</w:t>
      </w:r>
      <w:r w:rsidR="004942F1" w:rsidRPr="008A29BD">
        <w:rPr>
          <w:rFonts w:ascii="Times New Roman" w:eastAsia="Times New Roman" w:hAnsi="Times New Roman" w:cs="Times New Roman"/>
          <w:sz w:val="24"/>
          <w:szCs w:val="24"/>
          <w:lang w:eastAsia="pt-BR"/>
        </w:rPr>
        <w:t>% d</w:t>
      </w:r>
      <w:r w:rsidR="004942F1">
        <w:rPr>
          <w:rFonts w:ascii="Times New Roman" w:eastAsia="Times New Roman" w:hAnsi="Times New Roman" w:cs="Times New Roman"/>
          <w:sz w:val="24"/>
          <w:szCs w:val="24"/>
          <w:lang w:eastAsia="pt-BR"/>
        </w:rPr>
        <w:t>eram</w:t>
      </w:r>
      <w:r w:rsidR="004942F1" w:rsidRPr="008A29BD">
        <w:rPr>
          <w:rFonts w:ascii="Times New Roman" w:eastAsia="Times New Roman" w:hAnsi="Times New Roman" w:cs="Times New Roman"/>
          <w:sz w:val="24"/>
          <w:szCs w:val="24"/>
          <w:lang w:eastAsia="pt-BR"/>
        </w:rPr>
        <w:t xml:space="preserve"> algum tipo de doce. Esse tipo de alimento está associado a excesso de peso e à o</w:t>
      </w:r>
      <w:r w:rsidR="004942F1">
        <w:rPr>
          <w:rFonts w:ascii="Times New Roman" w:eastAsia="Times New Roman" w:hAnsi="Times New Roman" w:cs="Times New Roman"/>
          <w:sz w:val="24"/>
          <w:szCs w:val="24"/>
          <w:lang w:eastAsia="pt-BR"/>
        </w:rPr>
        <w:t xml:space="preserve">besidade na infância, condições </w:t>
      </w:r>
      <w:r w:rsidR="004942F1" w:rsidRPr="008A29BD">
        <w:rPr>
          <w:rFonts w:ascii="Times New Roman" w:eastAsia="Times New Roman" w:hAnsi="Times New Roman" w:cs="Times New Roman"/>
          <w:sz w:val="24"/>
          <w:szCs w:val="24"/>
          <w:lang w:eastAsia="pt-BR"/>
        </w:rPr>
        <w:t>essas que podem chegar à vida adulta, e causar alterações relacionadas à dislip</w:t>
      </w:r>
      <w:r w:rsidR="004942F1">
        <w:rPr>
          <w:rFonts w:ascii="Times New Roman" w:eastAsia="Times New Roman" w:hAnsi="Times New Roman" w:cs="Times New Roman"/>
          <w:sz w:val="24"/>
          <w:szCs w:val="24"/>
          <w:lang w:eastAsia="pt-BR"/>
        </w:rPr>
        <w:t>i</w:t>
      </w:r>
      <w:r w:rsidR="004942F1" w:rsidRPr="008A29BD">
        <w:rPr>
          <w:rFonts w:ascii="Times New Roman" w:eastAsia="Times New Roman" w:hAnsi="Times New Roman" w:cs="Times New Roman"/>
          <w:sz w:val="24"/>
          <w:szCs w:val="24"/>
          <w:lang w:eastAsia="pt-BR"/>
        </w:rPr>
        <w:t>demias e aumento na pressão arterial.</w:t>
      </w:r>
    </w:p>
    <w:p w:rsidR="00B747D7" w:rsidRPr="00F1758D" w:rsidRDefault="00B747D7" w:rsidP="00157D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1758D" w:rsidRPr="00F1758D" w:rsidRDefault="00F1758D" w:rsidP="00157D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162F3">
        <w:rPr>
          <w:rFonts w:ascii="Times New Roman" w:eastAsia="Times New Roman" w:hAnsi="Times New Roman" w:cs="Times New Roman"/>
          <w:b/>
          <w:caps/>
          <w:sz w:val="24"/>
          <w:szCs w:val="24"/>
          <w:lang w:eastAsia="pt-BR"/>
        </w:rPr>
        <w:t>t</w:t>
      </w:r>
      <w:r w:rsidR="003162F3" w:rsidRPr="003162F3">
        <w:rPr>
          <w:rFonts w:ascii="Times New Roman" w:eastAsia="Times New Roman" w:hAnsi="Times New Roman" w:cs="Times New Roman"/>
          <w:b/>
          <w:sz w:val="24"/>
          <w:szCs w:val="24"/>
          <w:lang w:eastAsia="pt-BR"/>
        </w:rPr>
        <w:t>abela</w:t>
      </w:r>
      <w:r w:rsidRPr="003162F3">
        <w:rPr>
          <w:rFonts w:ascii="Times New Roman" w:eastAsia="Times New Roman" w:hAnsi="Times New Roman" w:cs="Times New Roman"/>
          <w:b/>
          <w:caps/>
          <w:sz w:val="24"/>
          <w:szCs w:val="24"/>
          <w:lang w:eastAsia="pt-BR"/>
        </w:rPr>
        <w:t xml:space="preserve"> 2 </w:t>
      </w:r>
      <w:r w:rsidR="003162F3">
        <w:rPr>
          <w:rFonts w:ascii="Times New Roman" w:eastAsia="Times New Roman" w:hAnsi="Times New Roman" w:cs="Times New Roman"/>
          <w:b/>
          <w:caps/>
          <w:sz w:val="24"/>
          <w:szCs w:val="24"/>
          <w:lang w:eastAsia="pt-BR"/>
        </w:rPr>
        <w:t>–</w:t>
      </w:r>
      <w:r w:rsidRPr="00F1758D">
        <w:rPr>
          <w:rFonts w:ascii="Times New Roman" w:eastAsia="Times New Roman" w:hAnsi="Times New Roman" w:cs="Times New Roman"/>
          <w:caps/>
          <w:sz w:val="24"/>
          <w:szCs w:val="24"/>
          <w:lang w:eastAsia="pt-BR"/>
        </w:rPr>
        <w:t xml:space="preserve"> I</w:t>
      </w:r>
      <w:r w:rsidR="003162F3" w:rsidRPr="00F1758D">
        <w:rPr>
          <w:rFonts w:ascii="Times New Roman" w:eastAsia="Times New Roman" w:hAnsi="Times New Roman" w:cs="Times New Roman"/>
          <w:sz w:val="24"/>
          <w:szCs w:val="24"/>
          <w:lang w:eastAsia="pt-BR"/>
        </w:rPr>
        <w:t>ntrodução dos alimentos</w:t>
      </w:r>
      <w:r w:rsidR="003162F3">
        <w:rPr>
          <w:rFonts w:ascii="Times New Roman" w:eastAsia="Times New Roman" w:hAnsi="Times New Roman" w:cs="Times New Roman"/>
          <w:sz w:val="24"/>
          <w:szCs w:val="24"/>
          <w:lang w:eastAsia="pt-BR"/>
        </w:rPr>
        <w:t>.</w:t>
      </w:r>
      <w:r w:rsidR="003162F3" w:rsidRPr="00F1758D">
        <w:rPr>
          <w:rFonts w:ascii="Times New Roman" w:eastAsia="Times New Roman" w:hAnsi="Times New Roman" w:cs="Times New Roman"/>
          <w:sz w:val="24"/>
          <w:szCs w:val="24"/>
          <w:lang w:eastAsia="pt-BR"/>
        </w:rPr>
        <w:t xml:space="preserve"> </w:t>
      </w:r>
    </w:p>
    <w:tbl>
      <w:tblPr>
        <w:tblStyle w:val="Tabelacomgrade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173"/>
        <w:gridCol w:w="2228"/>
        <w:gridCol w:w="1670"/>
      </w:tblGrid>
      <w:tr w:rsidR="00F1758D" w:rsidRPr="00F1758D" w:rsidTr="00B60996">
        <w:trPr>
          <w:trHeight w:val="145"/>
        </w:trPr>
        <w:tc>
          <w:tcPr>
            <w:tcW w:w="5219" w:type="dxa"/>
            <w:tcBorders>
              <w:bottom w:val="single" w:sz="4" w:space="0" w:color="auto"/>
            </w:tcBorders>
          </w:tcPr>
          <w:p w:rsidR="00F1758D" w:rsidRPr="00F1758D" w:rsidRDefault="00F1758D" w:rsidP="00157D79">
            <w:pPr>
              <w:autoSpaceDE w:val="0"/>
              <w:autoSpaceDN w:val="0"/>
              <w:adjustRightInd w:val="0"/>
              <w:rPr>
                <w:rFonts w:ascii="Times New Roman" w:hAnsi="Times New Roman" w:cs="Times New Roman"/>
                <w:b/>
                <w:sz w:val="24"/>
                <w:szCs w:val="24"/>
              </w:rPr>
            </w:pPr>
            <w:r w:rsidRPr="00F1758D">
              <w:rPr>
                <w:rFonts w:ascii="Times New Roman" w:hAnsi="Times New Roman" w:cs="Times New Roman"/>
                <w:b/>
                <w:sz w:val="24"/>
                <w:szCs w:val="24"/>
              </w:rPr>
              <w:t>Introdução dos alimentos</w:t>
            </w:r>
          </w:p>
        </w:tc>
        <w:tc>
          <w:tcPr>
            <w:tcW w:w="2252" w:type="dxa"/>
            <w:tcBorders>
              <w:bottom w:val="single" w:sz="4" w:space="0" w:color="auto"/>
            </w:tcBorders>
          </w:tcPr>
          <w:p w:rsidR="00F1758D" w:rsidRPr="00F1758D" w:rsidRDefault="00F1758D" w:rsidP="00157D79">
            <w:pPr>
              <w:autoSpaceDE w:val="0"/>
              <w:autoSpaceDN w:val="0"/>
              <w:adjustRightInd w:val="0"/>
              <w:rPr>
                <w:rFonts w:ascii="Times New Roman" w:hAnsi="Times New Roman" w:cs="Times New Roman"/>
                <w:sz w:val="24"/>
                <w:szCs w:val="24"/>
              </w:rPr>
            </w:pPr>
            <w:r w:rsidRPr="00F1758D">
              <w:rPr>
                <w:rFonts w:ascii="Times New Roman" w:hAnsi="Times New Roman" w:cs="Times New Roman"/>
                <w:sz w:val="24"/>
                <w:szCs w:val="24"/>
              </w:rPr>
              <w:t>N</w:t>
            </w:r>
          </w:p>
        </w:tc>
        <w:tc>
          <w:tcPr>
            <w:tcW w:w="1684" w:type="dxa"/>
            <w:tcBorders>
              <w:bottom w:val="single" w:sz="4" w:space="0" w:color="auto"/>
            </w:tcBorders>
          </w:tcPr>
          <w:p w:rsidR="00F1758D" w:rsidRPr="00F1758D" w:rsidRDefault="00F1758D" w:rsidP="00157D79">
            <w:pPr>
              <w:autoSpaceDE w:val="0"/>
              <w:autoSpaceDN w:val="0"/>
              <w:adjustRightInd w:val="0"/>
              <w:rPr>
                <w:rFonts w:ascii="Times New Roman" w:hAnsi="Times New Roman" w:cs="Times New Roman"/>
                <w:sz w:val="24"/>
                <w:szCs w:val="24"/>
              </w:rPr>
            </w:pPr>
            <w:r w:rsidRPr="00F1758D">
              <w:rPr>
                <w:rFonts w:ascii="Times New Roman" w:hAnsi="Times New Roman" w:cs="Times New Roman"/>
                <w:sz w:val="24"/>
                <w:szCs w:val="24"/>
              </w:rPr>
              <w:t>%</w:t>
            </w:r>
          </w:p>
        </w:tc>
      </w:tr>
      <w:tr w:rsidR="00F1758D" w:rsidRPr="006A690B" w:rsidTr="00B60996">
        <w:trPr>
          <w:trHeight w:val="145"/>
        </w:trPr>
        <w:tc>
          <w:tcPr>
            <w:tcW w:w="5219" w:type="dxa"/>
            <w:tcBorders>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b/>
                <w:sz w:val="24"/>
                <w:szCs w:val="24"/>
              </w:rPr>
              <w:t>Utilizou mel, melado ou açúcar</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tabs>
                <w:tab w:val="left" w:pos="2834"/>
              </w:tabs>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r w:rsidRPr="006A690B">
              <w:rPr>
                <w:rFonts w:ascii="Times New Roman" w:hAnsi="Times New Roman" w:cs="Times New Roman"/>
                <w:sz w:val="24"/>
                <w:szCs w:val="24"/>
              </w:rPr>
              <w:tab/>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3</w:t>
            </w:r>
            <w:r w:rsidRPr="006A690B">
              <w:rPr>
                <w:rFonts w:ascii="Times New Roman" w:hAnsi="Times New Roman" w:cs="Times New Roman"/>
                <w:sz w:val="24"/>
                <w:szCs w:val="24"/>
              </w:rPr>
              <w:br/>
              <w:t>4</w:t>
            </w:r>
            <w:r w:rsidRPr="006A690B">
              <w:rPr>
                <w:rFonts w:ascii="Times New Roman" w:hAnsi="Times New Roman" w:cs="Times New Roman"/>
                <w:sz w:val="24"/>
                <w:szCs w:val="24"/>
              </w:rPr>
              <w:br/>
              <w:t>11</w:t>
            </w:r>
            <w:r w:rsidRPr="006A690B">
              <w:rPr>
                <w:rFonts w:ascii="Times New Roman" w:hAnsi="Times New Roman" w:cs="Times New Roman"/>
                <w:sz w:val="24"/>
                <w:szCs w:val="24"/>
              </w:rPr>
              <w:br/>
              <w:t>9</w:t>
            </w:r>
          </w:p>
        </w:tc>
        <w:tc>
          <w:tcPr>
            <w:tcW w:w="1684" w:type="dxa"/>
            <w:tcBorders>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11,1</w:t>
            </w:r>
            <w:r w:rsidRPr="006A690B">
              <w:rPr>
                <w:rFonts w:ascii="Times New Roman" w:hAnsi="Times New Roman" w:cs="Times New Roman"/>
                <w:sz w:val="24"/>
                <w:szCs w:val="24"/>
              </w:rPr>
              <w:br/>
              <w:t>14,8</w:t>
            </w:r>
            <w:r w:rsidRPr="006A690B">
              <w:rPr>
                <w:rFonts w:ascii="Times New Roman" w:hAnsi="Times New Roman" w:cs="Times New Roman"/>
                <w:sz w:val="24"/>
                <w:szCs w:val="24"/>
              </w:rPr>
              <w:br/>
              <w:t>40,7</w:t>
            </w:r>
            <w:r w:rsidRPr="006A690B">
              <w:rPr>
                <w:rFonts w:ascii="Times New Roman" w:hAnsi="Times New Roman" w:cs="Times New Roman"/>
                <w:sz w:val="24"/>
                <w:szCs w:val="24"/>
              </w:rPr>
              <w:br/>
              <w:t>33,3</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b/>
                <w:sz w:val="24"/>
                <w:szCs w:val="24"/>
              </w:rPr>
            </w:pPr>
            <w:r w:rsidRPr="006A690B">
              <w:rPr>
                <w:rFonts w:ascii="Times New Roman" w:hAnsi="Times New Roman" w:cs="Times New Roman"/>
                <w:b/>
                <w:sz w:val="24"/>
                <w:szCs w:val="24"/>
              </w:rPr>
              <w:t>Papa salgada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p>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t>0</w:t>
            </w:r>
            <w:r w:rsidRPr="006A690B">
              <w:rPr>
                <w:rFonts w:ascii="Times New Roman" w:hAnsi="Times New Roman" w:cs="Times New Roman"/>
                <w:sz w:val="24"/>
                <w:szCs w:val="24"/>
              </w:rPr>
              <w:br/>
              <w:t>12</w:t>
            </w:r>
            <w:r w:rsidRPr="006A690B">
              <w:rPr>
                <w:rFonts w:ascii="Times New Roman" w:hAnsi="Times New Roman" w:cs="Times New Roman"/>
                <w:sz w:val="24"/>
                <w:szCs w:val="24"/>
              </w:rPr>
              <w:br/>
              <w:t>10</w:t>
            </w:r>
            <w:r w:rsidRPr="006A690B">
              <w:rPr>
                <w:rFonts w:ascii="Times New Roman" w:hAnsi="Times New Roman" w:cs="Times New Roman"/>
                <w:sz w:val="24"/>
                <w:szCs w:val="24"/>
              </w:rPr>
              <w:br/>
              <w:t>5</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p>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t>0,0</w:t>
            </w:r>
            <w:r w:rsidRPr="006A690B">
              <w:rPr>
                <w:rFonts w:ascii="Times New Roman" w:hAnsi="Times New Roman" w:cs="Times New Roman"/>
                <w:sz w:val="24"/>
                <w:szCs w:val="24"/>
              </w:rPr>
              <w:br/>
              <w:t>44,4</w:t>
            </w:r>
            <w:r w:rsidRPr="006A690B">
              <w:rPr>
                <w:rFonts w:ascii="Times New Roman" w:hAnsi="Times New Roman" w:cs="Times New Roman"/>
                <w:sz w:val="24"/>
                <w:szCs w:val="24"/>
              </w:rPr>
              <w:br/>
              <w:t>37,0</w:t>
            </w:r>
            <w:r w:rsidRPr="006A690B">
              <w:rPr>
                <w:rFonts w:ascii="Times New Roman" w:hAnsi="Times New Roman" w:cs="Times New Roman"/>
                <w:sz w:val="24"/>
                <w:szCs w:val="24"/>
              </w:rPr>
              <w:br/>
              <w:t>18,5</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b/>
                <w:sz w:val="24"/>
                <w:szCs w:val="24"/>
              </w:rPr>
              <w:t>Suco industrializado ou refresco em pó</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6</w:t>
            </w:r>
            <w:r w:rsidRPr="006A690B">
              <w:rPr>
                <w:rFonts w:ascii="Times New Roman" w:hAnsi="Times New Roman" w:cs="Times New Roman"/>
                <w:sz w:val="24"/>
                <w:szCs w:val="24"/>
              </w:rPr>
              <w:br/>
              <w:t>4</w:t>
            </w:r>
            <w:r w:rsidRPr="006A690B">
              <w:rPr>
                <w:rFonts w:ascii="Times New Roman" w:hAnsi="Times New Roman" w:cs="Times New Roman"/>
                <w:sz w:val="24"/>
                <w:szCs w:val="24"/>
              </w:rPr>
              <w:br/>
              <w:t>9</w:t>
            </w:r>
            <w:r w:rsidRPr="006A690B">
              <w:rPr>
                <w:rFonts w:ascii="Times New Roman" w:hAnsi="Times New Roman" w:cs="Times New Roman"/>
                <w:sz w:val="24"/>
                <w:szCs w:val="24"/>
              </w:rPr>
              <w:br/>
              <w:t>8</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22,2</w:t>
            </w:r>
            <w:r w:rsidRPr="006A690B">
              <w:rPr>
                <w:rFonts w:ascii="Times New Roman" w:hAnsi="Times New Roman" w:cs="Times New Roman"/>
                <w:sz w:val="24"/>
                <w:szCs w:val="24"/>
              </w:rPr>
              <w:br/>
              <w:t>14,8</w:t>
            </w:r>
            <w:r w:rsidRPr="006A690B">
              <w:rPr>
                <w:rFonts w:ascii="Times New Roman" w:hAnsi="Times New Roman" w:cs="Times New Roman"/>
                <w:sz w:val="24"/>
                <w:szCs w:val="24"/>
              </w:rPr>
              <w:br/>
              <w:t>33,3</w:t>
            </w:r>
            <w:r w:rsidRPr="006A690B">
              <w:rPr>
                <w:rFonts w:ascii="Times New Roman" w:hAnsi="Times New Roman" w:cs="Times New Roman"/>
                <w:sz w:val="24"/>
                <w:szCs w:val="24"/>
              </w:rPr>
              <w:br/>
              <w:t>29,6</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b/>
                <w:sz w:val="24"/>
                <w:szCs w:val="24"/>
              </w:rPr>
            </w:pPr>
            <w:r w:rsidRPr="006A690B">
              <w:rPr>
                <w:rFonts w:ascii="Times New Roman" w:hAnsi="Times New Roman" w:cs="Times New Roman"/>
                <w:b/>
                <w:sz w:val="24"/>
                <w:szCs w:val="24"/>
              </w:rPr>
              <w:t>Refrigerante</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11</w:t>
            </w:r>
            <w:r w:rsidRPr="006A690B">
              <w:rPr>
                <w:rFonts w:ascii="Times New Roman" w:hAnsi="Times New Roman" w:cs="Times New Roman"/>
                <w:sz w:val="24"/>
                <w:szCs w:val="24"/>
              </w:rPr>
              <w:br/>
              <w:t>2</w:t>
            </w:r>
            <w:r w:rsidRPr="006A690B">
              <w:rPr>
                <w:rFonts w:ascii="Times New Roman" w:hAnsi="Times New Roman" w:cs="Times New Roman"/>
                <w:sz w:val="24"/>
                <w:szCs w:val="24"/>
              </w:rPr>
              <w:br/>
              <w:t>6</w:t>
            </w:r>
            <w:r w:rsidRPr="006A690B">
              <w:rPr>
                <w:rFonts w:ascii="Times New Roman" w:hAnsi="Times New Roman" w:cs="Times New Roman"/>
                <w:sz w:val="24"/>
                <w:szCs w:val="24"/>
              </w:rPr>
              <w:br/>
              <w:t>8</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40,7</w:t>
            </w:r>
            <w:r w:rsidRPr="006A690B">
              <w:rPr>
                <w:rFonts w:ascii="Times New Roman" w:hAnsi="Times New Roman" w:cs="Times New Roman"/>
                <w:sz w:val="24"/>
                <w:szCs w:val="24"/>
              </w:rPr>
              <w:br/>
              <w:t>7,4</w:t>
            </w:r>
            <w:r w:rsidRPr="006A690B">
              <w:rPr>
                <w:rFonts w:ascii="Times New Roman" w:hAnsi="Times New Roman" w:cs="Times New Roman"/>
                <w:sz w:val="24"/>
                <w:szCs w:val="24"/>
              </w:rPr>
              <w:br/>
              <w:t>22,2</w:t>
            </w:r>
            <w:r w:rsidRPr="006A690B">
              <w:rPr>
                <w:rFonts w:ascii="Times New Roman" w:hAnsi="Times New Roman" w:cs="Times New Roman"/>
                <w:sz w:val="24"/>
                <w:szCs w:val="24"/>
              </w:rPr>
              <w:br/>
              <w:t>29,6</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b/>
                <w:sz w:val="24"/>
                <w:szCs w:val="24"/>
              </w:rPr>
            </w:pPr>
            <w:r w:rsidRPr="006A690B">
              <w:rPr>
                <w:rFonts w:ascii="Times New Roman" w:hAnsi="Times New Roman" w:cs="Times New Roman"/>
                <w:b/>
                <w:sz w:val="24"/>
                <w:szCs w:val="24"/>
              </w:rPr>
              <w:t>Mingau de leite com farinha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17</w:t>
            </w:r>
            <w:r w:rsidRPr="006A690B">
              <w:rPr>
                <w:rFonts w:ascii="Times New Roman" w:hAnsi="Times New Roman" w:cs="Times New Roman"/>
                <w:sz w:val="24"/>
                <w:szCs w:val="24"/>
              </w:rPr>
              <w:br/>
              <w:t>3</w:t>
            </w:r>
            <w:r w:rsidRPr="006A690B">
              <w:rPr>
                <w:rFonts w:ascii="Times New Roman" w:hAnsi="Times New Roman" w:cs="Times New Roman"/>
                <w:sz w:val="24"/>
                <w:szCs w:val="24"/>
              </w:rPr>
              <w:br/>
              <w:t>6</w:t>
            </w:r>
            <w:r w:rsidRPr="006A690B">
              <w:rPr>
                <w:rFonts w:ascii="Times New Roman" w:hAnsi="Times New Roman" w:cs="Times New Roman"/>
                <w:sz w:val="24"/>
                <w:szCs w:val="24"/>
              </w:rPr>
              <w:br/>
              <w:t>1</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63,0</w:t>
            </w:r>
            <w:r w:rsidRPr="006A690B">
              <w:rPr>
                <w:rFonts w:ascii="Times New Roman" w:hAnsi="Times New Roman" w:cs="Times New Roman"/>
                <w:sz w:val="24"/>
                <w:szCs w:val="24"/>
              </w:rPr>
              <w:br/>
              <w:t>11,1</w:t>
            </w:r>
            <w:r w:rsidRPr="006A690B">
              <w:rPr>
                <w:rFonts w:ascii="Times New Roman" w:hAnsi="Times New Roman" w:cs="Times New Roman"/>
                <w:sz w:val="24"/>
                <w:szCs w:val="24"/>
              </w:rPr>
              <w:br/>
              <w:t>22,2</w:t>
            </w:r>
            <w:r w:rsidRPr="006A690B">
              <w:rPr>
                <w:rFonts w:ascii="Times New Roman" w:hAnsi="Times New Roman" w:cs="Times New Roman"/>
                <w:sz w:val="24"/>
                <w:szCs w:val="24"/>
              </w:rPr>
              <w:br/>
              <w:t>3,7</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b/>
                <w:sz w:val="24"/>
                <w:szCs w:val="24"/>
              </w:rPr>
            </w:pPr>
            <w:r w:rsidRPr="006A690B">
              <w:rPr>
                <w:rFonts w:ascii="Times New Roman" w:hAnsi="Times New Roman" w:cs="Times New Roman"/>
                <w:b/>
                <w:sz w:val="24"/>
                <w:szCs w:val="24"/>
              </w:rPr>
              <w:t>Salgadinhos</w:t>
            </w:r>
          </w:p>
          <w:p w:rsidR="00F1758D" w:rsidRPr="006A690B" w:rsidRDefault="00F1758D" w:rsidP="00157D79">
            <w:pPr>
              <w:autoSpaceDE w:val="0"/>
              <w:autoSpaceDN w:val="0"/>
              <w:adjustRightInd w:val="0"/>
              <w:ind w:firstLine="426"/>
              <w:rPr>
                <w:rFonts w:ascii="Times New Roman" w:hAnsi="Times New Roman" w:cs="Times New Roman"/>
                <w:b/>
                <w:sz w:val="24"/>
                <w:szCs w:val="24"/>
              </w:rPr>
            </w:pPr>
            <w:r w:rsidRPr="006A690B">
              <w:rPr>
                <w:rFonts w:ascii="Times New Roman" w:hAnsi="Times New Roman" w:cs="Times New Roman"/>
                <w:b/>
                <w:sz w:val="24"/>
                <w:szCs w:val="24"/>
              </w:rPr>
              <w:t>N</w:t>
            </w:r>
            <w:r w:rsidRPr="006A690B">
              <w:rPr>
                <w:rFonts w:ascii="Times New Roman" w:hAnsi="Times New Roman" w:cs="Times New Roman"/>
                <w:sz w:val="24"/>
                <w:szCs w:val="24"/>
              </w:rPr>
              <w:t>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9</w:t>
            </w:r>
            <w:r w:rsidRPr="006A690B">
              <w:rPr>
                <w:rFonts w:ascii="Times New Roman" w:hAnsi="Times New Roman" w:cs="Times New Roman"/>
                <w:sz w:val="24"/>
                <w:szCs w:val="24"/>
              </w:rPr>
              <w:br/>
              <w:t>1</w:t>
            </w:r>
            <w:r w:rsidRPr="006A690B">
              <w:rPr>
                <w:rFonts w:ascii="Times New Roman" w:hAnsi="Times New Roman" w:cs="Times New Roman"/>
                <w:sz w:val="24"/>
                <w:szCs w:val="24"/>
              </w:rPr>
              <w:br/>
              <w:t>7</w:t>
            </w:r>
            <w:r w:rsidRPr="006A690B">
              <w:rPr>
                <w:rFonts w:ascii="Times New Roman" w:hAnsi="Times New Roman" w:cs="Times New Roman"/>
                <w:sz w:val="24"/>
                <w:szCs w:val="24"/>
              </w:rPr>
              <w:br/>
              <w:t>10</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33,3</w:t>
            </w:r>
            <w:r w:rsidRPr="006A690B">
              <w:rPr>
                <w:rFonts w:ascii="Times New Roman" w:hAnsi="Times New Roman" w:cs="Times New Roman"/>
                <w:sz w:val="24"/>
                <w:szCs w:val="24"/>
              </w:rPr>
              <w:br/>
              <w:t>3,7</w:t>
            </w:r>
            <w:r w:rsidRPr="006A690B">
              <w:rPr>
                <w:rFonts w:ascii="Times New Roman" w:hAnsi="Times New Roman" w:cs="Times New Roman"/>
                <w:sz w:val="24"/>
                <w:szCs w:val="24"/>
              </w:rPr>
              <w:br/>
              <w:t>25,9</w:t>
            </w:r>
            <w:r w:rsidRPr="006A690B">
              <w:rPr>
                <w:rFonts w:ascii="Times New Roman" w:hAnsi="Times New Roman" w:cs="Times New Roman"/>
                <w:sz w:val="24"/>
                <w:szCs w:val="24"/>
              </w:rPr>
              <w:br/>
              <w:t>37,7</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b/>
                <w:sz w:val="24"/>
                <w:szCs w:val="24"/>
              </w:rPr>
            </w:pPr>
            <w:r w:rsidRPr="006A690B">
              <w:rPr>
                <w:rFonts w:ascii="Times New Roman" w:hAnsi="Times New Roman" w:cs="Times New Roman"/>
                <w:b/>
                <w:sz w:val="24"/>
                <w:szCs w:val="24"/>
              </w:rPr>
              <w:t>Doces e balas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3</w:t>
            </w:r>
            <w:r w:rsidRPr="006A690B">
              <w:rPr>
                <w:rFonts w:ascii="Times New Roman" w:hAnsi="Times New Roman" w:cs="Times New Roman"/>
                <w:sz w:val="24"/>
                <w:szCs w:val="24"/>
              </w:rPr>
              <w:br/>
              <w:t>4</w:t>
            </w:r>
            <w:r w:rsidRPr="006A690B">
              <w:rPr>
                <w:rFonts w:ascii="Times New Roman" w:hAnsi="Times New Roman" w:cs="Times New Roman"/>
                <w:sz w:val="24"/>
                <w:szCs w:val="24"/>
              </w:rPr>
              <w:br/>
              <w:t>9</w:t>
            </w:r>
            <w:r w:rsidRPr="006A690B">
              <w:rPr>
                <w:rFonts w:ascii="Times New Roman" w:hAnsi="Times New Roman" w:cs="Times New Roman"/>
                <w:sz w:val="24"/>
                <w:szCs w:val="24"/>
              </w:rPr>
              <w:br/>
              <w:t>11</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11,1</w:t>
            </w:r>
            <w:r w:rsidRPr="006A690B">
              <w:rPr>
                <w:rFonts w:ascii="Times New Roman" w:hAnsi="Times New Roman" w:cs="Times New Roman"/>
                <w:sz w:val="24"/>
                <w:szCs w:val="24"/>
              </w:rPr>
              <w:br/>
              <w:t>14,8</w:t>
            </w:r>
            <w:r w:rsidRPr="006A690B">
              <w:rPr>
                <w:rFonts w:ascii="Times New Roman" w:hAnsi="Times New Roman" w:cs="Times New Roman"/>
                <w:sz w:val="24"/>
                <w:szCs w:val="24"/>
              </w:rPr>
              <w:br/>
              <w:t>33,3</w:t>
            </w:r>
            <w:r w:rsidRPr="006A690B">
              <w:rPr>
                <w:rFonts w:ascii="Times New Roman" w:hAnsi="Times New Roman" w:cs="Times New Roman"/>
                <w:sz w:val="24"/>
                <w:szCs w:val="24"/>
              </w:rPr>
              <w:br/>
              <w:t>40,7</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b/>
                <w:sz w:val="24"/>
                <w:szCs w:val="24"/>
              </w:rPr>
              <w:t>Embutidos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14</w:t>
            </w:r>
            <w:r w:rsidRPr="006A690B">
              <w:rPr>
                <w:rFonts w:ascii="Times New Roman" w:hAnsi="Times New Roman" w:cs="Times New Roman"/>
                <w:sz w:val="24"/>
                <w:szCs w:val="24"/>
              </w:rPr>
              <w:br/>
              <w:t>1</w:t>
            </w:r>
            <w:r w:rsidRPr="006A690B">
              <w:rPr>
                <w:rFonts w:ascii="Times New Roman" w:hAnsi="Times New Roman" w:cs="Times New Roman"/>
                <w:sz w:val="24"/>
                <w:szCs w:val="24"/>
              </w:rPr>
              <w:br/>
              <w:t>4</w:t>
            </w:r>
            <w:r w:rsidRPr="006A690B">
              <w:rPr>
                <w:rFonts w:ascii="Times New Roman" w:hAnsi="Times New Roman" w:cs="Times New Roman"/>
                <w:sz w:val="24"/>
                <w:szCs w:val="24"/>
              </w:rPr>
              <w:br/>
              <w:t>8</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51,9</w:t>
            </w:r>
            <w:r w:rsidRPr="006A690B">
              <w:rPr>
                <w:rFonts w:ascii="Times New Roman" w:hAnsi="Times New Roman" w:cs="Times New Roman"/>
                <w:sz w:val="24"/>
                <w:szCs w:val="24"/>
              </w:rPr>
              <w:br/>
              <w:t>3,7</w:t>
            </w:r>
            <w:r w:rsidRPr="006A690B">
              <w:rPr>
                <w:rFonts w:ascii="Times New Roman" w:hAnsi="Times New Roman" w:cs="Times New Roman"/>
                <w:sz w:val="24"/>
                <w:szCs w:val="24"/>
              </w:rPr>
              <w:br/>
              <w:t>14,8</w:t>
            </w:r>
            <w:r w:rsidRPr="006A690B">
              <w:rPr>
                <w:rFonts w:ascii="Times New Roman" w:hAnsi="Times New Roman" w:cs="Times New Roman"/>
                <w:sz w:val="24"/>
                <w:szCs w:val="24"/>
              </w:rPr>
              <w:br/>
              <w:t>29,6</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b/>
                <w:sz w:val="24"/>
                <w:szCs w:val="24"/>
              </w:rPr>
              <w:t>Frutas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0</w:t>
            </w:r>
            <w:r w:rsidRPr="006A690B">
              <w:rPr>
                <w:rFonts w:ascii="Times New Roman" w:hAnsi="Times New Roman" w:cs="Times New Roman"/>
                <w:sz w:val="24"/>
                <w:szCs w:val="24"/>
              </w:rPr>
              <w:br/>
              <w:t>18</w:t>
            </w:r>
            <w:r w:rsidRPr="006A690B">
              <w:rPr>
                <w:rFonts w:ascii="Times New Roman" w:hAnsi="Times New Roman" w:cs="Times New Roman"/>
                <w:sz w:val="24"/>
                <w:szCs w:val="24"/>
              </w:rPr>
              <w:br/>
              <w:t>8</w:t>
            </w:r>
            <w:r w:rsidRPr="006A690B">
              <w:rPr>
                <w:rFonts w:ascii="Times New Roman" w:hAnsi="Times New Roman" w:cs="Times New Roman"/>
                <w:sz w:val="24"/>
                <w:szCs w:val="24"/>
              </w:rPr>
              <w:br/>
              <w:t>1</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0,0</w:t>
            </w:r>
            <w:r w:rsidRPr="006A690B">
              <w:rPr>
                <w:rFonts w:ascii="Times New Roman" w:hAnsi="Times New Roman" w:cs="Times New Roman"/>
                <w:sz w:val="24"/>
                <w:szCs w:val="24"/>
              </w:rPr>
              <w:br/>
              <w:t>66,7</w:t>
            </w:r>
            <w:r w:rsidRPr="006A690B">
              <w:rPr>
                <w:rFonts w:ascii="Times New Roman" w:hAnsi="Times New Roman" w:cs="Times New Roman"/>
                <w:sz w:val="24"/>
                <w:szCs w:val="24"/>
              </w:rPr>
              <w:br/>
              <w:t>29,6</w:t>
            </w:r>
            <w:r w:rsidRPr="006A690B">
              <w:rPr>
                <w:rFonts w:ascii="Times New Roman" w:hAnsi="Times New Roman" w:cs="Times New Roman"/>
                <w:sz w:val="24"/>
                <w:szCs w:val="24"/>
              </w:rPr>
              <w:br/>
              <w:t>3,7</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b/>
                <w:sz w:val="24"/>
                <w:szCs w:val="24"/>
              </w:rPr>
              <w:t>Clara de ovo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17</w:t>
            </w:r>
            <w:r w:rsidRPr="006A690B">
              <w:rPr>
                <w:rFonts w:ascii="Times New Roman" w:hAnsi="Times New Roman" w:cs="Times New Roman"/>
                <w:sz w:val="24"/>
                <w:szCs w:val="24"/>
              </w:rPr>
              <w:br/>
              <w:t>3</w:t>
            </w:r>
            <w:r w:rsidRPr="006A690B">
              <w:rPr>
                <w:rFonts w:ascii="Times New Roman" w:hAnsi="Times New Roman" w:cs="Times New Roman"/>
                <w:sz w:val="24"/>
                <w:szCs w:val="24"/>
              </w:rPr>
              <w:br/>
              <w:t>3</w:t>
            </w:r>
            <w:r w:rsidRPr="006A690B">
              <w:rPr>
                <w:rFonts w:ascii="Times New Roman" w:hAnsi="Times New Roman" w:cs="Times New Roman"/>
                <w:sz w:val="24"/>
                <w:szCs w:val="24"/>
              </w:rPr>
              <w:br/>
              <w:t>4</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63,0</w:t>
            </w:r>
            <w:r w:rsidRPr="006A690B">
              <w:rPr>
                <w:rFonts w:ascii="Times New Roman" w:hAnsi="Times New Roman" w:cs="Times New Roman"/>
                <w:sz w:val="24"/>
                <w:szCs w:val="24"/>
              </w:rPr>
              <w:br/>
              <w:t>11,1</w:t>
            </w:r>
            <w:r w:rsidRPr="006A690B">
              <w:rPr>
                <w:rFonts w:ascii="Times New Roman" w:hAnsi="Times New Roman" w:cs="Times New Roman"/>
                <w:sz w:val="24"/>
                <w:szCs w:val="24"/>
              </w:rPr>
              <w:br/>
              <w:t>11,1</w:t>
            </w:r>
            <w:r w:rsidRPr="006A690B">
              <w:rPr>
                <w:rFonts w:ascii="Times New Roman" w:hAnsi="Times New Roman" w:cs="Times New Roman"/>
                <w:sz w:val="24"/>
                <w:szCs w:val="24"/>
              </w:rPr>
              <w:br/>
              <w:t>14,8</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b/>
                <w:sz w:val="24"/>
                <w:szCs w:val="24"/>
              </w:rPr>
              <w:t>Gema de ovo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20</w:t>
            </w:r>
            <w:r w:rsidRPr="006A690B">
              <w:rPr>
                <w:rFonts w:ascii="Times New Roman" w:hAnsi="Times New Roman" w:cs="Times New Roman"/>
                <w:sz w:val="24"/>
                <w:szCs w:val="24"/>
              </w:rPr>
              <w:br/>
              <w:t>2</w:t>
            </w:r>
          </w:p>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t>3</w:t>
            </w:r>
          </w:p>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t>2</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74,1</w:t>
            </w:r>
            <w:r w:rsidRPr="006A690B">
              <w:rPr>
                <w:rFonts w:ascii="Times New Roman" w:hAnsi="Times New Roman" w:cs="Times New Roman"/>
                <w:sz w:val="24"/>
                <w:szCs w:val="24"/>
              </w:rPr>
              <w:br/>
              <w:t>7,4</w:t>
            </w:r>
            <w:r w:rsidRPr="006A690B">
              <w:rPr>
                <w:rFonts w:ascii="Times New Roman" w:hAnsi="Times New Roman" w:cs="Times New Roman"/>
                <w:sz w:val="24"/>
                <w:szCs w:val="24"/>
              </w:rPr>
              <w:br/>
              <w:t>11,1</w:t>
            </w:r>
          </w:p>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t>7,4</w:t>
            </w:r>
          </w:p>
        </w:tc>
      </w:tr>
      <w:tr w:rsidR="00F1758D" w:rsidRPr="006A690B" w:rsidTr="00B60996">
        <w:trPr>
          <w:trHeight w:val="145"/>
        </w:trPr>
        <w:tc>
          <w:tcPr>
            <w:tcW w:w="5219"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b/>
                <w:sz w:val="24"/>
                <w:szCs w:val="24"/>
              </w:rPr>
              <w:t>Ovo inteiro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14</w:t>
            </w:r>
            <w:r w:rsidRPr="006A690B">
              <w:rPr>
                <w:rFonts w:ascii="Times New Roman" w:hAnsi="Times New Roman" w:cs="Times New Roman"/>
                <w:sz w:val="24"/>
                <w:szCs w:val="24"/>
              </w:rPr>
              <w:br/>
              <w:t>3</w:t>
            </w:r>
            <w:r w:rsidRPr="006A690B">
              <w:rPr>
                <w:rFonts w:ascii="Times New Roman" w:hAnsi="Times New Roman" w:cs="Times New Roman"/>
                <w:sz w:val="24"/>
                <w:szCs w:val="24"/>
              </w:rPr>
              <w:br/>
              <w:t>4</w:t>
            </w:r>
            <w:r w:rsidRPr="006A690B">
              <w:rPr>
                <w:rFonts w:ascii="Times New Roman" w:hAnsi="Times New Roman" w:cs="Times New Roman"/>
                <w:sz w:val="24"/>
                <w:szCs w:val="24"/>
              </w:rPr>
              <w:br/>
              <w:t>6</w:t>
            </w:r>
          </w:p>
        </w:tc>
        <w:tc>
          <w:tcPr>
            <w:tcW w:w="1684" w:type="dxa"/>
            <w:tcBorders>
              <w:top w:val="single" w:sz="4" w:space="0" w:color="auto"/>
              <w:bottom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51,9</w:t>
            </w:r>
            <w:r w:rsidRPr="006A690B">
              <w:rPr>
                <w:rFonts w:ascii="Times New Roman" w:hAnsi="Times New Roman" w:cs="Times New Roman"/>
                <w:sz w:val="24"/>
                <w:szCs w:val="24"/>
              </w:rPr>
              <w:br/>
              <w:t>11,1</w:t>
            </w:r>
            <w:r w:rsidRPr="006A690B">
              <w:rPr>
                <w:rFonts w:ascii="Times New Roman" w:hAnsi="Times New Roman" w:cs="Times New Roman"/>
                <w:sz w:val="24"/>
                <w:szCs w:val="24"/>
              </w:rPr>
              <w:br/>
              <w:t>14,8</w:t>
            </w:r>
            <w:r w:rsidRPr="006A690B">
              <w:rPr>
                <w:rFonts w:ascii="Times New Roman" w:hAnsi="Times New Roman" w:cs="Times New Roman"/>
                <w:sz w:val="24"/>
                <w:szCs w:val="24"/>
              </w:rPr>
              <w:br/>
              <w:t>22,2</w:t>
            </w:r>
          </w:p>
        </w:tc>
      </w:tr>
      <w:tr w:rsidR="00F1758D" w:rsidRPr="006A690B" w:rsidTr="00B60996">
        <w:trPr>
          <w:trHeight w:val="145"/>
        </w:trPr>
        <w:tc>
          <w:tcPr>
            <w:tcW w:w="5219" w:type="dxa"/>
            <w:tcBorders>
              <w:top w:val="single" w:sz="4" w:space="0" w:color="auto"/>
            </w:tcBorders>
          </w:tcPr>
          <w:p w:rsidR="00F1758D" w:rsidRPr="006A690B" w:rsidRDefault="00F1758D" w:rsidP="00157D79">
            <w:pPr>
              <w:autoSpaceDE w:val="0"/>
              <w:autoSpaceDN w:val="0"/>
              <w:adjustRightInd w:val="0"/>
              <w:rPr>
                <w:rFonts w:ascii="Times New Roman" w:hAnsi="Times New Roman" w:cs="Times New Roman"/>
                <w:b/>
                <w:sz w:val="24"/>
                <w:szCs w:val="24"/>
              </w:rPr>
            </w:pPr>
            <w:r w:rsidRPr="006A690B">
              <w:rPr>
                <w:rFonts w:ascii="Times New Roman" w:hAnsi="Times New Roman" w:cs="Times New Roman"/>
                <w:b/>
                <w:sz w:val="24"/>
                <w:szCs w:val="24"/>
              </w:rPr>
              <w:t>Alimentação da família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Nunca</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Menos 6 meses</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Entre 6 meses e 1 ano</w:t>
            </w:r>
          </w:p>
          <w:p w:rsidR="00F1758D" w:rsidRPr="006A690B" w:rsidRDefault="00F1758D" w:rsidP="00157D79">
            <w:pPr>
              <w:autoSpaceDE w:val="0"/>
              <w:autoSpaceDN w:val="0"/>
              <w:adjustRightInd w:val="0"/>
              <w:ind w:firstLine="426"/>
              <w:rPr>
                <w:rFonts w:ascii="Times New Roman" w:hAnsi="Times New Roman" w:cs="Times New Roman"/>
                <w:sz w:val="24"/>
                <w:szCs w:val="24"/>
              </w:rPr>
            </w:pPr>
            <w:r w:rsidRPr="006A690B">
              <w:rPr>
                <w:rFonts w:ascii="Times New Roman" w:hAnsi="Times New Roman" w:cs="Times New Roman"/>
                <w:sz w:val="24"/>
                <w:szCs w:val="24"/>
              </w:rPr>
              <w:t>Acima de 1 ano</w:t>
            </w:r>
          </w:p>
        </w:tc>
        <w:tc>
          <w:tcPr>
            <w:tcW w:w="2252" w:type="dxa"/>
            <w:tcBorders>
              <w:top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1</w:t>
            </w:r>
            <w:r w:rsidRPr="006A690B">
              <w:rPr>
                <w:rFonts w:ascii="Times New Roman" w:hAnsi="Times New Roman" w:cs="Times New Roman"/>
                <w:sz w:val="24"/>
                <w:szCs w:val="24"/>
              </w:rPr>
              <w:br/>
              <w:t>4</w:t>
            </w:r>
            <w:r w:rsidRPr="006A690B">
              <w:rPr>
                <w:rFonts w:ascii="Times New Roman" w:hAnsi="Times New Roman" w:cs="Times New Roman"/>
                <w:sz w:val="24"/>
                <w:szCs w:val="24"/>
              </w:rPr>
              <w:br/>
              <w:t>8</w:t>
            </w:r>
            <w:r w:rsidRPr="006A690B">
              <w:rPr>
                <w:rFonts w:ascii="Times New Roman" w:hAnsi="Times New Roman" w:cs="Times New Roman"/>
                <w:sz w:val="24"/>
                <w:szCs w:val="24"/>
              </w:rPr>
              <w:br/>
              <w:t>14</w:t>
            </w:r>
          </w:p>
        </w:tc>
        <w:tc>
          <w:tcPr>
            <w:tcW w:w="1684" w:type="dxa"/>
            <w:tcBorders>
              <w:top w:val="single" w:sz="4" w:space="0" w:color="auto"/>
            </w:tcBorders>
          </w:tcPr>
          <w:p w:rsidR="00F1758D" w:rsidRPr="006A690B" w:rsidRDefault="00F1758D" w:rsidP="00157D79">
            <w:pPr>
              <w:autoSpaceDE w:val="0"/>
              <w:autoSpaceDN w:val="0"/>
              <w:adjustRightInd w:val="0"/>
              <w:rPr>
                <w:rFonts w:ascii="Times New Roman" w:hAnsi="Times New Roman" w:cs="Times New Roman"/>
                <w:sz w:val="24"/>
                <w:szCs w:val="24"/>
              </w:rPr>
            </w:pPr>
            <w:r w:rsidRPr="006A690B">
              <w:rPr>
                <w:rFonts w:ascii="Times New Roman" w:hAnsi="Times New Roman" w:cs="Times New Roman"/>
                <w:sz w:val="24"/>
                <w:szCs w:val="24"/>
              </w:rPr>
              <w:br/>
              <w:t>3,7</w:t>
            </w:r>
            <w:r w:rsidRPr="006A690B">
              <w:rPr>
                <w:rFonts w:ascii="Times New Roman" w:hAnsi="Times New Roman" w:cs="Times New Roman"/>
                <w:sz w:val="24"/>
                <w:szCs w:val="24"/>
              </w:rPr>
              <w:br/>
              <w:t>14,8</w:t>
            </w:r>
            <w:r w:rsidRPr="006A690B">
              <w:rPr>
                <w:rFonts w:ascii="Times New Roman" w:hAnsi="Times New Roman" w:cs="Times New Roman"/>
                <w:sz w:val="24"/>
                <w:szCs w:val="24"/>
              </w:rPr>
              <w:br/>
              <w:t>29,6</w:t>
            </w:r>
            <w:r w:rsidRPr="006A690B">
              <w:rPr>
                <w:rFonts w:ascii="Times New Roman" w:hAnsi="Times New Roman" w:cs="Times New Roman"/>
                <w:sz w:val="24"/>
                <w:szCs w:val="24"/>
              </w:rPr>
              <w:br/>
              <w:t>51,9</w:t>
            </w:r>
          </w:p>
        </w:tc>
      </w:tr>
    </w:tbl>
    <w:p w:rsidR="00F1758D" w:rsidRPr="00F1758D" w:rsidRDefault="003162F3" w:rsidP="00157D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6A690B">
        <w:rPr>
          <w:rFonts w:ascii="Times New Roman" w:eastAsia="Times New Roman" w:hAnsi="Times New Roman" w:cs="Times New Roman"/>
          <w:b/>
          <w:sz w:val="24"/>
          <w:szCs w:val="24"/>
          <w:lang w:eastAsia="pt-BR"/>
        </w:rPr>
        <w:t>Fonte:</w:t>
      </w:r>
      <w:r w:rsidRPr="006A690B">
        <w:rPr>
          <w:rFonts w:ascii="Times New Roman" w:eastAsia="Times New Roman" w:hAnsi="Times New Roman" w:cs="Times New Roman"/>
          <w:sz w:val="24"/>
          <w:szCs w:val="24"/>
          <w:lang w:eastAsia="pt-BR"/>
        </w:rPr>
        <w:t xml:space="preserve"> SANTOS;</w:t>
      </w:r>
      <w:r w:rsidR="00F1758D" w:rsidRPr="006A690B">
        <w:rPr>
          <w:rFonts w:ascii="Times New Roman" w:eastAsia="Times New Roman" w:hAnsi="Times New Roman" w:cs="Times New Roman"/>
          <w:sz w:val="24"/>
          <w:szCs w:val="24"/>
          <w:lang w:eastAsia="pt-BR"/>
        </w:rPr>
        <w:t xml:space="preserve"> </w:t>
      </w:r>
      <w:r w:rsidRPr="006A690B">
        <w:rPr>
          <w:rFonts w:ascii="Times New Roman" w:eastAsia="Times New Roman" w:hAnsi="Times New Roman" w:cs="Times New Roman"/>
          <w:sz w:val="24"/>
          <w:szCs w:val="24"/>
          <w:lang w:eastAsia="pt-BR"/>
        </w:rPr>
        <w:t>SCHMIDT; DEON;</w:t>
      </w:r>
      <w:r w:rsidR="00F1758D" w:rsidRPr="006A690B">
        <w:rPr>
          <w:rFonts w:ascii="Times New Roman" w:eastAsia="Times New Roman" w:hAnsi="Times New Roman" w:cs="Times New Roman"/>
          <w:sz w:val="24"/>
          <w:szCs w:val="24"/>
          <w:lang w:eastAsia="pt-BR"/>
        </w:rPr>
        <w:t xml:space="preserve"> BENETTI, 2015.</w:t>
      </w:r>
    </w:p>
    <w:p w:rsidR="00683492" w:rsidRDefault="00683492" w:rsidP="007F585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03A05" w:rsidRPr="00C03A05" w:rsidRDefault="00554652" w:rsidP="00C03A05">
      <w:pPr>
        <w:autoSpaceDE w:val="0"/>
        <w:autoSpaceDN w:val="0"/>
        <w:adjustRightInd w:val="0"/>
        <w:spacing w:after="0" w:line="360" w:lineRule="auto"/>
        <w:ind w:firstLine="567"/>
        <w:jc w:val="both"/>
        <w:rPr>
          <w:rFonts w:ascii="Times New Roman" w:eastAsia="Times New Roman" w:hAnsi="Times New Roman" w:cs="Times New Roman"/>
          <w:iCs/>
          <w:sz w:val="24"/>
          <w:szCs w:val="24"/>
          <w:lang w:eastAsia="pt-BR"/>
        </w:rPr>
      </w:pPr>
      <w:r>
        <w:rPr>
          <w:rFonts w:ascii="Times New Roman" w:eastAsia="Times New Roman" w:hAnsi="Times New Roman" w:cs="Times New Roman"/>
          <w:sz w:val="24"/>
          <w:szCs w:val="24"/>
          <w:lang w:eastAsia="pt-BR"/>
        </w:rPr>
        <w:t>Neste estudo a</w:t>
      </w:r>
      <w:r w:rsidRPr="00554652">
        <w:rPr>
          <w:rFonts w:ascii="Times New Roman" w:eastAsia="Times New Roman" w:hAnsi="Times New Roman" w:cs="Times New Roman"/>
          <w:sz w:val="24"/>
          <w:szCs w:val="24"/>
          <w:lang w:eastAsia="pt-BR"/>
        </w:rPr>
        <w:t xml:space="preserve"> associação entre a </w:t>
      </w:r>
      <w:r w:rsidRPr="001E1FF3">
        <w:rPr>
          <w:rFonts w:ascii="Times New Roman" w:eastAsia="Times New Roman" w:hAnsi="Times New Roman" w:cs="Times New Roman"/>
          <w:sz w:val="24"/>
          <w:szCs w:val="24"/>
          <w:lang w:eastAsia="pt-BR"/>
        </w:rPr>
        <w:t xml:space="preserve">introdução alimentar de refrigerante e a idade do bebê foi estatisticamente significativa. </w:t>
      </w:r>
      <w:r w:rsidR="00CF712A" w:rsidRPr="001E1FF3">
        <w:rPr>
          <w:rFonts w:ascii="Times New Roman" w:eastAsia="Times New Roman" w:hAnsi="Times New Roman" w:cs="Times New Roman"/>
          <w:sz w:val="24"/>
          <w:szCs w:val="24"/>
          <w:lang w:eastAsia="pt-BR"/>
        </w:rPr>
        <w:t xml:space="preserve">Longo (2015) realizaram um estudo observacional com 636 crianças que possuíam idade média de 23 meses e constataram o consumo de refrigerante em 90% das crianças </w:t>
      </w:r>
      <w:r w:rsidR="00916F23" w:rsidRPr="001E1FF3">
        <w:rPr>
          <w:rFonts w:ascii="Times New Roman" w:eastAsia="Times New Roman" w:hAnsi="Times New Roman" w:cs="Times New Roman"/>
          <w:sz w:val="24"/>
          <w:szCs w:val="24"/>
          <w:lang w:eastAsia="pt-BR"/>
        </w:rPr>
        <w:t>antes de um ano de idade</w:t>
      </w:r>
      <w:r w:rsidR="00CF712A" w:rsidRPr="001E1FF3">
        <w:rPr>
          <w:rFonts w:ascii="Times New Roman" w:eastAsia="Times New Roman" w:hAnsi="Times New Roman" w:cs="Times New Roman"/>
          <w:sz w:val="24"/>
          <w:szCs w:val="24"/>
          <w:lang w:eastAsia="pt-BR"/>
        </w:rPr>
        <w:t xml:space="preserve">, </w:t>
      </w:r>
      <w:r w:rsidR="00916F23" w:rsidRPr="001E1FF3">
        <w:rPr>
          <w:rFonts w:ascii="Times New Roman" w:eastAsia="Times New Roman" w:hAnsi="Times New Roman" w:cs="Times New Roman"/>
          <w:sz w:val="24"/>
          <w:szCs w:val="24"/>
          <w:lang w:eastAsia="pt-BR"/>
        </w:rPr>
        <w:t xml:space="preserve">sendo que </w:t>
      </w:r>
      <w:r w:rsidR="00CF712A" w:rsidRPr="001E1FF3">
        <w:rPr>
          <w:rFonts w:ascii="Times New Roman" w:eastAsia="Times New Roman" w:hAnsi="Times New Roman" w:cs="Times New Roman"/>
          <w:sz w:val="24"/>
          <w:szCs w:val="24"/>
          <w:lang w:eastAsia="pt-BR"/>
        </w:rPr>
        <w:t>em 14,3% dos casos foi ofere</w:t>
      </w:r>
      <w:r w:rsidR="00C03A05" w:rsidRPr="001E1FF3">
        <w:rPr>
          <w:rFonts w:ascii="Times New Roman" w:eastAsia="Times New Roman" w:hAnsi="Times New Roman" w:cs="Times New Roman"/>
          <w:sz w:val="24"/>
          <w:szCs w:val="24"/>
          <w:lang w:eastAsia="pt-BR"/>
        </w:rPr>
        <w:t>cido antes dos 6 meses. Também, Jaime et</w:t>
      </w:r>
      <w:r w:rsidR="00C03A05">
        <w:rPr>
          <w:rFonts w:ascii="Times New Roman" w:eastAsia="Times New Roman" w:hAnsi="Times New Roman" w:cs="Times New Roman"/>
          <w:sz w:val="24"/>
          <w:szCs w:val="24"/>
          <w:lang w:eastAsia="pt-BR"/>
        </w:rPr>
        <w:t xml:space="preserve"> al. (2016) </w:t>
      </w:r>
      <w:r w:rsidR="00C03A05">
        <w:rPr>
          <w:rFonts w:ascii="Times New Roman" w:eastAsia="Times New Roman" w:hAnsi="Times New Roman" w:cs="Times New Roman"/>
          <w:iCs/>
          <w:sz w:val="24"/>
          <w:szCs w:val="24"/>
          <w:lang w:eastAsia="pt-BR"/>
        </w:rPr>
        <w:t xml:space="preserve">verificaram em crianças menores de 2 anos um consumo de </w:t>
      </w:r>
      <w:r w:rsidR="00C03A05" w:rsidRPr="00C03A05">
        <w:rPr>
          <w:rFonts w:ascii="Times New Roman" w:eastAsia="Times New Roman" w:hAnsi="Times New Roman" w:cs="Times New Roman"/>
          <w:iCs/>
          <w:sz w:val="24"/>
          <w:szCs w:val="24"/>
          <w:lang w:eastAsia="pt-BR"/>
        </w:rPr>
        <w:t xml:space="preserve">refrigerantes </w:t>
      </w:r>
      <w:r w:rsidR="00C03A05">
        <w:rPr>
          <w:rFonts w:ascii="Times New Roman" w:eastAsia="Times New Roman" w:hAnsi="Times New Roman" w:cs="Times New Roman"/>
          <w:iCs/>
          <w:sz w:val="24"/>
          <w:szCs w:val="24"/>
          <w:lang w:eastAsia="pt-BR"/>
        </w:rPr>
        <w:t xml:space="preserve">de </w:t>
      </w:r>
      <w:r w:rsidR="00C03A05" w:rsidRPr="00C03A05">
        <w:rPr>
          <w:rFonts w:ascii="Times New Roman" w:eastAsia="Times New Roman" w:hAnsi="Times New Roman" w:cs="Times New Roman"/>
          <w:iCs/>
          <w:sz w:val="24"/>
          <w:szCs w:val="24"/>
          <w:lang w:eastAsia="pt-BR"/>
        </w:rPr>
        <w:t xml:space="preserve">32,3% e de biscoitos, bolacha ou bolo </w:t>
      </w:r>
      <w:r w:rsidR="00C03A05">
        <w:rPr>
          <w:rFonts w:ascii="Times New Roman" w:eastAsia="Times New Roman" w:hAnsi="Times New Roman" w:cs="Times New Roman"/>
          <w:iCs/>
          <w:sz w:val="24"/>
          <w:szCs w:val="24"/>
          <w:lang w:eastAsia="pt-BR"/>
        </w:rPr>
        <w:t>em</w:t>
      </w:r>
      <w:r w:rsidR="00C03A05" w:rsidRPr="00C03A05">
        <w:rPr>
          <w:rFonts w:ascii="Times New Roman" w:eastAsia="Times New Roman" w:hAnsi="Times New Roman" w:cs="Times New Roman"/>
          <w:iCs/>
          <w:sz w:val="24"/>
          <w:szCs w:val="24"/>
          <w:lang w:eastAsia="pt-BR"/>
        </w:rPr>
        <w:t xml:space="preserve"> 60,8% das</w:t>
      </w:r>
      <w:r w:rsidR="00C03A05">
        <w:rPr>
          <w:rFonts w:ascii="Times New Roman" w:eastAsia="Times New Roman" w:hAnsi="Times New Roman" w:cs="Times New Roman"/>
          <w:iCs/>
          <w:sz w:val="24"/>
          <w:szCs w:val="24"/>
          <w:lang w:eastAsia="pt-BR"/>
        </w:rPr>
        <w:t xml:space="preserve"> </w:t>
      </w:r>
      <w:r w:rsidR="00C03A05" w:rsidRPr="00C03A05">
        <w:rPr>
          <w:rFonts w:ascii="Times New Roman" w:eastAsia="Times New Roman" w:hAnsi="Times New Roman" w:cs="Times New Roman"/>
          <w:iCs/>
          <w:sz w:val="24"/>
          <w:szCs w:val="24"/>
          <w:lang w:eastAsia="pt-BR"/>
        </w:rPr>
        <w:t>crianças</w:t>
      </w:r>
      <w:r w:rsidR="00C03A05">
        <w:rPr>
          <w:rFonts w:ascii="Times New Roman" w:eastAsia="Times New Roman" w:hAnsi="Times New Roman" w:cs="Times New Roman"/>
          <w:iCs/>
          <w:sz w:val="24"/>
          <w:szCs w:val="24"/>
          <w:lang w:eastAsia="pt-BR"/>
        </w:rPr>
        <w:t xml:space="preserve">, </w:t>
      </w:r>
      <w:r w:rsidR="00C03A05" w:rsidRPr="00C03A05">
        <w:rPr>
          <w:rFonts w:ascii="Times New Roman" w:eastAsia="Times New Roman" w:hAnsi="Times New Roman" w:cs="Times New Roman"/>
          <w:iCs/>
          <w:sz w:val="24"/>
          <w:szCs w:val="24"/>
          <w:lang w:eastAsia="pt-BR"/>
        </w:rPr>
        <w:t>apontando uma inoportuna introd</w:t>
      </w:r>
      <w:r w:rsidR="00C03A05">
        <w:rPr>
          <w:rFonts w:ascii="Times New Roman" w:eastAsia="Times New Roman" w:hAnsi="Times New Roman" w:cs="Times New Roman"/>
          <w:iCs/>
          <w:sz w:val="24"/>
          <w:szCs w:val="24"/>
          <w:lang w:eastAsia="pt-BR"/>
        </w:rPr>
        <w:t>ução de alimentos não saudáveis.</w:t>
      </w:r>
    </w:p>
    <w:p w:rsidR="000140B1" w:rsidRDefault="007713C3" w:rsidP="000140B1">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sidRPr="007713C3">
        <w:rPr>
          <w:rFonts w:ascii="Times New Roman" w:eastAsia="Times New Roman" w:hAnsi="Times New Roman" w:cs="Times New Roman"/>
          <w:sz w:val="24"/>
          <w:szCs w:val="24"/>
          <w:lang w:eastAsia="pt-BR"/>
        </w:rPr>
        <w:t xml:space="preserve">Produtos industrializados como salgadinhos, biscoitos salgados e salsichas são ricos em gorduras </w:t>
      </w:r>
      <w:proofErr w:type="spellStart"/>
      <w:r w:rsidRPr="001E1FF3">
        <w:rPr>
          <w:rFonts w:ascii="Times New Roman" w:eastAsia="Times New Roman" w:hAnsi="Times New Roman" w:cs="Times New Roman"/>
          <w:sz w:val="24"/>
          <w:szCs w:val="24"/>
          <w:lang w:eastAsia="pt-BR"/>
        </w:rPr>
        <w:t>trans</w:t>
      </w:r>
      <w:proofErr w:type="spellEnd"/>
      <w:r w:rsidRPr="001E1FF3">
        <w:rPr>
          <w:rFonts w:ascii="Times New Roman" w:eastAsia="Times New Roman" w:hAnsi="Times New Roman" w:cs="Times New Roman"/>
          <w:sz w:val="24"/>
          <w:szCs w:val="24"/>
          <w:lang w:eastAsia="pt-BR"/>
        </w:rPr>
        <w:t xml:space="preserve"> e sódio, aumentando o risco de doenças cardiovasculares e obesidade (BRASIL, 2015). Além do prejuízo que estes alimentos acarretam no crescimento e na saúde da criança, o custo pode ser maior quando comparados com os naturais (VITOLO et al., 2013).</w:t>
      </w:r>
      <w:r w:rsidR="000140B1" w:rsidRPr="001E1FF3">
        <w:rPr>
          <w:rFonts w:ascii="Times New Roman" w:eastAsia="Times New Roman" w:hAnsi="Times New Roman" w:cs="Times New Roman"/>
          <w:sz w:val="24"/>
          <w:szCs w:val="24"/>
          <w:lang w:eastAsia="pt-BR"/>
        </w:rPr>
        <w:t xml:space="preserve"> Os dados da </w:t>
      </w:r>
      <w:r w:rsidR="007462A9" w:rsidRPr="007462A9">
        <w:rPr>
          <w:rFonts w:ascii="Times New Roman" w:eastAsia="Times New Roman" w:hAnsi="Times New Roman" w:cs="Times New Roman"/>
          <w:sz w:val="24"/>
          <w:szCs w:val="24"/>
          <w:lang w:eastAsia="pt-BR"/>
        </w:rPr>
        <w:t>Pesquisa de Orçamentos Familiares 2008-2009</w:t>
      </w:r>
      <w:r w:rsidR="007462A9">
        <w:rPr>
          <w:rFonts w:ascii="Times New Roman" w:eastAsia="Times New Roman" w:hAnsi="Times New Roman" w:cs="Times New Roman"/>
          <w:sz w:val="24"/>
          <w:szCs w:val="24"/>
          <w:lang w:eastAsia="pt-BR"/>
        </w:rPr>
        <w:t xml:space="preserve"> </w:t>
      </w:r>
      <w:r w:rsidR="000140B1" w:rsidRPr="001E1FF3">
        <w:rPr>
          <w:rFonts w:ascii="Times New Roman" w:eastAsia="Times New Roman" w:hAnsi="Times New Roman" w:cs="Times New Roman"/>
          <w:sz w:val="24"/>
          <w:szCs w:val="24"/>
          <w:lang w:eastAsia="pt-BR"/>
        </w:rPr>
        <w:t xml:space="preserve">apontam que o consumo de alimentos </w:t>
      </w:r>
      <w:proofErr w:type="spellStart"/>
      <w:r w:rsidR="000140B1" w:rsidRPr="001E1FF3">
        <w:rPr>
          <w:rFonts w:ascii="Times New Roman" w:eastAsia="Times New Roman" w:hAnsi="Times New Roman" w:cs="Times New Roman"/>
          <w:sz w:val="24"/>
          <w:szCs w:val="24"/>
          <w:lang w:eastAsia="pt-BR"/>
        </w:rPr>
        <w:t>ultraprocessados</w:t>
      </w:r>
      <w:proofErr w:type="spellEnd"/>
      <w:r w:rsidR="000140B1" w:rsidRPr="001E1FF3">
        <w:rPr>
          <w:rFonts w:ascii="Times New Roman" w:eastAsia="Times New Roman" w:hAnsi="Times New Roman" w:cs="Times New Roman"/>
          <w:sz w:val="24"/>
          <w:szCs w:val="24"/>
          <w:lang w:eastAsia="pt-BR"/>
        </w:rPr>
        <w:t xml:space="preserve"> (pizza, carnes processadas, salgadinhos, biscoitos recheados e refrigerantes) estiveram relacionados com uma maior ingestão de sódio (BRASIL, 2010).</w:t>
      </w:r>
    </w:p>
    <w:p w:rsidR="00AE666A" w:rsidRDefault="00AE666A" w:rsidP="00AE666A">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Neste estudo a introdução de mel entre as crianças de</w:t>
      </w:r>
      <w:r w:rsidRPr="00C3509C">
        <w:rPr>
          <w:rFonts w:ascii="Times New Roman" w:eastAsia="Times New Roman" w:hAnsi="Times New Roman" w:cs="Times New Roman"/>
          <w:sz w:val="24"/>
          <w:szCs w:val="24"/>
          <w:lang w:eastAsia="pt-BR"/>
        </w:rPr>
        <w:t xml:space="preserve"> 6 meses </w:t>
      </w:r>
      <w:r>
        <w:rPr>
          <w:rFonts w:ascii="Times New Roman" w:eastAsia="Times New Roman" w:hAnsi="Times New Roman" w:cs="Times New Roman"/>
          <w:sz w:val="24"/>
          <w:szCs w:val="24"/>
          <w:lang w:eastAsia="pt-BR"/>
        </w:rPr>
        <w:t>a</w:t>
      </w:r>
      <w:r w:rsidRPr="00C3509C">
        <w:rPr>
          <w:rFonts w:ascii="Times New Roman" w:eastAsia="Times New Roman" w:hAnsi="Times New Roman" w:cs="Times New Roman"/>
          <w:sz w:val="24"/>
          <w:szCs w:val="24"/>
          <w:lang w:eastAsia="pt-BR"/>
        </w:rPr>
        <w:t xml:space="preserve"> 1 ano</w:t>
      </w:r>
      <w:r>
        <w:rPr>
          <w:rFonts w:ascii="Times New Roman" w:eastAsia="Times New Roman" w:hAnsi="Times New Roman" w:cs="Times New Roman"/>
          <w:sz w:val="24"/>
          <w:szCs w:val="24"/>
          <w:lang w:eastAsia="pt-BR"/>
        </w:rPr>
        <w:t xml:space="preserve"> foi de 40,7%. </w:t>
      </w:r>
      <w:r w:rsidRPr="00C3509C">
        <w:rPr>
          <w:rFonts w:ascii="Times New Roman" w:eastAsia="Times New Roman" w:hAnsi="Times New Roman" w:cs="Times New Roman"/>
          <w:sz w:val="24"/>
          <w:szCs w:val="24"/>
          <w:lang w:eastAsia="pt-BR"/>
        </w:rPr>
        <w:t xml:space="preserve">O consumo de mel não é recomendado no primeiro ano de vida. O mel é um componente que tem boas propriedades medicinais, mas tem sido uma fonte alimentar com esporos de </w:t>
      </w:r>
      <w:r w:rsidRPr="00C3509C">
        <w:rPr>
          <w:rFonts w:ascii="Times New Roman" w:eastAsia="Times New Roman" w:hAnsi="Times New Roman" w:cs="Times New Roman"/>
          <w:i/>
          <w:iCs/>
          <w:sz w:val="24"/>
          <w:szCs w:val="24"/>
          <w:lang w:eastAsia="pt-BR"/>
        </w:rPr>
        <w:t xml:space="preserve">Clostridium </w:t>
      </w:r>
      <w:proofErr w:type="spellStart"/>
      <w:r w:rsidRPr="00C3509C">
        <w:rPr>
          <w:rFonts w:ascii="Times New Roman" w:eastAsia="Times New Roman" w:hAnsi="Times New Roman" w:cs="Times New Roman"/>
          <w:i/>
          <w:iCs/>
          <w:sz w:val="24"/>
          <w:szCs w:val="24"/>
          <w:lang w:eastAsia="pt-BR"/>
        </w:rPr>
        <w:t>botulinum</w:t>
      </w:r>
      <w:proofErr w:type="spellEnd"/>
      <w:r w:rsidRPr="00C3509C">
        <w:rPr>
          <w:rFonts w:ascii="Times New Roman" w:eastAsia="Times New Roman" w:hAnsi="Times New Roman" w:cs="Times New Roman"/>
          <w:i/>
          <w:iCs/>
          <w:sz w:val="24"/>
          <w:szCs w:val="24"/>
          <w:lang w:eastAsia="pt-BR"/>
        </w:rPr>
        <w:t xml:space="preserve">. </w:t>
      </w:r>
      <w:r w:rsidRPr="00C3509C">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stes e</w:t>
      </w:r>
      <w:r w:rsidRPr="00C3509C">
        <w:rPr>
          <w:rFonts w:ascii="Times New Roman" w:eastAsia="Times New Roman" w:hAnsi="Times New Roman" w:cs="Times New Roman"/>
          <w:sz w:val="24"/>
          <w:szCs w:val="24"/>
          <w:lang w:eastAsia="pt-BR"/>
        </w:rPr>
        <w:t xml:space="preserve">sporos são resistentes ao calor, e o processamento </w:t>
      </w:r>
      <w:r>
        <w:rPr>
          <w:rFonts w:ascii="Times New Roman" w:eastAsia="Times New Roman" w:hAnsi="Times New Roman" w:cs="Times New Roman"/>
          <w:sz w:val="24"/>
          <w:szCs w:val="24"/>
          <w:lang w:eastAsia="pt-BR"/>
        </w:rPr>
        <w:t>ao</w:t>
      </w:r>
      <w:r w:rsidRPr="00C3509C">
        <w:rPr>
          <w:rFonts w:ascii="Times New Roman" w:eastAsia="Times New Roman" w:hAnsi="Times New Roman" w:cs="Times New Roman"/>
          <w:sz w:val="24"/>
          <w:szCs w:val="24"/>
          <w:lang w:eastAsia="pt-BR"/>
        </w:rPr>
        <w:t xml:space="preserve"> qual o mel é submetido, não é suficiente para destruí-los. Alimentos em conserva como palmito, picles, salsichas, salames, presuntos e </w:t>
      </w:r>
      <w:r w:rsidRPr="001E1FF3">
        <w:rPr>
          <w:rFonts w:ascii="Times New Roman" w:eastAsia="Times New Roman" w:hAnsi="Times New Roman" w:cs="Times New Roman"/>
          <w:sz w:val="24"/>
          <w:szCs w:val="24"/>
          <w:lang w:eastAsia="pt-BR"/>
        </w:rPr>
        <w:t xml:space="preserve">patês, também são fontes potenciais para a contaminação pelos esporos de C. </w:t>
      </w:r>
      <w:proofErr w:type="spellStart"/>
      <w:r w:rsidRPr="001E1FF3">
        <w:rPr>
          <w:rFonts w:ascii="Times New Roman" w:eastAsia="Times New Roman" w:hAnsi="Times New Roman" w:cs="Times New Roman"/>
          <w:sz w:val="24"/>
          <w:szCs w:val="24"/>
          <w:lang w:eastAsia="pt-BR"/>
        </w:rPr>
        <w:t>Botulinum</w:t>
      </w:r>
      <w:proofErr w:type="spellEnd"/>
      <w:r w:rsidRPr="001E1FF3">
        <w:rPr>
          <w:rFonts w:ascii="Times New Roman" w:eastAsia="Times New Roman" w:hAnsi="Times New Roman" w:cs="Times New Roman"/>
          <w:sz w:val="24"/>
          <w:szCs w:val="24"/>
          <w:lang w:eastAsia="pt-BR"/>
        </w:rPr>
        <w:t>, e não são recomendados na dieta das crianças (CERESER, 2008).</w:t>
      </w:r>
    </w:p>
    <w:p w:rsidR="007462A9" w:rsidRDefault="007462A9" w:rsidP="007462A9">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Neste estudo verificou-se </w:t>
      </w:r>
      <w:r>
        <w:rPr>
          <w:rFonts w:ascii="Times New Roman" w:hAnsi="Times New Roman" w:cs="Times New Roman"/>
          <w:sz w:val="24"/>
          <w:szCs w:val="24"/>
        </w:rPr>
        <w:t>em crianças menores de 6 meses</w:t>
      </w:r>
      <w:r>
        <w:rPr>
          <w:rFonts w:ascii="Times New Roman" w:eastAsia="Times New Roman" w:hAnsi="Times New Roman" w:cs="Times New Roman"/>
          <w:sz w:val="24"/>
          <w:szCs w:val="24"/>
          <w:lang w:eastAsia="pt-BR"/>
        </w:rPr>
        <w:t xml:space="preserve"> uma prevalência de </w:t>
      </w:r>
      <w:r w:rsidRPr="0015126E">
        <w:rPr>
          <w:rFonts w:ascii="Times New Roman" w:eastAsia="Times New Roman" w:hAnsi="Times New Roman" w:cs="Times New Roman"/>
          <w:sz w:val="24"/>
          <w:szCs w:val="24"/>
          <w:lang w:eastAsia="pt-BR"/>
        </w:rPr>
        <w:t>11,1</w:t>
      </w:r>
      <w:r>
        <w:rPr>
          <w:rFonts w:ascii="Times New Roman" w:eastAsia="Times New Roman" w:hAnsi="Times New Roman" w:cs="Times New Roman"/>
          <w:sz w:val="24"/>
          <w:szCs w:val="24"/>
          <w:lang w:eastAsia="pt-BR"/>
        </w:rPr>
        <w:t xml:space="preserve">% de consumo do ovo inteiro, 11,1% para o consumo da clara e </w:t>
      </w:r>
      <w:r w:rsidRPr="006A690B">
        <w:rPr>
          <w:rFonts w:ascii="Times New Roman" w:hAnsi="Times New Roman" w:cs="Times New Roman"/>
          <w:sz w:val="24"/>
          <w:szCs w:val="24"/>
        </w:rPr>
        <w:t>7,4</w:t>
      </w:r>
      <w:r>
        <w:rPr>
          <w:rFonts w:ascii="Times New Roman" w:hAnsi="Times New Roman" w:cs="Times New Roman"/>
          <w:sz w:val="24"/>
          <w:szCs w:val="24"/>
        </w:rPr>
        <w:t>% para o consumo da gema</w:t>
      </w:r>
      <w:r>
        <w:rPr>
          <w:rFonts w:ascii="Times New Roman" w:eastAsia="Times New Roman" w:hAnsi="Times New Roman" w:cs="Times New Roman"/>
          <w:sz w:val="24"/>
          <w:szCs w:val="24"/>
          <w:lang w:eastAsia="pt-BR"/>
        </w:rPr>
        <w:t xml:space="preserve">. Nas idades </w:t>
      </w:r>
      <w:r>
        <w:rPr>
          <w:rFonts w:ascii="Times New Roman" w:hAnsi="Times New Roman" w:cs="Times New Roman"/>
          <w:sz w:val="24"/>
          <w:szCs w:val="24"/>
        </w:rPr>
        <w:t>e</w:t>
      </w:r>
      <w:r w:rsidRPr="006A690B">
        <w:rPr>
          <w:rFonts w:ascii="Times New Roman" w:hAnsi="Times New Roman" w:cs="Times New Roman"/>
          <w:sz w:val="24"/>
          <w:szCs w:val="24"/>
        </w:rPr>
        <w:t>ntre 6 meses e 1 ano</w:t>
      </w:r>
      <w:r>
        <w:rPr>
          <w:rFonts w:ascii="Times New Roman" w:hAnsi="Times New Roman" w:cs="Times New Roman"/>
          <w:sz w:val="24"/>
          <w:szCs w:val="24"/>
        </w:rPr>
        <w:t xml:space="preserve">, o consumo de ovo foi de </w:t>
      </w:r>
      <w:r w:rsidRPr="006A690B">
        <w:rPr>
          <w:rFonts w:ascii="Times New Roman" w:hAnsi="Times New Roman" w:cs="Times New Roman"/>
          <w:sz w:val="24"/>
          <w:szCs w:val="24"/>
        </w:rPr>
        <w:t>14,8</w:t>
      </w:r>
      <w:r>
        <w:rPr>
          <w:rFonts w:ascii="Times New Roman" w:hAnsi="Times New Roman" w:cs="Times New Roman"/>
          <w:sz w:val="24"/>
          <w:szCs w:val="24"/>
        </w:rPr>
        <w:t xml:space="preserve">%, 11,1% e 11,1%, para o ovo inteiro, clara e gema, respetivamente. Já em idades acima de 1 ano a prevalência de introdução foi de </w:t>
      </w:r>
      <w:r w:rsidRPr="006A690B">
        <w:rPr>
          <w:rFonts w:ascii="Times New Roman" w:hAnsi="Times New Roman" w:cs="Times New Roman"/>
          <w:sz w:val="24"/>
          <w:szCs w:val="24"/>
        </w:rPr>
        <w:t>22,2</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 xml:space="preserve">Simon, </w:t>
      </w:r>
      <w:r w:rsidRPr="00B15A97">
        <w:rPr>
          <w:rFonts w:ascii="Times New Roman" w:eastAsia="Times New Roman" w:hAnsi="Times New Roman" w:cs="Times New Roman"/>
          <w:sz w:val="24"/>
          <w:szCs w:val="24"/>
          <w:lang w:eastAsia="pt-BR"/>
        </w:rPr>
        <w:t>Souza</w:t>
      </w:r>
      <w:r>
        <w:rPr>
          <w:rFonts w:ascii="Times New Roman" w:eastAsia="Times New Roman" w:hAnsi="Times New Roman" w:cs="Times New Roman"/>
          <w:sz w:val="24"/>
          <w:szCs w:val="24"/>
          <w:lang w:eastAsia="pt-BR"/>
        </w:rPr>
        <w:t xml:space="preserve"> e </w:t>
      </w:r>
      <w:r w:rsidRPr="00B15A97">
        <w:rPr>
          <w:rFonts w:ascii="Times New Roman" w:eastAsia="Times New Roman" w:hAnsi="Times New Roman" w:cs="Times New Roman"/>
          <w:sz w:val="24"/>
          <w:szCs w:val="24"/>
          <w:lang w:eastAsia="pt-BR"/>
        </w:rPr>
        <w:t>Souza</w:t>
      </w:r>
      <w:r>
        <w:rPr>
          <w:rFonts w:ascii="Times New Roman" w:eastAsia="Times New Roman" w:hAnsi="Times New Roman" w:cs="Times New Roman"/>
          <w:sz w:val="24"/>
          <w:szCs w:val="24"/>
          <w:lang w:eastAsia="pt-BR"/>
        </w:rPr>
        <w:t xml:space="preserve"> (2009) também verificaram que nas</w:t>
      </w:r>
      <w:r w:rsidRPr="00B15A9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idades maiores que 6 meses as </w:t>
      </w:r>
      <w:r w:rsidRPr="00B15A97">
        <w:rPr>
          <w:rFonts w:ascii="Times New Roman" w:eastAsia="Times New Roman" w:hAnsi="Times New Roman" w:cs="Times New Roman"/>
          <w:sz w:val="24"/>
          <w:szCs w:val="24"/>
          <w:lang w:eastAsia="pt-BR"/>
        </w:rPr>
        <w:t xml:space="preserve">medianas foram maiores </w:t>
      </w:r>
      <w:r>
        <w:rPr>
          <w:rFonts w:ascii="Times New Roman" w:eastAsia="Times New Roman" w:hAnsi="Times New Roman" w:cs="Times New Roman"/>
          <w:sz w:val="24"/>
          <w:szCs w:val="24"/>
          <w:lang w:eastAsia="pt-BR"/>
        </w:rPr>
        <w:t>para o consumo de ovo.</w:t>
      </w:r>
      <w:r w:rsidRPr="00AB61FA">
        <w:t xml:space="preserve"> </w:t>
      </w:r>
      <w:proofErr w:type="spellStart"/>
      <w:r w:rsidRPr="00AB61FA">
        <w:rPr>
          <w:rFonts w:ascii="Times New Roman" w:eastAsia="Times New Roman" w:hAnsi="Times New Roman" w:cs="Times New Roman"/>
          <w:sz w:val="24"/>
          <w:szCs w:val="24"/>
          <w:lang w:eastAsia="pt-BR"/>
        </w:rPr>
        <w:t>Bakkers</w:t>
      </w:r>
      <w:proofErr w:type="spellEnd"/>
      <w:r w:rsidRPr="00AB61FA">
        <w:rPr>
          <w:rFonts w:ascii="Times New Roman" w:eastAsia="Times New Roman" w:hAnsi="Times New Roman" w:cs="Times New Roman"/>
          <w:sz w:val="24"/>
          <w:szCs w:val="24"/>
          <w:lang w:eastAsia="pt-BR"/>
        </w:rPr>
        <w:t xml:space="preserve"> et al., (2013)</w:t>
      </w:r>
      <w:r>
        <w:rPr>
          <w:rFonts w:ascii="Times New Roman" w:eastAsia="Times New Roman" w:hAnsi="Times New Roman" w:cs="Times New Roman"/>
          <w:sz w:val="24"/>
          <w:szCs w:val="24"/>
          <w:lang w:eastAsia="pt-BR"/>
        </w:rPr>
        <w:t xml:space="preserve"> no estudo que realizaram demonstraram que 22,6% das</w:t>
      </w:r>
      <w:r w:rsidRPr="00AB61FA">
        <w:rPr>
          <w:rFonts w:ascii="Times New Roman" w:eastAsia="Times New Roman" w:hAnsi="Times New Roman" w:cs="Times New Roman"/>
          <w:sz w:val="24"/>
          <w:szCs w:val="24"/>
          <w:lang w:eastAsia="pt-BR"/>
        </w:rPr>
        <w:t xml:space="preserve"> crianças apresentaram sensibilização </w:t>
      </w:r>
      <w:r>
        <w:rPr>
          <w:rFonts w:ascii="Times New Roman" w:eastAsia="Times New Roman" w:hAnsi="Times New Roman" w:cs="Times New Roman"/>
          <w:sz w:val="24"/>
          <w:szCs w:val="24"/>
          <w:lang w:eastAsia="pt-BR"/>
        </w:rPr>
        <w:t xml:space="preserve">para alergia ao ovo de galinha. </w:t>
      </w:r>
    </w:p>
    <w:p w:rsidR="007462A9" w:rsidRDefault="007462A9" w:rsidP="007462A9">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sidRPr="00AB61FA">
        <w:rPr>
          <w:rFonts w:ascii="Times New Roman" w:eastAsia="Times New Roman" w:hAnsi="Times New Roman" w:cs="Times New Roman"/>
          <w:sz w:val="24"/>
          <w:szCs w:val="24"/>
          <w:lang w:eastAsia="pt-BR"/>
        </w:rPr>
        <w:t>A alergia ao ovo é uma reação adversa patogênica iniciada pelo mecanism</w:t>
      </w:r>
      <w:r>
        <w:rPr>
          <w:rFonts w:ascii="Times New Roman" w:eastAsia="Times New Roman" w:hAnsi="Times New Roman" w:cs="Times New Roman"/>
          <w:sz w:val="24"/>
          <w:szCs w:val="24"/>
          <w:lang w:eastAsia="pt-BR"/>
        </w:rPr>
        <w:t xml:space="preserve">o imunológico mediado pela IgE, sendo </w:t>
      </w:r>
      <w:r w:rsidRPr="00AB61FA">
        <w:rPr>
          <w:rFonts w:ascii="Times New Roman" w:eastAsia="Times New Roman" w:hAnsi="Times New Roman" w:cs="Times New Roman"/>
          <w:sz w:val="24"/>
          <w:szCs w:val="24"/>
          <w:lang w:eastAsia="pt-BR"/>
        </w:rPr>
        <w:t>desencadead</w:t>
      </w:r>
      <w:r>
        <w:rPr>
          <w:rFonts w:ascii="Times New Roman" w:eastAsia="Times New Roman" w:hAnsi="Times New Roman" w:cs="Times New Roman"/>
          <w:sz w:val="24"/>
          <w:szCs w:val="24"/>
          <w:lang w:eastAsia="pt-BR"/>
        </w:rPr>
        <w:t>a</w:t>
      </w:r>
      <w:r w:rsidRPr="00AB61FA">
        <w:rPr>
          <w:rFonts w:ascii="Times New Roman" w:eastAsia="Times New Roman" w:hAnsi="Times New Roman" w:cs="Times New Roman"/>
          <w:sz w:val="24"/>
          <w:szCs w:val="24"/>
          <w:lang w:eastAsia="pt-BR"/>
        </w:rPr>
        <w:t xml:space="preserve"> pela ingestão ou contato com as proteínas presentes na composição do ovo</w:t>
      </w:r>
      <w:r>
        <w:rPr>
          <w:rFonts w:ascii="Times New Roman" w:eastAsia="Times New Roman" w:hAnsi="Times New Roman" w:cs="Times New Roman"/>
          <w:sz w:val="24"/>
          <w:szCs w:val="24"/>
          <w:lang w:eastAsia="pt-BR"/>
        </w:rPr>
        <w:t xml:space="preserve">. </w:t>
      </w:r>
      <w:r w:rsidRPr="00AB61FA">
        <w:rPr>
          <w:rFonts w:ascii="Times New Roman" w:eastAsia="Times New Roman" w:hAnsi="Times New Roman" w:cs="Times New Roman"/>
          <w:sz w:val="24"/>
          <w:szCs w:val="24"/>
          <w:lang w:eastAsia="pt-BR"/>
        </w:rPr>
        <w:t xml:space="preserve">A clara de ovo contém diversas proteínas alergênicas tais como </w:t>
      </w:r>
      <w:proofErr w:type="spellStart"/>
      <w:r w:rsidRPr="00AB61FA">
        <w:rPr>
          <w:rFonts w:ascii="Times New Roman" w:eastAsia="Times New Roman" w:hAnsi="Times New Roman" w:cs="Times New Roman"/>
          <w:sz w:val="24"/>
          <w:szCs w:val="24"/>
          <w:lang w:eastAsia="pt-BR"/>
        </w:rPr>
        <w:t>ovalbumina</w:t>
      </w:r>
      <w:proofErr w:type="spellEnd"/>
      <w:r w:rsidRPr="00AB61FA">
        <w:rPr>
          <w:rFonts w:ascii="Times New Roman" w:eastAsia="Times New Roman" w:hAnsi="Times New Roman" w:cs="Times New Roman"/>
          <w:sz w:val="24"/>
          <w:szCs w:val="24"/>
          <w:lang w:eastAsia="pt-BR"/>
        </w:rPr>
        <w:t xml:space="preserve">, </w:t>
      </w:r>
      <w:proofErr w:type="spellStart"/>
      <w:r w:rsidRPr="00AB61FA">
        <w:rPr>
          <w:rFonts w:ascii="Times New Roman" w:eastAsia="Times New Roman" w:hAnsi="Times New Roman" w:cs="Times New Roman"/>
          <w:sz w:val="24"/>
          <w:szCs w:val="24"/>
          <w:lang w:eastAsia="pt-BR"/>
        </w:rPr>
        <w:t>ovomucóide</w:t>
      </w:r>
      <w:proofErr w:type="spellEnd"/>
      <w:r w:rsidRPr="00AB61FA">
        <w:rPr>
          <w:rFonts w:ascii="Times New Roman" w:eastAsia="Times New Roman" w:hAnsi="Times New Roman" w:cs="Times New Roman"/>
          <w:sz w:val="24"/>
          <w:szCs w:val="24"/>
          <w:lang w:eastAsia="pt-BR"/>
        </w:rPr>
        <w:t xml:space="preserve">, </w:t>
      </w:r>
      <w:proofErr w:type="spellStart"/>
      <w:r w:rsidRPr="00AB61FA">
        <w:rPr>
          <w:rFonts w:ascii="Times New Roman" w:eastAsia="Times New Roman" w:hAnsi="Times New Roman" w:cs="Times New Roman"/>
          <w:sz w:val="24"/>
          <w:szCs w:val="24"/>
          <w:lang w:eastAsia="pt-BR"/>
        </w:rPr>
        <w:t>ovotransferrina</w:t>
      </w:r>
      <w:proofErr w:type="spellEnd"/>
      <w:r w:rsidRPr="00AB61FA">
        <w:rPr>
          <w:rFonts w:ascii="Times New Roman" w:eastAsia="Times New Roman" w:hAnsi="Times New Roman" w:cs="Times New Roman"/>
          <w:sz w:val="24"/>
          <w:szCs w:val="24"/>
          <w:lang w:eastAsia="pt-BR"/>
        </w:rPr>
        <w:t xml:space="preserve"> e lisozimas (UBERTI et al., 2014). </w:t>
      </w:r>
      <w:r>
        <w:rPr>
          <w:rFonts w:ascii="Times New Roman" w:eastAsia="Times New Roman" w:hAnsi="Times New Roman" w:cs="Times New Roman"/>
          <w:sz w:val="24"/>
          <w:szCs w:val="24"/>
          <w:lang w:eastAsia="pt-BR"/>
        </w:rPr>
        <w:t>Desta forma</w:t>
      </w:r>
      <w:r w:rsidRPr="00AB61FA">
        <w:rPr>
          <w:rFonts w:ascii="Times New Roman" w:eastAsia="Times New Roman" w:hAnsi="Times New Roman" w:cs="Times New Roman"/>
          <w:sz w:val="24"/>
          <w:szCs w:val="24"/>
          <w:lang w:eastAsia="pt-BR"/>
        </w:rPr>
        <w:t xml:space="preserve">, a introdução </w:t>
      </w:r>
      <w:r>
        <w:rPr>
          <w:rFonts w:ascii="Times New Roman" w:eastAsia="Times New Roman" w:hAnsi="Times New Roman" w:cs="Times New Roman"/>
          <w:sz w:val="24"/>
          <w:szCs w:val="24"/>
          <w:lang w:eastAsia="pt-BR"/>
        </w:rPr>
        <w:t xml:space="preserve">de ovo </w:t>
      </w:r>
      <w:r w:rsidRPr="00AB61FA">
        <w:rPr>
          <w:rFonts w:ascii="Times New Roman" w:eastAsia="Times New Roman" w:hAnsi="Times New Roman" w:cs="Times New Roman"/>
          <w:sz w:val="24"/>
          <w:szCs w:val="24"/>
          <w:lang w:eastAsia="pt-BR"/>
        </w:rPr>
        <w:t>na dieta, em especial a partir do primeiro ano, está associada com o aumento da incidência de casos de alergias (MARTORELL et al., 2013).</w:t>
      </w:r>
    </w:p>
    <w:p w:rsidR="00AE666A" w:rsidRDefault="00AE666A" w:rsidP="007B20A6">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sidRPr="001E1FF3">
        <w:rPr>
          <w:rFonts w:ascii="Times New Roman" w:eastAsia="Times New Roman" w:hAnsi="Times New Roman" w:cs="Times New Roman"/>
          <w:sz w:val="24"/>
          <w:szCs w:val="24"/>
          <w:lang w:eastAsia="pt-BR"/>
        </w:rPr>
        <w:t>Em relação à introdução da alimentação da família, neste estudo verificou-se maior prevalência (51,9%) nas crianças acima de 1 ano. A II Pesquisa de Prevalência de Aleitamento Materno nas Capitais Brasileira</w:t>
      </w:r>
      <w:r>
        <w:rPr>
          <w:rFonts w:ascii="Times New Roman" w:eastAsia="Times New Roman" w:hAnsi="Times New Roman" w:cs="Times New Roman"/>
          <w:sz w:val="24"/>
          <w:szCs w:val="24"/>
          <w:lang w:eastAsia="pt-BR"/>
        </w:rPr>
        <w:t xml:space="preserve">s e Distrito Federal mostrou que somente 73,2% das crianças entre 6 a 9 meses, período de introdução da alimentação complementar, haviam recebido comida salgada, 69,8% </w:t>
      </w:r>
      <w:r w:rsidRPr="001E1FF3">
        <w:rPr>
          <w:rFonts w:ascii="Times New Roman" w:eastAsia="Times New Roman" w:hAnsi="Times New Roman" w:cs="Times New Roman"/>
          <w:sz w:val="24"/>
          <w:szCs w:val="24"/>
          <w:lang w:eastAsia="pt-BR"/>
        </w:rPr>
        <w:t>dessas crianças haviam consumido frutas e 70,9% verduras e legumes (BRASIL, 2009).</w:t>
      </w:r>
    </w:p>
    <w:p w:rsidR="006763F3" w:rsidRPr="006763F3" w:rsidRDefault="006763F3" w:rsidP="007B20A6">
      <w:pPr>
        <w:spacing w:after="0" w:line="360" w:lineRule="auto"/>
        <w:jc w:val="both"/>
        <w:rPr>
          <w:rFonts w:ascii="Times New Roman" w:eastAsia="Times New Roman" w:hAnsi="Times New Roman" w:cs="Times New Roman"/>
          <w:sz w:val="24"/>
          <w:szCs w:val="24"/>
          <w:lang w:val="en-US" w:eastAsia="pt-BR"/>
        </w:rPr>
      </w:pPr>
    </w:p>
    <w:p w:rsidR="00F1758D" w:rsidRPr="006763F3" w:rsidRDefault="00F1758D" w:rsidP="007B20A6">
      <w:pPr>
        <w:spacing w:after="0" w:line="360" w:lineRule="auto"/>
        <w:jc w:val="both"/>
        <w:rPr>
          <w:rFonts w:ascii="Times New Roman" w:eastAsia="Times New Roman" w:hAnsi="Times New Roman" w:cs="Times New Roman"/>
          <w:b/>
          <w:caps/>
          <w:sz w:val="24"/>
          <w:szCs w:val="24"/>
          <w:lang w:val="en-US" w:eastAsia="pt-BR"/>
        </w:rPr>
      </w:pPr>
      <w:r w:rsidRPr="006763F3">
        <w:rPr>
          <w:rFonts w:ascii="Times New Roman" w:eastAsia="Times New Roman" w:hAnsi="Times New Roman" w:cs="Times New Roman"/>
          <w:b/>
          <w:caps/>
          <w:sz w:val="24"/>
          <w:szCs w:val="24"/>
          <w:lang w:val="en-US" w:eastAsia="pt-BR"/>
        </w:rPr>
        <w:t>Conclusão</w:t>
      </w:r>
    </w:p>
    <w:p w:rsidR="00F1758D" w:rsidRPr="006763F3" w:rsidRDefault="00F1758D" w:rsidP="007B20A6">
      <w:pPr>
        <w:spacing w:after="0" w:line="360" w:lineRule="auto"/>
        <w:jc w:val="both"/>
        <w:rPr>
          <w:rFonts w:ascii="Times New Roman" w:eastAsia="Times New Roman" w:hAnsi="Times New Roman" w:cs="Times New Roman"/>
          <w:b/>
          <w:caps/>
          <w:sz w:val="24"/>
          <w:szCs w:val="24"/>
          <w:lang w:val="en-US" w:eastAsia="pt-BR"/>
        </w:rPr>
      </w:pPr>
    </w:p>
    <w:p w:rsidR="00D74BD6" w:rsidRDefault="00D74BD6" w:rsidP="007B20A6">
      <w:pPr>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Através deste estudo foi possível observarmos baixos índices de amamentação e a introdução de diversos alimentos sólidos e líquidos em faixas etárias inferiores a 6 meses.</w:t>
      </w:r>
      <w:r w:rsidR="00D74952">
        <w:rPr>
          <w:rFonts w:ascii="Times New Roman" w:eastAsia="Times New Roman" w:hAnsi="Times New Roman" w:cs="Times New Roman"/>
          <w:sz w:val="24"/>
          <w:szCs w:val="24"/>
          <w:lang w:eastAsia="pt-BR"/>
        </w:rPr>
        <w:t xml:space="preserve"> </w:t>
      </w:r>
    </w:p>
    <w:p w:rsidR="00EF5AD1" w:rsidRDefault="00D74BD6" w:rsidP="001926FD">
      <w:pPr>
        <w:spacing w:after="0" w:line="360" w:lineRule="auto"/>
        <w:ind w:firstLine="567"/>
        <w:jc w:val="both"/>
        <w:rPr>
          <w:rFonts w:ascii="Times New Roman" w:eastAsia="Times New Roman" w:hAnsi="Times New Roman" w:cs="Times New Roman"/>
          <w:sz w:val="24"/>
          <w:szCs w:val="24"/>
          <w:lang w:eastAsia="pt-BR"/>
        </w:rPr>
      </w:pPr>
      <w:r w:rsidRPr="00D74BD6">
        <w:rPr>
          <w:rFonts w:ascii="Times New Roman" w:eastAsia="Times New Roman" w:hAnsi="Times New Roman" w:cs="Times New Roman"/>
          <w:sz w:val="24"/>
          <w:szCs w:val="24"/>
          <w:lang w:eastAsia="pt-BR"/>
        </w:rPr>
        <w:t>Em relação aos marcadores de alimentação não saudável</w:t>
      </w:r>
      <w:r w:rsidR="00EF5AD1">
        <w:rPr>
          <w:rFonts w:ascii="Times New Roman" w:eastAsia="Times New Roman" w:hAnsi="Times New Roman" w:cs="Times New Roman"/>
          <w:sz w:val="24"/>
          <w:szCs w:val="24"/>
          <w:lang w:eastAsia="pt-BR"/>
        </w:rPr>
        <w:t>,</w:t>
      </w:r>
      <w:r w:rsidR="00EF5AD1" w:rsidRPr="00EF5AD1">
        <w:rPr>
          <w:rFonts w:ascii="Times New Roman" w:eastAsia="Times New Roman" w:hAnsi="Times New Roman" w:cs="Times New Roman"/>
          <w:sz w:val="24"/>
          <w:szCs w:val="24"/>
          <w:lang w:eastAsia="pt-BR"/>
        </w:rPr>
        <w:t xml:space="preserve"> </w:t>
      </w:r>
      <w:r w:rsidR="00EF5AD1">
        <w:rPr>
          <w:rFonts w:ascii="Times New Roman" w:eastAsia="Times New Roman" w:hAnsi="Times New Roman" w:cs="Times New Roman"/>
          <w:sz w:val="24"/>
          <w:szCs w:val="24"/>
          <w:lang w:eastAsia="pt-BR"/>
        </w:rPr>
        <w:t xml:space="preserve">verificou-se elevada prevalência do consumo de mel, </w:t>
      </w:r>
      <w:r w:rsidR="00EF5AD1" w:rsidRPr="00EF5AD1">
        <w:rPr>
          <w:rFonts w:ascii="Times New Roman" w:eastAsia="Times New Roman" w:hAnsi="Times New Roman" w:cs="Times New Roman"/>
          <w:sz w:val="24"/>
          <w:szCs w:val="24"/>
          <w:lang w:eastAsia="pt-BR"/>
        </w:rPr>
        <w:t>melado ou açúcar</w:t>
      </w:r>
      <w:r w:rsidR="00EF5AD1">
        <w:rPr>
          <w:rFonts w:ascii="Times New Roman" w:eastAsia="Times New Roman" w:hAnsi="Times New Roman" w:cs="Times New Roman"/>
          <w:sz w:val="24"/>
          <w:szCs w:val="24"/>
          <w:lang w:eastAsia="pt-BR"/>
        </w:rPr>
        <w:t>, de refrigerante</w:t>
      </w:r>
      <w:r w:rsidR="00EF5AD1" w:rsidRPr="00EF5AD1">
        <w:rPr>
          <w:rFonts w:ascii="Times New Roman" w:eastAsia="Times New Roman" w:hAnsi="Times New Roman" w:cs="Times New Roman"/>
          <w:sz w:val="24"/>
          <w:szCs w:val="24"/>
          <w:lang w:eastAsia="pt-BR"/>
        </w:rPr>
        <w:t>, suco industrializado ou refresco em pó, salgadinhos</w:t>
      </w:r>
      <w:r w:rsidR="00595DE1">
        <w:rPr>
          <w:rFonts w:ascii="Times New Roman" w:eastAsia="Times New Roman" w:hAnsi="Times New Roman" w:cs="Times New Roman"/>
          <w:sz w:val="24"/>
          <w:szCs w:val="24"/>
          <w:lang w:eastAsia="pt-BR"/>
        </w:rPr>
        <w:t xml:space="preserve">, doces, </w:t>
      </w:r>
      <w:r w:rsidR="00EF5AD1" w:rsidRPr="00EF5AD1">
        <w:rPr>
          <w:rFonts w:ascii="Times New Roman" w:eastAsia="Times New Roman" w:hAnsi="Times New Roman" w:cs="Times New Roman"/>
          <w:sz w:val="24"/>
          <w:szCs w:val="24"/>
          <w:lang w:eastAsia="pt-BR"/>
        </w:rPr>
        <w:t xml:space="preserve">balas </w:t>
      </w:r>
      <w:r w:rsidR="00EF5AD1">
        <w:rPr>
          <w:rFonts w:ascii="Times New Roman" w:eastAsia="Times New Roman" w:hAnsi="Times New Roman" w:cs="Times New Roman"/>
          <w:sz w:val="24"/>
          <w:szCs w:val="24"/>
          <w:lang w:eastAsia="pt-BR"/>
        </w:rPr>
        <w:t>e embutidos.</w:t>
      </w:r>
    </w:p>
    <w:p w:rsidR="00F1758D" w:rsidRDefault="00EF5AD1" w:rsidP="007B20A6">
      <w:pPr>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00F1758D" w:rsidRPr="00F1758D">
        <w:rPr>
          <w:rFonts w:ascii="Times New Roman" w:eastAsia="Times New Roman" w:hAnsi="Times New Roman" w:cs="Times New Roman"/>
          <w:sz w:val="24"/>
          <w:szCs w:val="24"/>
          <w:lang w:eastAsia="pt-BR"/>
        </w:rPr>
        <w:t>uitas mães não t</w:t>
      </w:r>
      <w:r>
        <w:rPr>
          <w:rFonts w:ascii="Times New Roman" w:eastAsia="Times New Roman" w:hAnsi="Times New Roman" w:cs="Times New Roman"/>
          <w:sz w:val="24"/>
          <w:szCs w:val="24"/>
          <w:lang w:eastAsia="pt-BR"/>
        </w:rPr>
        <w:t>inham</w:t>
      </w:r>
      <w:r w:rsidR="00F1758D" w:rsidRPr="00F1758D">
        <w:rPr>
          <w:rFonts w:ascii="Times New Roman" w:eastAsia="Times New Roman" w:hAnsi="Times New Roman" w:cs="Times New Roman"/>
          <w:sz w:val="24"/>
          <w:szCs w:val="24"/>
          <w:lang w:eastAsia="pt-BR"/>
        </w:rPr>
        <w:t xml:space="preserve"> o conhecimento necessário sobre a alimentação correta para cada </w:t>
      </w:r>
      <w:r>
        <w:rPr>
          <w:rFonts w:ascii="Times New Roman" w:eastAsia="Times New Roman" w:hAnsi="Times New Roman" w:cs="Times New Roman"/>
          <w:sz w:val="24"/>
          <w:szCs w:val="24"/>
          <w:lang w:eastAsia="pt-BR"/>
        </w:rPr>
        <w:t>fai</w:t>
      </w:r>
      <w:r w:rsidR="007462A9">
        <w:rPr>
          <w:rFonts w:ascii="Times New Roman" w:eastAsia="Times New Roman" w:hAnsi="Times New Roman" w:cs="Times New Roman"/>
          <w:sz w:val="24"/>
          <w:szCs w:val="24"/>
          <w:lang w:eastAsia="pt-BR"/>
        </w:rPr>
        <w:t>xa etária. Desta forma, torna-</w:t>
      </w:r>
      <w:r>
        <w:rPr>
          <w:rFonts w:ascii="Times New Roman" w:eastAsia="Times New Roman" w:hAnsi="Times New Roman" w:cs="Times New Roman"/>
          <w:sz w:val="24"/>
          <w:szCs w:val="24"/>
          <w:lang w:eastAsia="pt-BR"/>
        </w:rPr>
        <w:t>se importantíssima a</w:t>
      </w:r>
      <w:r w:rsidR="00F1758D" w:rsidRPr="00F1758D">
        <w:rPr>
          <w:rFonts w:ascii="Times New Roman" w:eastAsia="Times New Roman" w:hAnsi="Times New Roman" w:cs="Times New Roman"/>
          <w:sz w:val="24"/>
          <w:szCs w:val="24"/>
          <w:lang w:eastAsia="pt-BR"/>
        </w:rPr>
        <w:t xml:space="preserve"> educação </w:t>
      </w:r>
      <w:r>
        <w:rPr>
          <w:rFonts w:ascii="Times New Roman" w:eastAsia="Times New Roman" w:hAnsi="Times New Roman" w:cs="Times New Roman"/>
          <w:sz w:val="24"/>
          <w:szCs w:val="24"/>
          <w:lang w:eastAsia="pt-BR"/>
        </w:rPr>
        <w:t>alimentar e nutricional, a fim de</w:t>
      </w:r>
      <w:r w:rsidR="00F1758D" w:rsidRPr="00F1758D">
        <w:rPr>
          <w:rFonts w:ascii="Times New Roman" w:eastAsia="Times New Roman" w:hAnsi="Times New Roman" w:cs="Times New Roman"/>
          <w:sz w:val="24"/>
          <w:szCs w:val="24"/>
          <w:lang w:eastAsia="pt-BR"/>
        </w:rPr>
        <w:t xml:space="preserve"> esclarece</w:t>
      </w:r>
      <w:r>
        <w:rPr>
          <w:rFonts w:ascii="Times New Roman" w:eastAsia="Times New Roman" w:hAnsi="Times New Roman" w:cs="Times New Roman"/>
          <w:sz w:val="24"/>
          <w:szCs w:val="24"/>
          <w:lang w:eastAsia="pt-BR"/>
        </w:rPr>
        <w:t>r</w:t>
      </w:r>
      <w:r w:rsidR="00F1758D" w:rsidRPr="00F1758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possíveis </w:t>
      </w:r>
      <w:r w:rsidR="00F1758D" w:rsidRPr="00F1758D">
        <w:rPr>
          <w:rFonts w:ascii="Times New Roman" w:eastAsia="Times New Roman" w:hAnsi="Times New Roman" w:cs="Times New Roman"/>
          <w:sz w:val="24"/>
          <w:szCs w:val="24"/>
          <w:lang w:eastAsia="pt-BR"/>
        </w:rPr>
        <w:t xml:space="preserve">dúvidas sobre a introdução correta </w:t>
      </w:r>
      <w:r>
        <w:rPr>
          <w:rFonts w:ascii="Times New Roman" w:eastAsia="Times New Roman" w:hAnsi="Times New Roman" w:cs="Times New Roman"/>
          <w:sz w:val="24"/>
          <w:szCs w:val="24"/>
          <w:lang w:eastAsia="pt-BR"/>
        </w:rPr>
        <w:t xml:space="preserve">da alimentação complementar </w:t>
      </w:r>
      <w:r w:rsidR="00F1758D" w:rsidRPr="00F1758D">
        <w:rPr>
          <w:rFonts w:ascii="Times New Roman" w:eastAsia="Times New Roman" w:hAnsi="Times New Roman" w:cs="Times New Roman"/>
          <w:sz w:val="24"/>
          <w:szCs w:val="24"/>
          <w:lang w:eastAsia="pt-BR"/>
        </w:rPr>
        <w:t xml:space="preserve">e a importância do aleitamento materno. </w:t>
      </w:r>
    </w:p>
    <w:p w:rsidR="00EF5AD1" w:rsidRPr="00F1758D" w:rsidRDefault="00EF5AD1" w:rsidP="007B20A6">
      <w:pPr>
        <w:spacing w:after="0" w:line="360" w:lineRule="auto"/>
        <w:jc w:val="both"/>
        <w:rPr>
          <w:rFonts w:ascii="Times New Roman" w:eastAsia="Times New Roman" w:hAnsi="Times New Roman" w:cs="Times New Roman"/>
          <w:b/>
          <w:sz w:val="24"/>
          <w:szCs w:val="24"/>
          <w:lang w:eastAsia="pt-BR"/>
        </w:rPr>
      </w:pPr>
    </w:p>
    <w:p w:rsidR="00796D15" w:rsidRDefault="007505D6" w:rsidP="007B20A6">
      <w:pPr>
        <w:spacing w:after="0" w:line="360" w:lineRule="auto"/>
        <w:jc w:val="center"/>
        <w:rPr>
          <w:rFonts w:ascii="Times New Roman" w:eastAsia="Times New Roman" w:hAnsi="Times New Roman" w:cs="Times New Roman"/>
          <w:b/>
          <w:color w:val="000000"/>
          <w:sz w:val="24"/>
          <w:szCs w:val="24"/>
          <w:shd w:val="clear" w:color="auto" w:fill="FFFFFF"/>
          <w:lang w:val="en-US" w:eastAsia="pt-BR"/>
        </w:rPr>
      </w:pPr>
      <w:r>
        <w:rPr>
          <w:rFonts w:ascii="Times New Roman" w:eastAsia="Times New Roman" w:hAnsi="Times New Roman" w:cs="Times New Roman"/>
          <w:b/>
          <w:sz w:val="24"/>
          <w:szCs w:val="24"/>
          <w:lang w:val="en-US" w:eastAsia="pt-BR"/>
        </w:rPr>
        <w:t>INTRODUCTION TO</w:t>
      </w:r>
      <w:r w:rsidR="00796D15" w:rsidRPr="00A7376A">
        <w:rPr>
          <w:rFonts w:ascii="Times New Roman" w:eastAsia="Times New Roman" w:hAnsi="Times New Roman" w:cs="Times New Roman"/>
          <w:b/>
          <w:sz w:val="24"/>
          <w:szCs w:val="24"/>
          <w:lang w:val="en-US" w:eastAsia="pt-BR"/>
        </w:rPr>
        <w:t xml:space="preserve"> FOOD</w:t>
      </w:r>
      <w:r w:rsidR="00796D15" w:rsidRPr="00A7376A">
        <w:rPr>
          <w:rFonts w:ascii="Times New Roman" w:eastAsia="Times New Roman" w:hAnsi="Times New Roman" w:cs="Times New Roman"/>
          <w:b/>
          <w:sz w:val="24"/>
          <w:szCs w:val="24"/>
          <w:shd w:val="clear" w:color="auto" w:fill="FFFFFF"/>
          <w:lang w:val="en-US" w:eastAsia="pt-BR"/>
        </w:rPr>
        <w:t>:</w:t>
      </w:r>
      <w:r w:rsidR="00796D15" w:rsidRPr="00A7376A">
        <w:rPr>
          <w:rFonts w:ascii="Times New Roman" w:eastAsia="Times New Roman" w:hAnsi="Times New Roman" w:cs="Times New Roman"/>
          <w:b/>
          <w:color w:val="000000"/>
          <w:sz w:val="24"/>
          <w:szCs w:val="24"/>
          <w:shd w:val="clear" w:color="auto" w:fill="FFFFFF"/>
          <w:lang w:val="en-US" w:eastAsia="pt-BR"/>
        </w:rPr>
        <w:t xml:space="preserve"> PRACTICAL AND ASSOCIATED FACTORS</w:t>
      </w:r>
    </w:p>
    <w:p w:rsidR="00595DE1" w:rsidRDefault="00595DE1" w:rsidP="007B20A6">
      <w:pPr>
        <w:spacing w:after="0" w:line="360" w:lineRule="auto"/>
        <w:jc w:val="center"/>
        <w:rPr>
          <w:rFonts w:ascii="Times New Roman" w:eastAsia="Times New Roman" w:hAnsi="Times New Roman" w:cs="Times New Roman"/>
          <w:b/>
          <w:color w:val="000000"/>
          <w:sz w:val="24"/>
          <w:szCs w:val="24"/>
          <w:shd w:val="clear" w:color="auto" w:fill="FFFFFF"/>
          <w:lang w:val="en-US" w:eastAsia="pt-BR"/>
        </w:rPr>
      </w:pPr>
    </w:p>
    <w:p w:rsidR="00A7376A" w:rsidRPr="00A7376A" w:rsidRDefault="00A7376A" w:rsidP="00E82C1C">
      <w:pPr>
        <w:spacing w:after="0" w:line="240" w:lineRule="auto"/>
        <w:jc w:val="both"/>
        <w:rPr>
          <w:rFonts w:ascii="Times New Roman" w:eastAsia="Times New Roman" w:hAnsi="Times New Roman" w:cs="Times New Roman"/>
          <w:b/>
          <w:color w:val="000000"/>
          <w:sz w:val="24"/>
          <w:szCs w:val="24"/>
          <w:shd w:val="clear" w:color="auto" w:fill="FFFFFF"/>
          <w:lang w:val="en-US" w:eastAsia="pt-BR"/>
        </w:rPr>
      </w:pPr>
      <w:r w:rsidRPr="00A7376A">
        <w:rPr>
          <w:rFonts w:ascii="Times New Roman" w:eastAsia="Times New Roman" w:hAnsi="Times New Roman" w:cs="Times New Roman"/>
          <w:b/>
          <w:caps/>
          <w:sz w:val="24"/>
          <w:szCs w:val="24"/>
          <w:lang w:val="en-US" w:eastAsia="pt-BR"/>
        </w:rPr>
        <w:t>Abstract</w:t>
      </w:r>
      <w:r>
        <w:rPr>
          <w:rFonts w:ascii="Times New Roman" w:eastAsia="Times New Roman" w:hAnsi="Times New Roman" w:cs="Times New Roman"/>
          <w:color w:val="212121"/>
          <w:sz w:val="24"/>
          <w:lang w:val="en-US" w:eastAsia="pt-BR"/>
        </w:rPr>
        <w:t xml:space="preserve">: </w:t>
      </w:r>
      <w:r w:rsidRPr="00A7376A">
        <w:rPr>
          <w:rFonts w:ascii="Times New Roman" w:eastAsia="Times New Roman" w:hAnsi="Times New Roman" w:cs="Times New Roman"/>
          <w:color w:val="212121"/>
          <w:sz w:val="24"/>
          <w:lang w:val="en-US" w:eastAsia="pt-BR"/>
        </w:rPr>
        <w:t>The introduction of food early in children and the abandonment of breastfeeding can impair the development and growth of the child, so may cause future chronic non- communicable diseases ( NCDs ) and food allergies. The introduction of correct foods plays a key role in eating habits.</w:t>
      </w:r>
      <w:r>
        <w:rPr>
          <w:rFonts w:ascii="Times New Roman" w:eastAsia="Times New Roman" w:hAnsi="Times New Roman" w:cs="Times New Roman"/>
          <w:color w:val="212121"/>
          <w:sz w:val="24"/>
          <w:lang w:val="en-US" w:eastAsia="pt-BR"/>
        </w:rPr>
        <w:t xml:space="preserve"> </w:t>
      </w:r>
      <w:r w:rsidRPr="00A7376A">
        <w:rPr>
          <w:rFonts w:ascii="Times New Roman" w:eastAsia="Times New Roman" w:hAnsi="Times New Roman" w:cs="Times New Roman"/>
          <w:color w:val="212121"/>
          <w:sz w:val="24"/>
          <w:lang w:val="en-US" w:eastAsia="pt-BR"/>
        </w:rPr>
        <w:t xml:space="preserve">The objective of this study was to evaluate the introduction of food in children from 6 to 24 months of age attending a children's recreation school in the city of </w:t>
      </w:r>
      <w:proofErr w:type="spellStart"/>
      <w:r w:rsidRPr="00A7376A">
        <w:rPr>
          <w:rFonts w:ascii="Times New Roman" w:eastAsia="Times New Roman" w:hAnsi="Times New Roman" w:cs="Times New Roman"/>
          <w:color w:val="212121"/>
          <w:sz w:val="24"/>
          <w:lang w:val="en-US" w:eastAsia="pt-BR"/>
        </w:rPr>
        <w:t>Rodeio</w:t>
      </w:r>
      <w:proofErr w:type="spellEnd"/>
      <w:r w:rsidRPr="00A7376A">
        <w:rPr>
          <w:rFonts w:ascii="Times New Roman" w:eastAsia="Times New Roman" w:hAnsi="Times New Roman" w:cs="Times New Roman"/>
          <w:color w:val="212121"/>
          <w:sz w:val="24"/>
          <w:lang w:val="en-US" w:eastAsia="pt-BR"/>
        </w:rPr>
        <w:t xml:space="preserve"> Bonito - RS. It is a cross-sectional, quantitative, descriptive and analytical study performed through a questionnaire answered by mothers. For the database was used the Excel and for the analysis the </w:t>
      </w:r>
      <w:proofErr w:type="spellStart"/>
      <w:r w:rsidRPr="00A7376A">
        <w:rPr>
          <w:rFonts w:ascii="Times New Roman" w:eastAsia="Times New Roman" w:hAnsi="Times New Roman" w:cs="Times New Roman"/>
          <w:color w:val="212121"/>
          <w:sz w:val="24"/>
          <w:lang w:val="en-US" w:eastAsia="pt-BR"/>
        </w:rPr>
        <w:t>BioEstat</w:t>
      </w:r>
      <w:proofErr w:type="spellEnd"/>
      <w:r w:rsidRPr="00A7376A">
        <w:rPr>
          <w:rFonts w:ascii="Times New Roman" w:eastAsia="Times New Roman" w:hAnsi="Times New Roman" w:cs="Times New Roman"/>
          <w:color w:val="212121"/>
          <w:sz w:val="24"/>
          <w:lang w:val="en-US" w:eastAsia="pt-BR"/>
        </w:rPr>
        <w:t>. Statistical significance was defined as p &lt;0.05. The tests for associations between the data were chi-square and linear correlation. Low breastfeeding rates and the introduction of various solid and liquid foods were observed in age groups of less than 6 months. In relation to unhealthy food markers, there was a high prevalence of consumption of honey, molasses or sugar, soda, processed juice or powdered soft drinks, snacks, sweets, candies and sausages. Many mothers did not have the necessary knowledge about proper nutrition for each age group. In this way, food and nutrition education becomes very important in order to clarify possible doubts about the correct introduction of complementary feeding and the importance of breastfeeding.</w:t>
      </w:r>
    </w:p>
    <w:p w:rsidR="00595DE1" w:rsidRPr="00E82C1C" w:rsidRDefault="00A7376A" w:rsidP="00E82C1C">
      <w:pPr>
        <w:spacing w:after="0" w:line="360" w:lineRule="auto"/>
        <w:jc w:val="both"/>
        <w:rPr>
          <w:rFonts w:ascii="Times New Roman" w:eastAsia="Times New Roman" w:hAnsi="Times New Roman" w:cs="Times New Roman"/>
          <w:color w:val="000000"/>
          <w:sz w:val="24"/>
          <w:szCs w:val="24"/>
          <w:shd w:val="clear" w:color="auto" w:fill="FFFFFF"/>
          <w:lang w:val="en-US" w:eastAsia="pt-BR"/>
        </w:rPr>
      </w:pPr>
      <w:r>
        <w:rPr>
          <w:rFonts w:ascii="Times New Roman" w:hAnsi="Times New Roman" w:cs="Times New Roman"/>
          <w:b/>
          <w:sz w:val="24"/>
          <w:szCs w:val="24"/>
          <w:lang w:val="en-US"/>
        </w:rPr>
        <w:t>Key</w:t>
      </w:r>
      <w:r w:rsidRPr="00005BD2">
        <w:rPr>
          <w:rFonts w:ascii="Times New Roman" w:hAnsi="Times New Roman" w:cs="Times New Roman"/>
          <w:b/>
          <w:sz w:val="24"/>
          <w:szCs w:val="24"/>
          <w:lang w:val="en-US"/>
        </w:rPr>
        <w:t>words:</w:t>
      </w:r>
      <w:r w:rsidRPr="00005BD2">
        <w:rPr>
          <w:rFonts w:ascii="Times New Roman" w:hAnsi="Times New Roman" w:cs="Times New Roman"/>
          <w:sz w:val="24"/>
          <w:szCs w:val="24"/>
          <w:lang w:val="en-US"/>
        </w:rPr>
        <w:t xml:space="preserve"> </w:t>
      </w:r>
      <w:r w:rsidRPr="00A7376A">
        <w:rPr>
          <w:rFonts w:ascii="Times New Roman" w:eastAsia="Times New Roman" w:hAnsi="Times New Roman" w:cs="Times New Roman"/>
          <w:color w:val="000000"/>
          <w:sz w:val="24"/>
          <w:szCs w:val="24"/>
          <w:shd w:val="clear" w:color="auto" w:fill="FFFFFF"/>
          <w:lang w:val="en-US" w:eastAsia="pt-BR"/>
        </w:rPr>
        <w:t>Complementary Feeding</w:t>
      </w:r>
      <w:r>
        <w:rPr>
          <w:rFonts w:ascii="Times New Roman" w:eastAsia="Times New Roman" w:hAnsi="Times New Roman" w:cs="Times New Roman"/>
          <w:color w:val="000000"/>
          <w:sz w:val="24"/>
          <w:szCs w:val="24"/>
          <w:shd w:val="clear" w:color="auto" w:fill="FFFFFF"/>
          <w:lang w:val="en-US" w:eastAsia="pt-BR"/>
        </w:rPr>
        <w:t>.</w:t>
      </w:r>
      <w:r w:rsidRPr="00A7376A">
        <w:rPr>
          <w:lang w:val="en-US"/>
        </w:rPr>
        <w:t xml:space="preserve"> </w:t>
      </w:r>
      <w:r w:rsidRPr="00A7376A">
        <w:rPr>
          <w:rFonts w:ascii="Times New Roman" w:eastAsia="Times New Roman" w:hAnsi="Times New Roman" w:cs="Times New Roman"/>
          <w:color w:val="000000"/>
          <w:sz w:val="24"/>
          <w:szCs w:val="24"/>
          <w:shd w:val="clear" w:color="auto" w:fill="FFFFFF"/>
          <w:lang w:val="en-US" w:eastAsia="pt-BR"/>
        </w:rPr>
        <w:t xml:space="preserve">Children. Infant </w:t>
      </w:r>
      <w:r>
        <w:rPr>
          <w:rFonts w:ascii="Times New Roman" w:eastAsia="Times New Roman" w:hAnsi="Times New Roman" w:cs="Times New Roman"/>
          <w:color w:val="000000"/>
          <w:sz w:val="24"/>
          <w:szCs w:val="24"/>
          <w:shd w:val="clear" w:color="auto" w:fill="FFFFFF"/>
          <w:lang w:val="en-US" w:eastAsia="pt-BR"/>
        </w:rPr>
        <w:t>N</w:t>
      </w:r>
      <w:r w:rsidRPr="00A7376A">
        <w:rPr>
          <w:rFonts w:ascii="Times New Roman" w:eastAsia="Times New Roman" w:hAnsi="Times New Roman" w:cs="Times New Roman"/>
          <w:color w:val="000000"/>
          <w:sz w:val="24"/>
          <w:szCs w:val="24"/>
          <w:shd w:val="clear" w:color="auto" w:fill="FFFFFF"/>
          <w:lang w:val="en-US" w:eastAsia="pt-BR"/>
        </w:rPr>
        <w:t>utrition. Eating habits.</w:t>
      </w:r>
    </w:p>
    <w:p w:rsidR="00796D15" w:rsidRPr="00A7376A" w:rsidRDefault="00796D15" w:rsidP="007B20A6">
      <w:pPr>
        <w:spacing w:after="0" w:line="360" w:lineRule="auto"/>
        <w:jc w:val="both"/>
        <w:rPr>
          <w:rFonts w:ascii="Times New Roman" w:eastAsia="Times New Roman" w:hAnsi="Times New Roman" w:cs="Times New Roman"/>
          <w:b/>
          <w:sz w:val="24"/>
          <w:szCs w:val="24"/>
          <w:lang w:val="en-US" w:eastAsia="pt-BR"/>
        </w:rPr>
      </w:pPr>
    </w:p>
    <w:p w:rsidR="00F1758D" w:rsidRPr="001926FD" w:rsidRDefault="00F1758D" w:rsidP="007B20A6">
      <w:pPr>
        <w:spacing w:after="0" w:line="360" w:lineRule="auto"/>
        <w:jc w:val="both"/>
        <w:rPr>
          <w:rFonts w:ascii="Times New Roman" w:eastAsia="Times New Roman" w:hAnsi="Times New Roman" w:cs="Times New Roman"/>
          <w:b/>
          <w:sz w:val="24"/>
          <w:szCs w:val="24"/>
          <w:lang w:eastAsia="pt-BR"/>
        </w:rPr>
      </w:pPr>
      <w:r w:rsidRPr="001926FD">
        <w:rPr>
          <w:rFonts w:ascii="Times New Roman" w:eastAsia="Times New Roman" w:hAnsi="Times New Roman" w:cs="Times New Roman"/>
          <w:b/>
          <w:sz w:val="24"/>
          <w:szCs w:val="24"/>
          <w:lang w:eastAsia="pt-BR"/>
        </w:rPr>
        <w:t>REFERÊNCIAS</w:t>
      </w:r>
    </w:p>
    <w:p w:rsidR="0038606E" w:rsidRDefault="0038606E" w:rsidP="007B20A6">
      <w:pPr>
        <w:spacing w:after="0" w:line="360" w:lineRule="auto"/>
        <w:jc w:val="both"/>
        <w:rPr>
          <w:rFonts w:ascii="Times New Roman" w:hAnsi="Times New Roman" w:cs="Times New Roman"/>
          <w:sz w:val="24"/>
          <w:szCs w:val="24"/>
        </w:rPr>
      </w:pPr>
    </w:p>
    <w:p w:rsidR="0038606E" w:rsidRDefault="0038606E" w:rsidP="001926FD">
      <w:pPr>
        <w:spacing w:after="0" w:line="240" w:lineRule="auto"/>
        <w:jc w:val="both"/>
        <w:rPr>
          <w:rFonts w:ascii="Times New Roman" w:hAnsi="Times New Roman" w:cs="Times New Roman"/>
          <w:sz w:val="24"/>
          <w:szCs w:val="24"/>
        </w:rPr>
      </w:pPr>
      <w:r w:rsidRPr="0038606E">
        <w:rPr>
          <w:rFonts w:ascii="Times New Roman" w:hAnsi="Times New Roman" w:cs="Times New Roman"/>
          <w:sz w:val="24"/>
          <w:szCs w:val="24"/>
          <w:lang w:val="en-US"/>
        </w:rPr>
        <w:t>BAKKERS, M. B</w:t>
      </w:r>
      <w:r>
        <w:rPr>
          <w:rFonts w:ascii="Times New Roman" w:hAnsi="Times New Roman" w:cs="Times New Roman"/>
          <w:sz w:val="24"/>
          <w:szCs w:val="24"/>
          <w:lang w:val="en-US"/>
        </w:rPr>
        <w:t>.</w:t>
      </w:r>
      <w:r w:rsidRPr="0038606E">
        <w:rPr>
          <w:rFonts w:ascii="Times New Roman" w:hAnsi="Times New Roman" w:cs="Times New Roman"/>
          <w:sz w:val="24"/>
          <w:szCs w:val="24"/>
          <w:lang w:val="en-US"/>
        </w:rPr>
        <w:t xml:space="preserve"> et al. Hen's egg, not cow's milk, sensitization in infancy is associated with asthma: 10-year follow-up of the PIAMA birth cohort. </w:t>
      </w:r>
      <w:r w:rsidRPr="0038606E">
        <w:rPr>
          <w:rFonts w:ascii="Times New Roman" w:hAnsi="Times New Roman" w:cs="Times New Roman"/>
          <w:b/>
          <w:sz w:val="24"/>
          <w:szCs w:val="24"/>
          <w:lang w:val="en-US"/>
        </w:rPr>
        <w:t xml:space="preserve">J Allergy </w:t>
      </w:r>
      <w:proofErr w:type="spellStart"/>
      <w:r w:rsidRPr="0038606E">
        <w:rPr>
          <w:rFonts w:ascii="Times New Roman" w:hAnsi="Times New Roman" w:cs="Times New Roman"/>
          <w:b/>
          <w:sz w:val="24"/>
          <w:szCs w:val="24"/>
          <w:lang w:val="en-US"/>
        </w:rPr>
        <w:t>Clin</w:t>
      </w:r>
      <w:proofErr w:type="spellEnd"/>
      <w:r w:rsidRPr="0038606E">
        <w:rPr>
          <w:rFonts w:ascii="Times New Roman" w:hAnsi="Times New Roman" w:cs="Times New Roman"/>
          <w:b/>
          <w:sz w:val="24"/>
          <w:szCs w:val="24"/>
          <w:lang w:val="en-US"/>
        </w:rPr>
        <w:t xml:space="preserve"> </w:t>
      </w:r>
      <w:proofErr w:type="spellStart"/>
      <w:r w:rsidRPr="0038606E">
        <w:rPr>
          <w:rFonts w:ascii="Times New Roman" w:hAnsi="Times New Roman" w:cs="Times New Roman"/>
          <w:b/>
          <w:sz w:val="24"/>
          <w:szCs w:val="24"/>
          <w:lang w:val="en-US"/>
        </w:rPr>
        <w:t>Immunol</w:t>
      </w:r>
      <w:proofErr w:type="spellEnd"/>
      <w:r>
        <w:rPr>
          <w:rFonts w:ascii="Times New Roman" w:hAnsi="Times New Roman" w:cs="Times New Roman"/>
          <w:sz w:val="24"/>
          <w:szCs w:val="24"/>
          <w:lang w:val="en-US"/>
        </w:rPr>
        <w:t>,</w:t>
      </w:r>
      <w:r w:rsidRPr="0038606E">
        <w:rPr>
          <w:rFonts w:ascii="Times New Roman" w:hAnsi="Times New Roman" w:cs="Times New Roman"/>
          <w:sz w:val="24"/>
          <w:szCs w:val="24"/>
          <w:lang w:val="en-US"/>
        </w:rPr>
        <w:t xml:space="preserve"> v. 132, n. 6, p. 1427-1428, 2013.</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EA2F53"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______.</w:t>
      </w:r>
      <w:r w:rsidR="005944BF" w:rsidRPr="001926FD">
        <w:rPr>
          <w:rFonts w:ascii="Times New Roman" w:hAnsi="Times New Roman" w:cs="Times New Roman"/>
          <w:sz w:val="24"/>
          <w:szCs w:val="24"/>
        </w:rPr>
        <w:t xml:space="preserve"> Ministério da Saúde. </w:t>
      </w:r>
      <w:r w:rsidRPr="001926FD">
        <w:rPr>
          <w:rFonts w:ascii="Times New Roman" w:eastAsia="Times New Roman" w:hAnsi="Times New Roman" w:cs="Times New Roman"/>
          <w:sz w:val="24"/>
          <w:szCs w:val="24"/>
          <w:lang w:eastAsia="pt-BR"/>
        </w:rPr>
        <w:t>Secretaria de Atenção à Saúde</w:t>
      </w:r>
      <w:r w:rsidRPr="001926FD">
        <w:rPr>
          <w:rFonts w:ascii="Times New Roman" w:hAnsi="Times New Roman" w:cs="Times New Roman"/>
          <w:b/>
          <w:bCs/>
          <w:sz w:val="24"/>
          <w:szCs w:val="24"/>
        </w:rPr>
        <w:t xml:space="preserve">. </w:t>
      </w:r>
      <w:r w:rsidRPr="001926FD">
        <w:rPr>
          <w:rFonts w:ascii="Times New Roman" w:eastAsia="Times New Roman" w:hAnsi="Times New Roman" w:cs="Times New Roman"/>
          <w:sz w:val="24"/>
          <w:szCs w:val="24"/>
          <w:lang w:eastAsia="pt-BR"/>
        </w:rPr>
        <w:t xml:space="preserve">Departamento de Atenção Básica. </w:t>
      </w:r>
      <w:r w:rsidR="005944BF" w:rsidRPr="001926FD">
        <w:rPr>
          <w:rFonts w:ascii="Times New Roman" w:hAnsi="Times New Roman" w:cs="Times New Roman"/>
          <w:b/>
          <w:bCs/>
          <w:sz w:val="24"/>
          <w:szCs w:val="24"/>
        </w:rPr>
        <w:t>Dez passos para uma alimentação saudável: guia alimentar para crianças menores de dois anos</w:t>
      </w:r>
      <w:r w:rsidR="005944BF" w:rsidRPr="001926FD">
        <w:rPr>
          <w:rFonts w:ascii="Times New Roman" w:hAnsi="Times New Roman" w:cs="Times New Roman"/>
          <w:sz w:val="24"/>
          <w:szCs w:val="24"/>
        </w:rPr>
        <w:t>. Brasília</w:t>
      </w:r>
      <w:r w:rsidRPr="001926FD">
        <w:rPr>
          <w:rFonts w:ascii="Times New Roman" w:hAnsi="Times New Roman" w:cs="Times New Roman"/>
          <w:sz w:val="24"/>
          <w:szCs w:val="24"/>
        </w:rPr>
        <w:t>, DF,</w:t>
      </w:r>
      <w:r w:rsidR="005944BF" w:rsidRPr="001926FD">
        <w:rPr>
          <w:rFonts w:ascii="Times New Roman" w:hAnsi="Times New Roman" w:cs="Times New Roman"/>
          <w:sz w:val="24"/>
          <w:szCs w:val="24"/>
        </w:rPr>
        <w:t xml:space="preserve"> 2013.</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EA2F53"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______</w:t>
      </w:r>
      <w:r w:rsidR="005944BF" w:rsidRPr="001926FD">
        <w:rPr>
          <w:rFonts w:ascii="Times New Roman" w:eastAsia="Times New Roman" w:hAnsi="Times New Roman" w:cs="Times New Roman"/>
          <w:sz w:val="24"/>
          <w:szCs w:val="24"/>
          <w:lang w:eastAsia="pt-BR"/>
        </w:rPr>
        <w:t xml:space="preserve">. Ministério da Saúde (MS). Secretaria de Atenção à Saúde. Departamento de Atenção Básica. </w:t>
      </w:r>
      <w:r w:rsidR="005944BF" w:rsidRPr="001926FD">
        <w:rPr>
          <w:rFonts w:ascii="Times New Roman" w:eastAsia="Times New Roman" w:hAnsi="Times New Roman" w:cs="Times New Roman"/>
          <w:b/>
          <w:sz w:val="24"/>
          <w:szCs w:val="24"/>
          <w:lang w:eastAsia="pt-BR"/>
        </w:rPr>
        <w:t>Orientações para Avaliação de Marcadores de Consumo Alimentar na Atenção Básica</w:t>
      </w:r>
      <w:r w:rsidRPr="001926FD">
        <w:rPr>
          <w:rFonts w:ascii="Times New Roman" w:eastAsia="Times New Roman" w:hAnsi="Times New Roman" w:cs="Times New Roman"/>
          <w:sz w:val="24"/>
          <w:szCs w:val="24"/>
          <w:lang w:eastAsia="pt-BR"/>
        </w:rPr>
        <w:t>. 1.</w:t>
      </w:r>
      <w:r w:rsidR="005944BF" w:rsidRPr="001926FD">
        <w:rPr>
          <w:rFonts w:ascii="Times New Roman" w:eastAsia="Times New Roman" w:hAnsi="Times New Roman" w:cs="Times New Roman"/>
          <w:sz w:val="24"/>
          <w:szCs w:val="24"/>
          <w:lang w:eastAsia="pt-BR"/>
        </w:rPr>
        <w:t xml:space="preserve"> </w:t>
      </w:r>
      <w:r w:rsidRPr="001926FD">
        <w:rPr>
          <w:rFonts w:ascii="Times New Roman" w:eastAsia="Times New Roman" w:hAnsi="Times New Roman" w:cs="Times New Roman"/>
          <w:sz w:val="24"/>
          <w:szCs w:val="24"/>
          <w:lang w:eastAsia="pt-BR"/>
        </w:rPr>
        <w:t>e</w:t>
      </w:r>
      <w:r w:rsidR="005944BF" w:rsidRPr="001926FD">
        <w:rPr>
          <w:rFonts w:ascii="Times New Roman" w:eastAsia="Times New Roman" w:hAnsi="Times New Roman" w:cs="Times New Roman"/>
          <w:sz w:val="24"/>
          <w:szCs w:val="24"/>
          <w:lang w:eastAsia="pt-BR"/>
        </w:rPr>
        <w:t>d</w:t>
      </w:r>
      <w:r w:rsidRPr="001926FD">
        <w:rPr>
          <w:rFonts w:ascii="Times New Roman" w:eastAsia="Times New Roman" w:hAnsi="Times New Roman" w:cs="Times New Roman"/>
          <w:sz w:val="24"/>
          <w:szCs w:val="24"/>
          <w:lang w:eastAsia="pt-BR"/>
        </w:rPr>
        <w:t>.</w:t>
      </w:r>
      <w:r w:rsidR="005944BF" w:rsidRPr="001926FD">
        <w:rPr>
          <w:rFonts w:ascii="Times New Roman" w:eastAsia="Times New Roman" w:hAnsi="Times New Roman" w:cs="Times New Roman"/>
          <w:sz w:val="24"/>
          <w:szCs w:val="24"/>
          <w:lang w:eastAsia="pt-BR"/>
        </w:rPr>
        <w:t xml:space="preserve"> Brasília, 2015. </w:t>
      </w: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p>
    <w:p w:rsidR="005944BF" w:rsidRPr="001926FD" w:rsidRDefault="00EA2F53"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______</w:t>
      </w:r>
      <w:r w:rsidR="005944BF" w:rsidRPr="001926FD">
        <w:rPr>
          <w:rFonts w:ascii="Times New Roman" w:hAnsi="Times New Roman" w:cs="Times New Roman"/>
          <w:sz w:val="24"/>
          <w:szCs w:val="24"/>
        </w:rPr>
        <w:t xml:space="preserve">. Ministério da Saúde. Secretaria de Atenção à Saúde. Departamento de Ações Programáticas e Estratégicas. </w:t>
      </w:r>
      <w:r w:rsidR="005944BF" w:rsidRPr="001926FD">
        <w:rPr>
          <w:rFonts w:ascii="Times New Roman" w:hAnsi="Times New Roman" w:cs="Times New Roman"/>
          <w:b/>
          <w:sz w:val="24"/>
          <w:szCs w:val="24"/>
        </w:rPr>
        <w:t>II Pesquisa de Prevalência de Aleitamento Materno nas Capitais Brasileiras e Distrito Federal</w:t>
      </w:r>
      <w:r w:rsidR="005944BF" w:rsidRPr="001926FD">
        <w:rPr>
          <w:rFonts w:ascii="Times New Roman" w:hAnsi="Times New Roman" w:cs="Times New Roman"/>
          <w:sz w:val="24"/>
          <w:szCs w:val="24"/>
        </w:rPr>
        <w:t>. Brasília, DF, 2009.</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EA2F53"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______</w:t>
      </w:r>
      <w:r w:rsidR="005944BF" w:rsidRPr="001926FD">
        <w:rPr>
          <w:rFonts w:ascii="Times New Roman" w:hAnsi="Times New Roman" w:cs="Times New Roman"/>
          <w:sz w:val="24"/>
          <w:szCs w:val="24"/>
        </w:rPr>
        <w:t xml:space="preserve">. Ministério do Planejamento, Orçamento e Gestão. </w:t>
      </w:r>
      <w:r w:rsidR="005944BF" w:rsidRPr="001926FD">
        <w:rPr>
          <w:rFonts w:ascii="Times New Roman" w:hAnsi="Times New Roman" w:cs="Times New Roman"/>
          <w:b/>
          <w:sz w:val="24"/>
          <w:szCs w:val="24"/>
        </w:rPr>
        <w:t>Pesquisa de Orçamentos Familiares 2008-2009: Análise do consumo alimentar pessoal no Brasil</w:t>
      </w:r>
      <w:r w:rsidR="005944BF" w:rsidRPr="001926FD">
        <w:rPr>
          <w:rFonts w:ascii="Times New Roman" w:hAnsi="Times New Roman" w:cs="Times New Roman"/>
          <w:sz w:val="24"/>
          <w:szCs w:val="24"/>
        </w:rPr>
        <w:t>. Rio de Janeiro: Instituto Brasileiro de Geografia e Estatística; 2010.</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 xml:space="preserve">BROILO, C. M. et al. Percepção e atitudes maternas em relação às orientações de profissionais de saúde referentes a práticas alimentares no primeiro ano de vida. </w:t>
      </w:r>
      <w:r w:rsidRPr="001926FD">
        <w:rPr>
          <w:rFonts w:ascii="Times New Roman" w:eastAsia="Times New Roman" w:hAnsi="Times New Roman" w:cs="Times New Roman"/>
          <w:b/>
          <w:sz w:val="24"/>
          <w:szCs w:val="24"/>
          <w:lang w:eastAsia="pt-BR"/>
        </w:rPr>
        <w:t>Jornal de Pediatria</w:t>
      </w:r>
      <w:r w:rsidRPr="001926FD">
        <w:rPr>
          <w:rFonts w:ascii="Times New Roman" w:eastAsia="Times New Roman" w:hAnsi="Times New Roman" w:cs="Times New Roman"/>
          <w:sz w:val="24"/>
          <w:szCs w:val="24"/>
          <w:lang w:eastAsia="pt-BR"/>
        </w:rPr>
        <w:t>, v. 89, n. 5 p. 485-491, 2013.</w:t>
      </w:r>
    </w:p>
    <w:p w:rsidR="005944BF" w:rsidRPr="001926FD" w:rsidRDefault="005944BF" w:rsidP="001926FD">
      <w:pPr>
        <w:spacing w:after="0" w:line="240" w:lineRule="auto"/>
        <w:jc w:val="both"/>
        <w:rPr>
          <w:rFonts w:ascii="Times New Roman" w:eastAsia="Times New Roman" w:hAnsi="Times New Roman" w:cs="Times New Roman"/>
          <w:b/>
          <w:sz w:val="24"/>
          <w:szCs w:val="24"/>
          <w:lang w:eastAsia="pt-BR"/>
        </w:rPr>
      </w:pPr>
    </w:p>
    <w:p w:rsidR="005944BF" w:rsidRPr="001926FD" w:rsidRDefault="005944BF"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 xml:space="preserve">CERESER, N. D et al. Botulismo de origem alimentar. </w:t>
      </w:r>
      <w:r w:rsidRPr="001926FD">
        <w:rPr>
          <w:rFonts w:ascii="Times New Roman" w:hAnsi="Times New Roman" w:cs="Times New Roman"/>
          <w:b/>
          <w:bCs/>
          <w:sz w:val="24"/>
          <w:szCs w:val="24"/>
        </w:rPr>
        <w:t>Ciência Rural</w:t>
      </w:r>
      <w:r w:rsidRPr="001926FD">
        <w:rPr>
          <w:rFonts w:ascii="Times New Roman" w:hAnsi="Times New Roman" w:cs="Times New Roman"/>
          <w:bCs/>
          <w:sz w:val="24"/>
          <w:szCs w:val="24"/>
        </w:rPr>
        <w:t>,</w:t>
      </w:r>
      <w:r w:rsidRPr="001926FD">
        <w:rPr>
          <w:rFonts w:ascii="Times New Roman" w:hAnsi="Times New Roman" w:cs="Times New Roman"/>
          <w:b/>
          <w:bCs/>
          <w:sz w:val="24"/>
          <w:szCs w:val="24"/>
        </w:rPr>
        <w:t xml:space="preserve"> </w:t>
      </w:r>
      <w:r w:rsidRPr="001926FD">
        <w:rPr>
          <w:rFonts w:ascii="Times New Roman" w:hAnsi="Times New Roman" w:cs="Times New Roman"/>
          <w:sz w:val="24"/>
          <w:szCs w:val="24"/>
        </w:rPr>
        <w:t>v. 38, n. 1, p. 200-287, 2008.</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COELHO, C. L. et al. Sistema de Vigilância alimentar e Nutricional/</w:t>
      </w:r>
      <w:proofErr w:type="spellStart"/>
      <w:r w:rsidRPr="001926FD">
        <w:rPr>
          <w:rFonts w:ascii="Times New Roman" w:eastAsia="Times New Roman" w:hAnsi="Times New Roman" w:cs="Times New Roman"/>
          <w:sz w:val="24"/>
          <w:szCs w:val="24"/>
          <w:lang w:eastAsia="pt-BR"/>
        </w:rPr>
        <w:t>SiSVaN</w:t>
      </w:r>
      <w:proofErr w:type="spellEnd"/>
      <w:r w:rsidRPr="001926FD">
        <w:rPr>
          <w:rFonts w:ascii="Times New Roman" w:eastAsia="Times New Roman" w:hAnsi="Times New Roman" w:cs="Times New Roman"/>
          <w:sz w:val="24"/>
          <w:szCs w:val="24"/>
          <w:lang w:eastAsia="pt-BR"/>
        </w:rPr>
        <w:t xml:space="preserve">: conhecendo as práticas alimentares de crianças menores de 24 meses. </w:t>
      </w:r>
      <w:r w:rsidRPr="001926FD">
        <w:rPr>
          <w:rFonts w:ascii="Times New Roman" w:eastAsia="Times New Roman" w:hAnsi="Times New Roman" w:cs="Times New Roman"/>
          <w:b/>
          <w:sz w:val="24"/>
          <w:szCs w:val="24"/>
          <w:lang w:eastAsia="pt-BR"/>
        </w:rPr>
        <w:t>Ciência e Saúde Coletiva,</w:t>
      </w:r>
      <w:r w:rsidRPr="001926FD">
        <w:rPr>
          <w:rFonts w:ascii="Times New Roman" w:eastAsia="Times New Roman" w:hAnsi="Times New Roman" w:cs="Times New Roman"/>
          <w:sz w:val="24"/>
          <w:szCs w:val="24"/>
          <w:lang w:eastAsia="pt-BR"/>
        </w:rPr>
        <w:t xml:space="preserve"> v. 20, n. 3, p. 727-738, 2015.</w:t>
      </w: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p>
    <w:p w:rsidR="005944BF" w:rsidRPr="001926FD" w:rsidRDefault="005944BF" w:rsidP="001926FD">
      <w:pPr>
        <w:spacing w:after="0" w:line="240" w:lineRule="auto"/>
        <w:jc w:val="both"/>
        <w:rPr>
          <w:rFonts w:ascii="Times New Roman" w:hAnsi="Times New Roman" w:cs="Times New Roman"/>
          <w:bCs/>
          <w:sz w:val="24"/>
          <w:szCs w:val="24"/>
        </w:rPr>
      </w:pPr>
      <w:r w:rsidRPr="001926FD">
        <w:rPr>
          <w:rFonts w:ascii="Times New Roman" w:hAnsi="Times New Roman" w:cs="Times New Roman"/>
          <w:sz w:val="24"/>
          <w:szCs w:val="24"/>
        </w:rPr>
        <w:t xml:space="preserve">FILHA, E. O. S. et al. </w:t>
      </w:r>
      <w:r w:rsidRPr="001926FD">
        <w:rPr>
          <w:rFonts w:ascii="Times New Roman" w:hAnsi="Times New Roman" w:cs="Times New Roman"/>
          <w:bCs/>
          <w:sz w:val="24"/>
          <w:szCs w:val="24"/>
        </w:rPr>
        <w:t xml:space="preserve">Consumo dos grupos alimentares em crianças usuárias da rede pública de saúde do município de Aracaju, Sergipe. </w:t>
      </w:r>
      <w:proofErr w:type="spellStart"/>
      <w:r w:rsidRPr="001926FD">
        <w:rPr>
          <w:rFonts w:ascii="Times New Roman" w:hAnsi="Times New Roman" w:cs="Times New Roman"/>
          <w:b/>
          <w:bCs/>
          <w:sz w:val="24"/>
          <w:szCs w:val="24"/>
        </w:rPr>
        <w:t>Rev</w:t>
      </w:r>
      <w:proofErr w:type="spellEnd"/>
      <w:r w:rsidRPr="001926FD">
        <w:rPr>
          <w:rFonts w:ascii="Times New Roman" w:hAnsi="Times New Roman" w:cs="Times New Roman"/>
          <w:b/>
          <w:bCs/>
          <w:sz w:val="24"/>
          <w:szCs w:val="24"/>
        </w:rPr>
        <w:t xml:space="preserve"> Paul </w:t>
      </w:r>
      <w:proofErr w:type="spellStart"/>
      <w:r w:rsidRPr="001926FD">
        <w:rPr>
          <w:rFonts w:ascii="Times New Roman" w:hAnsi="Times New Roman" w:cs="Times New Roman"/>
          <w:b/>
          <w:bCs/>
          <w:sz w:val="24"/>
          <w:szCs w:val="24"/>
        </w:rPr>
        <w:t>Pediatr</w:t>
      </w:r>
      <w:proofErr w:type="spellEnd"/>
      <w:r w:rsidRPr="001926FD">
        <w:rPr>
          <w:rFonts w:ascii="Times New Roman" w:hAnsi="Times New Roman" w:cs="Times New Roman"/>
          <w:bCs/>
          <w:sz w:val="24"/>
          <w:szCs w:val="24"/>
        </w:rPr>
        <w:t>, v. 30, n. 4, p. 529-536, 2012.</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 xml:space="preserve">FONSECA, F. E.; SILVEIRA, J. V.; OLIVEIRA, L. G. A. Investigação das práticas alimentares de crianças Menores de dois anos de um programa de saúde da família em coronel Fabriciano, MG. </w:t>
      </w:r>
      <w:r w:rsidRPr="001926FD">
        <w:rPr>
          <w:rFonts w:ascii="Times New Roman" w:hAnsi="Times New Roman" w:cs="Times New Roman"/>
          <w:b/>
          <w:sz w:val="24"/>
          <w:szCs w:val="24"/>
        </w:rPr>
        <w:t xml:space="preserve">Revista Digital de Nutrição, </w:t>
      </w:r>
      <w:r w:rsidRPr="001926FD">
        <w:rPr>
          <w:rFonts w:ascii="Times New Roman" w:hAnsi="Times New Roman" w:cs="Times New Roman"/>
          <w:sz w:val="24"/>
          <w:szCs w:val="24"/>
        </w:rPr>
        <w:t>v. 4, n. 7, p. 681-695, 2010.</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 xml:space="preserve">GARCIA, M. T.; GRANADO, F. S.; CARDOSO, M. A. Alimentação complementar e estado nutricional de crianças menores de dois anos atendidas no Programa Saúde da Família em Acrelândia, Acre, Amazônia Ocidental Brasileira. </w:t>
      </w:r>
      <w:proofErr w:type="spellStart"/>
      <w:r w:rsidRPr="001926FD">
        <w:rPr>
          <w:rFonts w:ascii="Times New Roman" w:hAnsi="Times New Roman" w:cs="Times New Roman"/>
          <w:b/>
          <w:sz w:val="24"/>
          <w:szCs w:val="24"/>
        </w:rPr>
        <w:t>Cad</w:t>
      </w:r>
      <w:proofErr w:type="spellEnd"/>
      <w:r w:rsidRPr="001926FD">
        <w:rPr>
          <w:rFonts w:ascii="Times New Roman" w:hAnsi="Times New Roman" w:cs="Times New Roman"/>
          <w:b/>
          <w:sz w:val="24"/>
          <w:szCs w:val="24"/>
        </w:rPr>
        <w:t xml:space="preserve"> </w:t>
      </w:r>
      <w:proofErr w:type="spellStart"/>
      <w:r w:rsidRPr="001926FD">
        <w:rPr>
          <w:rFonts w:ascii="Times New Roman" w:hAnsi="Times New Roman" w:cs="Times New Roman"/>
          <w:b/>
          <w:sz w:val="24"/>
          <w:szCs w:val="24"/>
        </w:rPr>
        <w:t>Saude</w:t>
      </w:r>
      <w:proofErr w:type="spellEnd"/>
      <w:r w:rsidRPr="001926FD">
        <w:rPr>
          <w:rFonts w:ascii="Times New Roman" w:hAnsi="Times New Roman" w:cs="Times New Roman"/>
          <w:b/>
          <w:sz w:val="24"/>
          <w:szCs w:val="24"/>
        </w:rPr>
        <w:t xml:space="preserve"> Pública</w:t>
      </w:r>
      <w:r w:rsidRPr="001926FD">
        <w:rPr>
          <w:rFonts w:ascii="Times New Roman" w:hAnsi="Times New Roman" w:cs="Times New Roman"/>
          <w:sz w:val="24"/>
          <w:szCs w:val="24"/>
        </w:rPr>
        <w:t>, v. 27, n. 2, p. 305-316, 2011.</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hAnsi="Times New Roman" w:cs="Times New Roman"/>
          <w:iCs/>
          <w:sz w:val="24"/>
          <w:szCs w:val="24"/>
        </w:rPr>
      </w:pPr>
      <w:r w:rsidRPr="00AE666A">
        <w:rPr>
          <w:rFonts w:ascii="Times New Roman" w:hAnsi="Times New Roman" w:cs="Times New Roman"/>
          <w:iCs/>
          <w:sz w:val="24"/>
          <w:szCs w:val="24"/>
        </w:rPr>
        <w:t xml:space="preserve">JAIME, P. C. et al. </w:t>
      </w:r>
      <w:r w:rsidRPr="001926FD">
        <w:rPr>
          <w:rFonts w:ascii="Times New Roman" w:hAnsi="Times New Roman" w:cs="Times New Roman"/>
          <w:iCs/>
          <w:sz w:val="24"/>
          <w:szCs w:val="24"/>
        </w:rPr>
        <w:t xml:space="preserve">Assistência em saúde e alimentação não saudável em crianças menores de dois anos: dados da Pesquisa Nacional de Saúde, Brasil, 2013. </w:t>
      </w:r>
      <w:r w:rsidRPr="001926FD">
        <w:rPr>
          <w:rFonts w:ascii="Times New Roman" w:hAnsi="Times New Roman" w:cs="Times New Roman"/>
          <w:b/>
          <w:iCs/>
          <w:sz w:val="24"/>
          <w:szCs w:val="24"/>
        </w:rPr>
        <w:t xml:space="preserve">Rev. Bras. Saúde </w:t>
      </w:r>
      <w:proofErr w:type="spellStart"/>
      <w:r w:rsidRPr="001926FD">
        <w:rPr>
          <w:rFonts w:ascii="Times New Roman" w:hAnsi="Times New Roman" w:cs="Times New Roman"/>
          <w:b/>
          <w:iCs/>
          <w:sz w:val="24"/>
          <w:szCs w:val="24"/>
        </w:rPr>
        <w:t>Matern</w:t>
      </w:r>
      <w:proofErr w:type="spellEnd"/>
      <w:r w:rsidRPr="001926FD">
        <w:rPr>
          <w:rFonts w:ascii="Times New Roman" w:hAnsi="Times New Roman" w:cs="Times New Roman"/>
          <w:b/>
          <w:iCs/>
          <w:sz w:val="24"/>
          <w:szCs w:val="24"/>
        </w:rPr>
        <w:t xml:space="preserve">. </w:t>
      </w:r>
      <w:proofErr w:type="spellStart"/>
      <w:r w:rsidRPr="001926FD">
        <w:rPr>
          <w:rFonts w:ascii="Times New Roman" w:hAnsi="Times New Roman" w:cs="Times New Roman"/>
          <w:b/>
          <w:iCs/>
          <w:sz w:val="24"/>
          <w:szCs w:val="24"/>
        </w:rPr>
        <w:t>Infant</w:t>
      </w:r>
      <w:proofErr w:type="spellEnd"/>
      <w:r w:rsidRPr="001926FD">
        <w:rPr>
          <w:rFonts w:ascii="Times New Roman" w:hAnsi="Times New Roman" w:cs="Times New Roman"/>
          <w:iCs/>
          <w:sz w:val="24"/>
          <w:szCs w:val="24"/>
        </w:rPr>
        <w:t>, v. 16, n. 2, p. 159-167, 2016.</w:t>
      </w:r>
    </w:p>
    <w:p w:rsidR="005944BF" w:rsidRPr="001926FD" w:rsidRDefault="005944BF" w:rsidP="001926FD">
      <w:pPr>
        <w:spacing w:after="0" w:line="240" w:lineRule="auto"/>
        <w:jc w:val="both"/>
        <w:rPr>
          <w:rFonts w:ascii="Times New Roman" w:hAnsi="Times New Roman" w:cs="Times New Roman"/>
          <w:iCs/>
          <w:sz w:val="24"/>
          <w:szCs w:val="24"/>
        </w:rPr>
      </w:pPr>
    </w:p>
    <w:p w:rsidR="005944BF" w:rsidRPr="001926FD" w:rsidRDefault="005944BF"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LONGO, S. G.  et al. Introdução de refrigerantes e sucos industrializados na dieta de lactentes que frequentam creches públicas</w:t>
      </w:r>
      <w:r w:rsidRPr="001926FD">
        <w:rPr>
          <w:rFonts w:ascii="Times New Roman" w:hAnsi="Times New Roman" w:cs="Times New Roman"/>
          <w:b/>
          <w:sz w:val="24"/>
          <w:szCs w:val="24"/>
        </w:rPr>
        <w:t>. Revista paulista de pediatria</w:t>
      </w:r>
      <w:r w:rsidRPr="001926FD">
        <w:rPr>
          <w:rFonts w:ascii="Times New Roman" w:hAnsi="Times New Roman" w:cs="Times New Roman"/>
          <w:sz w:val="24"/>
          <w:szCs w:val="24"/>
        </w:rPr>
        <w:t>, v. 33, n. 1, p. 34-41, 2015.</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 xml:space="preserve">LONGO, S. G. et al. Percepções de educadores de creches acerca de práticas </w:t>
      </w:r>
      <w:proofErr w:type="spellStart"/>
      <w:r w:rsidRPr="001926FD">
        <w:rPr>
          <w:rFonts w:ascii="Times New Roman" w:eastAsia="Times New Roman" w:hAnsi="Times New Roman" w:cs="Times New Roman"/>
          <w:sz w:val="24"/>
          <w:szCs w:val="24"/>
          <w:lang w:eastAsia="pt-BR"/>
        </w:rPr>
        <w:t>cotidianasna</w:t>
      </w:r>
      <w:proofErr w:type="spellEnd"/>
      <w:r w:rsidRPr="001926FD">
        <w:rPr>
          <w:rFonts w:ascii="Times New Roman" w:eastAsia="Times New Roman" w:hAnsi="Times New Roman" w:cs="Times New Roman"/>
          <w:sz w:val="24"/>
          <w:szCs w:val="24"/>
          <w:lang w:eastAsia="pt-BR"/>
        </w:rPr>
        <w:t xml:space="preserve"> alimentação de lactentes: impacto de um treinamento. </w:t>
      </w:r>
      <w:r w:rsidRPr="001926FD">
        <w:rPr>
          <w:rFonts w:ascii="Times New Roman" w:eastAsia="Times New Roman" w:hAnsi="Times New Roman" w:cs="Times New Roman"/>
          <w:b/>
          <w:sz w:val="24"/>
          <w:szCs w:val="24"/>
          <w:lang w:eastAsia="pt-BR"/>
        </w:rPr>
        <w:t xml:space="preserve">Ciência e saúde coletiva, </w:t>
      </w:r>
      <w:r w:rsidRPr="001926FD">
        <w:rPr>
          <w:rFonts w:ascii="Times New Roman" w:eastAsia="Times New Roman" w:hAnsi="Times New Roman" w:cs="Times New Roman"/>
          <w:sz w:val="24"/>
          <w:szCs w:val="24"/>
          <w:lang w:eastAsia="pt-BR"/>
        </w:rPr>
        <w:t>v. 18, n. 2 p. 545-552, 2013.</w:t>
      </w:r>
    </w:p>
    <w:p w:rsidR="00595DE1" w:rsidRPr="001926FD" w:rsidRDefault="00595DE1" w:rsidP="001926FD">
      <w:pPr>
        <w:spacing w:after="0" w:line="240" w:lineRule="auto"/>
        <w:jc w:val="both"/>
        <w:rPr>
          <w:rFonts w:ascii="Times New Roman" w:eastAsia="Times New Roman" w:hAnsi="Times New Roman" w:cs="Times New Roman"/>
          <w:sz w:val="24"/>
          <w:szCs w:val="24"/>
          <w:lang w:eastAsia="pt-BR"/>
        </w:rPr>
      </w:pPr>
    </w:p>
    <w:p w:rsidR="0038606E" w:rsidRDefault="0038606E" w:rsidP="001926FD">
      <w:pPr>
        <w:spacing w:after="0" w:line="240" w:lineRule="auto"/>
        <w:jc w:val="both"/>
        <w:rPr>
          <w:rFonts w:ascii="Times New Roman" w:hAnsi="Times New Roman" w:cs="Times New Roman"/>
          <w:bCs/>
          <w:sz w:val="24"/>
          <w:szCs w:val="24"/>
        </w:rPr>
      </w:pPr>
      <w:r w:rsidRPr="001926FD">
        <w:rPr>
          <w:rFonts w:ascii="Times New Roman" w:hAnsi="Times New Roman" w:cs="Times New Roman"/>
          <w:bCs/>
          <w:sz w:val="24"/>
          <w:szCs w:val="24"/>
        </w:rPr>
        <w:t xml:space="preserve">MARINHO, L. M. F. et al. Situação da alimentação complementar de crianças entre 6 e 24 meses assistidas na Rede de Atenção Básica de Saúde de Macaé, RJ, Brasil. </w:t>
      </w:r>
      <w:r w:rsidRPr="001926FD">
        <w:rPr>
          <w:rFonts w:ascii="Times New Roman" w:hAnsi="Times New Roman" w:cs="Times New Roman"/>
          <w:b/>
          <w:bCs/>
          <w:sz w:val="24"/>
          <w:szCs w:val="24"/>
        </w:rPr>
        <w:t>Ciência &amp; Saúde Coletiva</w:t>
      </w:r>
      <w:r w:rsidRPr="001926FD">
        <w:rPr>
          <w:rFonts w:ascii="Times New Roman" w:hAnsi="Times New Roman" w:cs="Times New Roman"/>
          <w:bCs/>
          <w:sz w:val="24"/>
          <w:szCs w:val="24"/>
        </w:rPr>
        <w:t>, v. 21, n. 3, p. 977-986, 2016.</w:t>
      </w:r>
    </w:p>
    <w:p w:rsidR="0038606E" w:rsidRPr="001926FD" w:rsidRDefault="0038606E" w:rsidP="001926FD">
      <w:pPr>
        <w:spacing w:after="0" w:line="240" w:lineRule="auto"/>
        <w:jc w:val="both"/>
        <w:rPr>
          <w:rFonts w:ascii="Times New Roman" w:hAnsi="Times New Roman" w:cs="Times New Roman"/>
          <w:bCs/>
          <w:sz w:val="24"/>
          <w:szCs w:val="24"/>
        </w:rPr>
      </w:pPr>
    </w:p>
    <w:p w:rsidR="0038606E" w:rsidRDefault="0038606E"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 xml:space="preserve">MARTINS, B. G. Christine et </w:t>
      </w:r>
      <w:proofErr w:type="spellStart"/>
      <w:r w:rsidRPr="001926FD">
        <w:rPr>
          <w:rFonts w:ascii="Times New Roman" w:eastAsia="Times New Roman" w:hAnsi="Times New Roman" w:cs="Times New Roman"/>
          <w:sz w:val="24"/>
          <w:szCs w:val="24"/>
          <w:lang w:eastAsia="pt-BR"/>
        </w:rPr>
        <w:t>al.Introdução</w:t>
      </w:r>
      <w:proofErr w:type="spellEnd"/>
      <w:r w:rsidRPr="001926FD">
        <w:rPr>
          <w:rFonts w:ascii="Times New Roman" w:eastAsia="Times New Roman" w:hAnsi="Times New Roman" w:cs="Times New Roman"/>
          <w:sz w:val="24"/>
          <w:szCs w:val="24"/>
          <w:lang w:eastAsia="pt-BR"/>
        </w:rPr>
        <w:t xml:space="preserve"> de alimentos para lactentes considerados de risco ao nascimento. </w:t>
      </w:r>
      <w:r w:rsidRPr="001926FD">
        <w:rPr>
          <w:rFonts w:ascii="Times New Roman" w:eastAsia="Times New Roman" w:hAnsi="Times New Roman" w:cs="Times New Roman"/>
          <w:b/>
          <w:sz w:val="24"/>
          <w:szCs w:val="24"/>
          <w:lang w:eastAsia="pt-BR"/>
        </w:rPr>
        <w:t>Epidemiologia e serviços de saúde</w:t>
      </w:r>
      <w:r w:rsidRPr="001926FD">
        <w:rPr>
          <w:rFonts w:ascii="Times New Roman" w:eastAsia="Times New Roman" w:hAnsi="Times New Roman" w:cs="Times New Roman"/>
          <w:sz w:val="24"/>
          <w:szCs w:val="24"/>
          <w:lang w:eastAsia="pt-BR"/>
        </w:rPr>
        <w:t>, n. 30, v. 1, p. 79-90, 2014.</w:t>
      </w:r>
    </w:p>
    <w:p w:rsidR="0038606E" w:rsidRPr="001926FD" w:rsidRDefault="0038606E" w:rsidP="001926FD">
      <w:pPr>
        <w:spacing w:after="0" w:line="240" w:lineRule="auto"/>
        <w:jc w:val="both"/>
        <w:rPr>
          <w:rFonts w:ascii="Times New Roman" w:eastAsia="Times New Roman" w:hAnsi="Times New Roman" w:cs="Times New Roman"/>
          <w:sz w:val="24"/>
          <w:szCs w:val="24"/>
          <w:lang w:eastAsia="pt-BR"/>
        </w:rPr>
      </w:pPr>
    </w:p>
    <w:p w:rsidR="0038606E" w:rsidRDefault="0038606E" w:rsidP="001926FD">
      <w:pPr>
        <w:spacing w:after="0" w:line="240" w:lineRule="auto"/>
        <w:jc w:val="both"/>
        <w:rPr>
          <w:rFonts w:ascii="Times New Roman" w:eastAsia="Times New Roman" w:hAnsi="Times New Roman" w:cs="Times New Roman"/>
          <w:sz w:val="24"/>
          <w:szCs w:val="24"/>
          <w:lang w:eastAsia="pt-BR"/>
        </w:rPr>
      </w:pPr>
      <w:r w:rsidRPr="0038606E">
        <w:rPr>
          <w:rFonts w:ascii="Times New Roman" w:eastAsia="Times New Roman" w:hAnsi="Times New Roman" w:cs="Times New Roman"/>
          <w:sz w:val="24"/>
          <w:szCs w:val="24"/>
          <w:lang w:val="en-US" w:eastAsia="pt-BR"/>
        </w:rPr>
        <w:t xml:space="preserve">MARTORELL, A.; et al. Position document: </w:t>
      </w:r>
      <w:proofErr w:type="spellStart"/>
      <w:r w:rsidRPr="0038606E">
        <w:rPr>
          <w:rFonts w:ascii="Times New Roman" w:eastAsia="Times New Roman" w:hAnsi="Times New Roman" w:cs="Times New Roman"/>
          <w:sz w:val="24"/>
          <w:szCs w:val="24"/>
          <w:lang w:val="en-US" w:eastAsia="pt-BR"/>
        </w:rPr>
        <w:t>IgE</w:t>
      </w:r>
      <w:proofErr w:type="spellEnd"/>
      <w:r w:rsidRPr="0038606E">
        <w:rPr>
          <w:rFonts w:ascii="Times New Roman" w:eastAsia="Times New Roman" w:hAnsi="Times New Roman" w:cs="Times New Roman"/>
          <w:sz w:val="24"/>
          <w:szCs w:val="24"/>
          <w:lang w:val="en-US" w:eastAsia="pt-BR"/>
        </w:rPr>
        <w:t xml:space="preserve">-mediated allergy to egg protein. </w:t>
      </w:r>
      <w:proofErr w:type="spellStart"/>
      <w:r w:rsidRPr="0038606E">
        <w:rPr>
          <w:rFonts w:ascii="Times New Roman" w:eastAsia="Times New Roman" w:hAnsi="Times New Roman" w:cs="Times New Roman"/>
          <w:b/>
          <w:sz w:val="24"/>
          <w:szCs w:val="24"/>
          <w:lang w:eastAsia="pt-BR"/>
        </w:rPr>
        <w:t>Allergol</w:t>
      </w:r>
      <w:proofErr w:type="spellEnd"/>
      <w:r w:rsidRPr="0038606E">
        <w:rPr>
          <w:rFonts w:ascii="Times New Roman" w:eastAsia="Times New Roman" w:hAnsi="Times New Roman" w:cs="Times New Roman"/>
          <w:b/>
          <w:sz w:val="24"/>
          <w:szCs w:val="24"/>
          <w:lang w:eastAsia="pt-BR"/>
        </w:rPr>
        <w:t xml:space="preserve"> </w:t>
      </w:r>
      <w:proofErr w:type="spellStart"/>
      <w:r w:rsidRPr="0038606E">
        <w:rPr>
          <w:rFonts w:ascii="Times New Roman" w:eastAsia="Times New Roman" w:hAnsi="Times New Roman" w:cs="Times New Roman"/>
          <w:b/>
          <w:sz w:val="24"/>
          <w:szCs w:val="24"/>
          <w:lang w:eastAsia="pt-BR"/>
        </w:rPr>
        <w:t>Immunopathol</w:t>
      </w:r>
      <w:proofErr w:type="spellEnd"/>
      <w:r w:rsidRPr="0038606E">
        <w:rPr>
          <w:rFonts w:ascii="Times New Roman" w:eastAsia="Times New Roman" w:hAnsi="Times New Roman" w:cs="Times New Roman"/>
          <w:b/>
          <w:sz w:val="24"/>
          <w:szCs w:val="24"/>
          <w:lang w:eastAsia="pt-BR"/>
        </w:rPr>
        <w:t xml:space="preserve"> (</w:t>
      </w:r>
      <w:proofErr w:type="spellStart"/>
      <w:r w:rsidRPr="0038606E">
        <w:rPr>
          <w:rFonts w:ascii="Times New Roman" w:eastAsia="Times New Roman" w:hAnsi="Times New Roman" w:cs="Times New Roman"/>
          <w:b/>
          <w:sz w:val="24"/>
          <w:szCs w:val="24"/>
          <w:lang w:eastAsia="pt-BR"/>
        </w:rPr>
        <w:t>Madr</w:t>
      </w:r>
      <w:proofErr w:type="spellEnd"/>
      <w:r w:rsidRPr="0038606E">
        <w:rPr>
          <w:rFonts w:ascii="Times New Roman" w:eastAsia="Times New Roman" w:hAnsi="Times New Roman" w:cs="Times New Roman"/>
          <w:b/>
          <w:sz w:val="24"/>
          <w:szCs w:val="24"/>
          <w:lang w:eastAsia="pt-BR"/>
        </w:rPr>
        <w:t>)</w:t>
      </w:r>
      <w:r w:rsidRPr="0038606E">
        <w:rPr>
          <w:rFonts w:ascii="Times New Roman" w:eastAsia="Times New Roman" w:hAnsi="Times New Roman" w:cs="Times New Roman"/>
          <w:sz w:val="24"/>
          <w:szCs w:val="24"/>
          <w:lang w:eastAsia="pt-BR"/>
        </w:rPr>
        <w:t>, v. 41, n. 5, p. 320-336, 2013.</w:t>
      </w:r>
    </w:p>
    <w:p w:rsidR="0038606E" w:rsidRPr="001926FD" w:rsidRDefault="0038606E" w:rsidP="001926FD">
      <w:pPr>
        <w:spacing w:after="0" w:line="240" w:lineRule="auto"/>
        <w:jc w:val="both"/>
        <w:rPr>
          <w:rFonts w:ascii="Times New Roman" w:eastAsia="Times New Roman" w:hAnsi="Times New Roman" w:cs="Times New Roman"/>
          <w:sz w:val="24"/>
          <w:szCs w:val="24"/>
          <w:lang w:eastAsia="pt-BR"/>
        </w:rPr>
      </w:pPr>
    </w:p>
    <w:p w:rsidR="005944BF" w:rsidRPr="001926FD" w:rsidRDefault="005944BF" w:rsidP="001926FD">
      <w:pPr>
        <w:spacing w:after="0" w:line="240" w:lineRule="auto"/>
        <w:jc w:val="both"/>
        <w:rPr>
          <w:rFonts w:ascii="Times New Roman" w:hAnsi="Times New Roman" w:cs="Times New Roman"/>
          <w:bCs/>
          <w:sz w:val="24"/>
          <w:szCs w:val="24"/>
        </w:rPr>
      </w:pPr>
      <w:r w:rsidRPr="001926FD">
        <w:rPr>
          <w:rFonts w:ascii="Times New Roman" w:hAnsi="Times New Roman" w:cs="Times New Roman"/>
          <w:bCs/>
          <w:sz w:val="24"/>
          <w:szCs w:val="24"/>
        </w:rPr>
        <w:t xml:space="preserve">MONTEIRO, G. S. G. et al. Avaliação das informações nutricionais referentes às crianças de até dois anos disponíveis em sites populares. </w:t>
      </w:r>
      <w:proofErr w:type="spellStart"/>
      <w:r w:rsidRPr="001926FD">
        <w:rPr>
          <w:rFonts w:ascii="Times New Roman" w:hAnsi="Times New Roman" w:cs="Times New Roman"/>
          <w:b/>
          <w:bCs/>
          <w:sz w:val="24"/>
          <w:szCs w:val="24"/>
        </w:rPr>
        <w:t>Rev</w:t>
      </w:r>
      <w:proofErr w:type="spellEnd"/>
      <w:r w:rsidRPr="001926FD">
        <w:rPr>
          <w:rFonts w:ascii="Times New Roman" w:hAnsi="Times New Roman" w:cs="Times New Roman"/>
          <w:b/>
          <w:bCs/>
          <w:sz w:val="24"/>
          <w:szCs w:val="24"/>
        </w:rPr>
        <w:t xml:space="preserve"> Paul </w:t>
      </w:r>
      <w:proofErr w:type="spellStart"/>
      <w:r w:rsidRPr="001926FD">
        <w:rPr>
          <w:rFonts w:ascii="Times New Roman" w:hAnsi="Times New Roman" w:cs="Times New Roman"/>
          <w:b/>
          <w:bCs/>
          <w:sz w:val="24"/>
          <w:szCs w:val="24"/>
        </w:rPr>
        <w:t>Pediatr</w:t>
      </w:r>
      <w:proofErr w:type="spellEnd"/>
      <w:r w:rsidRPr="001926FD">
        <w:rPr>
          <w:rFonts w:ascii="Times New Roman" w:hAnsi="Times New Roman" w:cs="Times New Roman"/>
          <w:bCs/>
          <w:sz w:val="24"/>
          <w:szCs w:val="24"/>
        </w:rPr>
        <w:t>, v. 34, v. 3, p. 287-292, 2016.</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 xml:space="preserve">MORAIS, M. B. et al. Hábitos e atitudes de mães de lactentes em relação ao aleitamento natural e artificial em 11 cidades brasileiras. </w:t>
      </w:r>
      <w:proofErr w:type="spellStart"/>
      <w:r w:rsidRPr="001926FD">
        <w:rPr>
          <w:rFonts w:ascii="Times New Roman" w:hAnsi="Times New Roman" w:cs="Times New Roman"/>
          <w:b/>
          <w:sz w:val="24"/>
          <w:szCs w:val="24"/>
        </w:rPr>
        <w:t>Rev</w:t>
      </w:r>
      <w:proofErr w:type="spellEnd"/>
      <w:r w:rsidRPr="001926FD">
        <w:rPr>
          <w:rFonts w:ascii="Times New Roman" w:hAnsi="Times New Roman" w:cs="Times New Roman"/>
          <w:b/>
          <w:sz w:val="24"/>
          <w:szCs w:val="24"/>
        </w:rPr>
        <w:t xml:space="preserve"> Paul </w:t>
      </w:r>
      <w:proofErr w:type="spellStart"/>
      <w:r w:rsidRPr="001926FD">
        <w:rPr>
          <w:rFonts w:ascii="Times New Roman" w:hAnsi="Times New Roman" w:cs="Times New Roman"/>
          <w:b/>
          <w:sz w:val="24"/>
          <w:szCs w:val="24"/>
        </w:rPr>
        <w:t>Pediatr</w:t>
      </w:r>
      <w:proofErr w:type="spellEnd"/>
      <w:r w:rsidRPr="001926FD">
        <w:rPr>
          <w:rFonts w:ascii="Times New Roman" w:hAnsi="Times New Roman" w:cs="Times New Roman"/>
          <w:sz w:val="24"/>
          <w:szCs w:val="24"/>
        </w:rPr>
        <w:t>, v. 35, n. 1, p. 39-45, 2017.</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AE666A" w:rsidRDefault="005944BF"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 xml:space="preserve">NASCIMENTO, V. G. et al. Aleitamento materno, introdução precoce de leite não materno e excesso de peso na idade pré-escolar. </w:t>
      </w:r>
      <w:proofErr w:type="spellStart"/>
      <w:r w:rsidRPr="00AE666A">
        <w:rPr>
          <w:rFonts w:ascii="Times New Roman" w:hAnsi="Times New Roman" w:cs="Times New Roman"/>
          <w:b/>
          <w:sz w:val="24"/>
          <w:szCs w:val="24"/>
        </w:rPr>
        <w:t>Rev</w:t>
      </w:r>
      <w:proofErr w:type="spellEnd"/>
      <w:r w:rsidRPr="00AE666A">
        <w:rPr>
          <w:rFonts w:ascii="Times New Roman" w:hAnsi="Times New Roman" w:cs="Times New Roman"/>
          <w:b/>
          <w:sz w:val="24"/>
          <w:szCs w:val="24"/>
        </w:rPr>
        <w:t xml:space="preserve"> Paul </w:t>
      </w:r>
      <w:proofErr w:type="spellStart"/>
      <w:r w:rsidRPr="00AE666A">
        <w:rPr>
          <w:rFonts w:ascii="Times New Roman" w:hAnsi="Times New Roman" w:cs="Times New Roman"/>
          <w:b/>
          <w:sz w:val="24"/>
          <w:szCs w:val="24"/>
        </w:rPr>
        <w:t>Pediatr</w:t>
      </w:r>
      <w:proofErr w:type="spellEnd"/>
      <w:r w:rsidRPr="00AE666A">
        <w:rPr>
          <w:rFonts w:ascii="Times New Roman" w:hAnsi="Times New Roman" w:cs="Times New Roman"/>
          <w:sz w:val="24"/>
          <w:szCs w:val="24"/>
        </w:rPr>
        <w:t>, v. 34, n. 4, p. 454-459, 2016.</w:t>
      </w:r>
    </w:p>
    <w:p w:rsidR="005944BF" w:rsidRPr="00AE666A"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 xml:space="preserve">NIX, S. </w:t>
      </w:r>
      <w:r w:rsidRPr="001926FD">
        <w:rPr>
          <w:rFonts w:ascii="Times New Roman" w:eastAsia="Times New Roman" w:hAnsi="Times New Roman" w:cs="Times New Roman"/>
          <w:b/>
          <w:sz w:val="24"/>
          <w:szCs w:val="24"/>
          <w:lang w:eastAsia="pt-BR"/>
        </w:rPr>
        <w:t xml:space="preserve">Willians: nutrição básica e </w:t>
      </w:r>
      <w:proofErr w:type="spellStart"/>
      <w:r w:rsidRPr="001926FD">
        <w:rPr>
          <w:rFonts w:ascii="Times New Roman" w:eastAsia="Times New Roman" w:hAnsi="Times New Roman" w:cs="Times New Roman"/>
          <w:b/>
          <w:sz w:val="24"/>
          <w:szCs w:val="24"/>
          <w:lang w:eastAsia="pt-BR"/>
        </w:rPr>
        <w:t>dietoterapica</w:t>
      </w:r>
      <w:proofErr w:type="spellEnd"/>
      <w:r w:rsidRPr="001926FD">
        <w:rPr>
          <w:rFonts w:ascii="Times New Roman" w:eastAsia="Times New Roman" w:hAnsi="Times New Roman" w:cs="Times New Roman"/>
          <w:b/>
          <w:sz w:val="24"/>
          <w:szCs w:val="24"/>
          <w:lang w:eastAsia="pt-BR"/>
        </w:rPr>
        <w:t>.</w:t>
      </w:r>
      <w:r w:rsidRPr="001926FD">
        <w:rPr>
          <w:rFonts w:ascii="Times New Roman" w:eastAsia="Times New Roman" w:hAnsi="Times New Roman" w:cs="Times New Roman"/>
          <w:sz w:val="24"/>
          <w:szCs w:val="24"/>
          <w:lang w:eastAsia="pt-BR"/>
        </w:rPr>
        <w:t xml:space="preserve"> Tradução da 13° edição – RJ, Elsevier, 2010.</w:t>
      </w: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p>
    <w:p w:rsidR="005944BF" w:rsidRPr="001926FD" w:rsidRDefault="005944BF"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 xml:space="preserve">OLIVEIRA, J. M. et al. Avaliação da alimentação complementar nos dois primeiros anos de vida: proposta de indicadores e de instrumento. </w:t>
      </w:r>
      <w:r w:rsidRPr="001926FD">
        <w:rPr>
          <w:rFonts w:ascii="Times New Roman" w:hAnsi="Times New Roman" w:cs="Times New Roman"/>
          <w:b/>
          <w:bCs/>
          <w:sz w:val="24"/>
          <w:szCs w:val="24"/>
        </w:rPr>
        <w:t>Cad. Saúde Pública</w:t>
      </w:r>
      <w:r w:rsidRPr="001926FD">
        <w:rPr>
          <w:rFonts w:ascii="Times New Roman" w:hAnsi="Times New Roman" w:cs="Times New Roman"/>
          <w:sz w:val="24"/>
          <w:szCs w:val="24"/>
        </w:rPr>
        <w:t>, v. 2, n. 31, p. 377-394, 2015.</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hAnsi="Times New Roman" w:cs="Times New Roman"/>
          <w:sz w:val="24"/>
          <w:szCs w:val="24"/>
        </w:rPr>
      </w:pPr>
      <w:r w:rsidRPr="001926FD">
        <w:rPr>
          <w:rFonts w:ascii="Times New Roman" w:hAnsi="Times New Roman" w:cs="Times New Roman"/>
          <w:sz w:val="24"/>
          <w:szCs w:val="24"/>
        </w:rPr>
        <w:t xml:space="preserve">OLIVEIRA, M. I. C.; RIGOTTI, R. R.; BOCCOLINI, C. S. Fatores associados à falta de diversidade alimentar no segundo semestre de vida. </w:t>
      </w:r>
      <w:r w:rsidRPr="001926FD">
        <w:rPr>
          <w:rFonts w:ascii="Times New Roman" w:hAnsi="Times New Roman" w:cs="Times New Roman"/>
          <w:b/>
          <w:sz w:val="24"/>
          <w:szCs w:val="24"/>
        </w:rPr>
        <w:t xml:space="preserve">Cad. Saúde </w:t>
      </w:r>
      <w:proofErr w:type="spellStart"/>
      <w:r w:rsidRPr="001926FD">
        <w:rPr>
          <w:rFonts w:ascii="Times New Roman" w:hAnsi="Times New Roman" w:cs="Times New Roman"/>
          <w:b/>
          <w:sz w:val="24"/>
          <w:szCs w:val="24"/>
        </w:rPr>
        <w:t>Colet</w:t>
      </w:r>
      <w:proofErr w:type="spellEnd"/>
      <w:r w:rsidRPr="001926FD">
        <w:rPr>
          <w:rFonts w:ascii="Times New Roman" w:hAnsi="Times New Roman" w:cs="Times New Roman"/>
          <w:sz w:val="24"/>
          <w:szCs w:val="24"/>
        </w:rPr>
        <w:t>, v. 25, n. 1, p. 65-72, 2017.</w:t>
      </w:r>
    </w:p>
    <w:p w:rsidR="001E1FF3" w:rsidRPr="001926FD" w:rsidRDefault="001E1FF3" w:rsidP="001926FD">
      <w:pPr>
        <w:spacing w:after="0" w:line="240" w:lineRule="auto"/>
        <w:jc w:val="both"/>
        <w:rPr>
          <w:rFonts w:ascii="Times New Roman" w:hAnsi="Times New Roman" w:cs="Times New Roman"/>
          <w:sz w:val="24"/>
          <w:szCs w:val="24"/>
        </w:rPr>
      </w:pPr>
    </w:p>
    <w:p w:rsidR="005944BF" w:rsidRPr="002A2866" w:rsidRDefault="005944BF" w:rsidP="001926FD">
      <w:pPr>
        <w:spacing w:after="0" w:line="240" w:lineRule="auto"/>
        <w:jc w:val="both"/>
        <w:rPr>
          <w:rFonts w:ascii="Times New Roman" w:hAnsi="Times New Roman" w:cs="Times New Roman"/>
          <w:sz w:val="24"/>
          <w:szCs w:val="24"/>
          <w:lang w:val="en-US"/>
        </w:rPr>
      </w:pPr>
      <w:r w:rsidRPr="001926FD">
        <w:rPr>
          <w:rFonts w:ascii="Times New Roman" w:hAnsi="Times New Roman" w:cs="Times New Roman"/>
          <w:sz w:val="24"/>
          <w:szCs w:val="24"/>
        </w:rPr>
        <w:t xml:space="preserve">PALMEIRA, P. A.; SANTOS, S. M. C.; VIANNA, R. P. T. Prática alimentar entre crianças menores de dois anos de idade residentes em municípios do semiárido do Estado da Paraíba, Brasil. </w:t>
      </w:r>
      <w:r w:rsidRPr="002A2866">
        <w:rPr>
          <w:rFonts w:ascii="Times New Roman" w:hAnsi="Times New Roman" w:cs="Times New Roman"/>
          <w:b/>
          <w:sz w:val="24"/>
          <w:szCs w:val="24"/>
          <w:lang w:val="en-US"/>
        </w:rPr>
        <w:t xml:space="preserve">Rev. </w:t>
      </w:r>
      <w:proofErr w:type="spellStart"/>
      <w:r w:rsidRPr="002A2866">
        <w:rPr>
          <w:rFonts w:ascii="Times New Roman" w:hAnsi="Times New Roman" w:cs="Times New Roman"/>
          <w:b/>
          <w:sz w:val="24"/>
          <w:szCs w:val="24"/>
          <w:lang w:val="en-US"/>
        </w:rPr>
        <w:t>Nutr</w:t>
      </w:r>
      <w:proofErr w:type="spellEnd"/>
      <w:r w:rsidRPr="002A2866">
        <w:rPr>
          <w:rFonts w:ascii="Times New Roman" w:hAnsi="Times New Roman" w:cs="Times New Roman"/>
          <w:sz w:val="24"/>
          <w:szCs w:val="24"/>
          <w:lang w:val="en-US"/>
        </w:rPr>
        <w:t>,</w:t>
      </w:r>
      <w:r w:rsidRPr="002A2866">
        <w:rPr>
          <w:rFonts w:ascii="Times New Roman" w:hAnsi="Times New Roman" w:cs="Times New Roman"/>
          <w:b/>
          <w:sz w:val="24"/>
          <w:szCs w:val="24"/>
          <w:lang w:val="en-US"/>
        </w:rPr>
        <w:t xml:space="preserve"> </w:t>
      </w:r>
      <w:r w:rsidRPr="002A2866">
        <w:rPr>
          <w:rFonts w:ascii="Times New Roman" w:hAnsi="Times New Roman" w:cs="Times New Roman"/>
          <w:sz w:val="24"/>
          <w:szCs w:val="24"/>
          <w:lang w:val="en-US"/>
        </w:rPr>
        <w:t>v. 24, n. 4, p. 553-563, 2011.</w:t>
      </w:r>
    </w:p>
    <w:p w:rsidR="005944BF" w:rsidRPr="002A2866" w:rsidRDefault="005944BF" w:rsidP="001926FD">
      <w:pPr>
        <w:spacing w:after="0" w:line="240" w:lineRule="auto"/>
        <w:jc w:val="both"/>
        <w:rPr>
          <w:rFonts w:ascii="Times New Roman" w:hAnsi="Times New Roman" w:cs="Times New Roman"/>
          <w:sz w:val="24"/>
          <w:szCs w:val="24"/>
          <w:lang w:val="en-US"/>
        </w:rPr>
      </w:pPr>
    </w:p>
    <w:p w:rsidR="005944BF" w:rsidRPr="001926FD" w:rsidRDefault="005944BF" w:rsidP="001926FD">
      <w:pPr>
        <w:spacing w:after="0" w:line="240" w:lineRule="auto"/>
        <w:jc w:val="both"/>
        <w:rPr>
          <w:rFonts w:ascii="Times New Roman" w:hAnsi="Times New Roman" w:cs="Times New Roman"/>
          <w:sz w:val="24"/>
          <w:szCs w:val="24"/>
        </w:rPr>
      </w:pPr>
      <w:r w:rsidRPr="002A2866">
        <w:rPr>
          <w:rFonts w:ascii="Times New Roman" w:hAnsi="Times New Roman" w:cs="Times New Roman"/>
          <w:sz w:val="24"/>
          <w:szCs w:val="24"/>
          <w:lang w:val="en-US"/>
        </w:rPr>
        <w:t xml:space="preserve">SALDIVA, S. R. D. M. et al. </w:t>
      </w:r>
      <w:r w:rsidRPr="001926FD">
        <w:rPr>
          <w:rFonts w:ascii="Times New Roman" w:hAnsi="Times New Roman" w:cs="Times New Roman"/>
          <w:sz w:val="24"/>
          <w:szCs w:val="24"/>
          <w:lang w:val="en-US"/>
        </w:rPr>
        <w:t xml:space="preserve">Feeding habits of children aged 6 to 12 months and associate maternal factors. </w:t>
      </w:r>
      <w:r w:rsidRPr="001926FD">
        <w:rPr>
          <w:rFonts w:ascii="Times New Roman" w:hAnsi="Times New Roman" w:cs="Times New Roman"/>
          <w:b/>
          <w:sz w:val="24"/>
          <w:szCs w:val="24"/>
        </w:rPr>
        <w:t xml:space="preserve">J </w:t>
      </w:r>
      <w:proofErr w:type="spellStart"/>
      <w:r w:rsidRPr="001926FD">
        <w:rPr>
          <w:rFonts w:ascii="Times New Roman" w:hAnsi="Times New Roman" w:cs="Times New Roman"/>
          <w:b/>
          <w:sz w:val="24"/>
          <w:szCs w:val="24"/>
        </w:rPr>
        <w:t>Pediatr</w:t>
      </w:r>
      <w:proofErr w:type="spellEnd"/>
      <w:r w:rsidRPr="001926FD">
        <w:rPr>
          <w:rFonts w:ascii="Times New Roman" w:hAnsi="Times New Roman" w:cs="Times New Roman"/>
          <w:sz w:val="24"/>
          <w:szCs w:val="24"/>
        </w:rPr>
        <w:t>, v. 83, n. 1, p. 53-58, 2007.</w:t>
      </w:r>
    </w:p>
    <w:p w:rsidR="000879AD" w:rsidRDefault="000879AD" w:rsidP="001926FD">
      <w:pPr>
        <w:spacing w:after="0" w:line="240" w:lineRule="auto"/>
        <w:jc w:val="both"/>
        <w:rPr>
          <w:rFonts w:ascii="Times New Roman" w:eastAsia="Times New Roman" w:hAnsi="Times New Roman" w:cs="Times New Roman"/>
          <w:sz w:val="24"/>
          <w:szCs w:val="24"/>
          <w:lang w:eastAsia="pt-BR"/>
        </w:rPr>
      </w:pPr>
    </w:p>
    <w:p w:rsidR="000879AD" w:rsidRDefault="000879AD"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SCHAURICH,</w:t>
      </w:r>
      <w:r w:rsidR="00AB61FA">
        <w:rPr>
          <w:rFonts w:ascii="Times New Roman" w:eastAsia="Times New Roman" w:hAnsi="Times New Roman" w:cs="Times New Roman"/>
          <w:sz w:val="24"/>
          <w:szCs w:val="24"/>
          <w:lang w:eastAsia="pt-BR"/>
        </w:rPr>
        <w:t xml:space="preserve"> </w:t>
      </w:r>
      <w:r w:rsidRPr="001926FD">
        <w:rPr>
          <w:rFonts w:ascii="Times New Roman" w:eastAsia="Times New Roman" w:hAnsi="Times New Roman" w:cs="Times New Roman"/>
          <w:sz w:val="24"/>
          <w:szCs w:val="24"/>
          <w:lang w:eastAsia="pt-BR"/>
        </w:rPr>
        <w:t xml:space="preserve">F. G.; DELGADO, E. S. Caracterização do desenvolvimento da alimentação em crianças de 6 a 24 meses. </w:t>
      </w:r>
      <w:r w:rsidRPr="001926FD">
        <w:rPr>
          <w:rFonts w:ascii="Times New Roman" w:eastAsia="Times New Roman" w:hAnsi="Times New Roman" w:cs="Times New Roman"/>
          <w:b/>
          <w:sz w:val="24"/>
          <w:szCs w:val="24"/>
          <w:lang w:eastAsia="pt-BR"/>
        </w:rPr>
        <w:t xml:space="preserve">Revista CEFAC, </w:t>
      </w:r>
      <w:r w:rsidRPr="001926FD">
        <w:rPr>
          <w:rFonts w:ascii="Times New Roman" w:eastAsia="Times New Roman" w:hAnsi="Times New Roman" w:cs="Times New Roman"/>
          <w:sz w:val="24"/>
          <w:szCs w:val="24"/>
          <w:lang w:eastAsia="pt-BR"/>
        </w:rPr>
        <w:t>v. 16, n. 5, p. 1579-1588, 2014.</w:t>
      </w:r>
    </w:p>
    <w:p w:rsidR="000879AD" w:rsidRDefault="000879AD" w:rsidP="001926FD">
      <w:pPr>
        <w:spacing w:after="0" w:line="240" w:lineRule="auto"/>
        <w:jc w:val="both"/>
        <w:rPr>
          <w:rFonts w:ascii="Times New Roman" w:eastAsia="Times New Roman" w:hAnsi="Times New Roman" w:cs="Times New Roman"/>
          <w:sz w:val="24"/>
          <w:szCs w:val="24"/>
          <w:lang w:eastAsia="pt-BR"/>
        </w:rPr>
      </w:pPr>
    </w:p>
    <w:p w:rsidR="0038606E" w:rsidRDefault="000879AD" w:rsidP="001926FD">
      <w:pPr>
        <w:spacing w:after="0" w:line="240" w:lineRule="auto"/>
        <w:jc w:val="both"/>
        <w:rPr>
          <w:rFonts w:ascii="Times New Roman" w:eastAsia="Times New Roman" w:hAnsi="Times New Roman" w:cs="Times New Roman"/>
          <w:sz w:val="24"/>
          <w:szCs w:val="24"/>
          <w:lang w:eastAsia="pt-BR"/>
        </w:rPr>
      </w:pPr>
      <w:r w:rsidRPr="000879AD">
        <w:rPr>
          <w:rFonts w:ascii="Times New Roman" w:eastAsia="Times New Roman" w:hAnsi="Times New Roman" w:cs="Times New Roman"/>
          <w:sz w:val="24"/>
          <w:szCs w:val="24"/>
          <w:lang w:eastAsia="pt-BR"/>
        </w:rPr>
        <w:t xml:space="preserve">SIMON, V. G. N.; SOUZA, J. M. P.; SOUZA, S. B. Introdução de alimentos complementares nos primeiros dois anos de vida de crianças de escolas particulares no município de São Paulo. </w:t>
      </w:r>
      <w:proofErr w:type="spellStart"/>
      <w:r w:rsidRPr="000879AD">
        <w:rPr>
          <w:rFonts w:ascii="Times New Roman" w:eastAsia="Times New Roman" w:hAnsi="Times New Roman" w:cs="Times New Roman"/>
          <w:b/>
          <w:sz w:val="24"/>
          <w:szCs w:val="24"/>
          <w:lang w:eastAsia="pt-BR"/>
        </w:rPr>
        <w:t>Rev</w:t>
      </w:r>
      <w:proofErr w:type="spellEnd"/>
      <w:r w:rsidRPr="000879AD">
        <w:rPr>
          <w:rFonts w:ascii="Times New Roman" w:eastAsia="Times New Roman" w:hAnsi="Times New Roman" w:cs="Times New Roman"/>
          <w:b/>
          <w:sz w:val="24"/>
          <w:szCs w:val="24"/>
          <w:lang w:eastAsia="pt-BR"/>
        </w:rPr>
        <w:t xml:space="preserve"> Paul </w:t>
      </w:r>
      <w:proofErr w:type="spellStart"/>
      <w:r w:rsidRPr="000879AD">
        <w:rPr>
          <w:rFonts w:ascii="Times New Roman" w:eastAsia="Times New Roman" w:hAnsi="Times New Roman" w:cs="Times New Roman"/>
          <w:b/>
          <w:sz w:val="24"/>
          <w:szCs w:val="24"/>
          <w:lang w:eastAsia="pt-BR"/>
        </w:rPr>
        <w:t>Pediatr</w:t>
      </w:r>
      <w:proofErr w:type="spellEnd"/>
      <w:r w:rsidRPr="000879AD">
        <w:rPr>
          <w:rFonts w:ascii="Times New Roman" w:eastAsia="Times New Roman" w:hAnsi="Times New Roman" w:cs="Times New Roman"/>
          <w:sz w:val="24"/>
          <w:szCs w:val="24"/>
          <w:lang w:eastAsia="pt-BR"/>
        </w:rPr>
        <w:t>, v. 27, n. 4, p. 389-94, 2009.</w:t>
      </w:r>
    </w:p>
    <w:p w:rsidR="0038606E" w:rsidRPr="001926FD" w:rsidRDefault="0038606E" w:rsidP="001926FD">
      <w:pPr>
        <w:spacing w:after="0" w:line="240" w:lineRule="auto"/>
        <w:jc w:val="both"/>
        <w:rPr>
          <w:rFonts w:ascii="Times New Roman" w:eastAsia="Times New Roman" w:hAnsi="Times New Roman" w:cs="Times New Roman"/>
          <w:sz w:val="24"/>
          <w:szCs w:val="24"/>
          <w:lang w:eastAsia="pt-BR"/>
        </w:rPr>
      </w:pPr>
    </w:p>
    <w:p w:rsidR="0038606E" w:rsidRDefault="0038606E"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 xml:space="preserve">TOLONI, H. M. et al. Introdução de alimentos industrializados e de alimentos de uso tradicional na dieta de crianças de creches públicas no município de São Paulo. </w:t>
      </w:r>
      <w:r w:rsidRPr="001926FD">
        <w:rPr>
          <w:rFonts w:ascii="Times New Roman" w:eastAsia="Times New Roman" w:hAnsi="Times New Roman" w:cs="Times New Roman"/>
          <w:b/>
          <w:sz w:val="24"/>
          <w:szCs w:val="24"/>
          <w:lang w:eastAsia="pt-BR"/>
        </w:rPr>
        <w:t>Revista de Nutrição</w:t>
      </w:r>
      <w:r w:rsidRPr="001926FD">
        <w:rPr>
          <w:rFonts w:ascii="Times New Roman" w:eastAsia="Times New Roman" w:hAnsi="Times New Roman" w:cs="Times New Roman"/>
          <w:sz w:val="24"/>
          <w:szCs w:val="24"/>
          <w:lang w:eastAsia="pt-BR"/>
        </w:rPr>
        <w:t>, v. 24, n. 1 p. 61-70, 2011.</w:t>
      </w:r>
    </w:p>
    <w:p w:rsidR="0038606E" w:rsidRPr="001926FD" w:rsidRDefault="0038606E" w:rsidP="001926FD">
      <w:pPr>
        <w:spacing w:after="0" w:line="240" w:lineRule="auto"/>
        <w:jc w:val="both"/>
        <w:rPr>
          <w:rFonts w:ascii="Times New Roman" w:eastAsia="Times New Roman" w:hAnsi="Times New Roman" w:cs="Times New Roman"/>
          <w:sz w:val="24"/>
          <w:szCs w:val="24"/>
          <w:lang w:eastAsia="pt-BR"/>
        </w:rPr>
      </w:pPr>
    </w:p>
    <w:p w:rsidR="0038606E" w:rsidRDefault="0038606E" w:rsidP="001926FD">
      <w:pPr>
        <w:spacing w:after="0" w:line="240" w:lineRule="auto"/>
        <w:jc w:val="both"/>
        <w:rPr>
          <w:rFonts w:ascii="Times New Roman" w:eastAsia="Times New Roman" w:hAnsi="Times New Roman" w:cs="Times New Roman"/>
          <w:sz w:val="24"/>
          <w:szCs w:val="24"/>
          <w:lang w:val="en-US" w:eastAsia="pt-BR"/>
        </w:rPr>
      </w:pPr>
      <w:r w:rsidRPr="0038606E">
        <w:rPr>
          <w:rFonts w:ascii="Times New Roman" w:eastAsia="Times New Roman" w:hAnsi="Times New Roman" w:cs="Times New Roman"/>
          <w:sz w:val="24"/>
          <w:szCs w:val="24"/>
          <w:lang w:eastAsia="pt-BR"/>
        </w:rPr>
        <w:t xml:space="preserve">UBERTI, F. et al. </w:t>
      </w:r>
      <w:r w:rsidRPr="0038606E">
        <w:rPr>
          <w:rFonts w:ascii="Times New Roman" w:eastAsia="Times New Roman" w:hAnsi="Times New Roman" w:cs="Times New Roman"/>
          <w:sz w:val="24"/>
          <w:szCs w:val="24"/>
          <w:lang w:val="en-US" w:eastAsia="pt-BR"/>
        </w:rPr>
        <w:t xml:space="preserve">Immunochemical investigation of allergenic residues in experimental and commercially-available wines fined with egg white proteins. </w:t>
      </w:r>
      <w:r w:rsidRPr="0038606E">
        <w:rPr>
          <w:rFonts w:ascii="Times New Roman" w:eastAsia="Times New Roman" w:hAnsi="Times New Roman" w:cs="Times New Roman"/>
          <w:b/>
          <w:sz w:val="24"/>
          <w:szCs w:val="24"/>
          <w:lang w:val="en-US" w:eastAsia="pt-BR"/>
        </w:rPr>
        <w:t>Food Chemistry</w:t>
      </w:r>
      <w:r w:rsidRPr="0038606E">
        <w:rPr>
          <w:rFonts w:ascii="Times New Roman" w:eastAsia="Times New Roman" w:hAnsi="Times New Roman" w:cs="Times New Roman"/>
          <w:sz w:val="24"/>
          <w:szCs w:val="24"/>
          <w:lang w:val="en-US" w:eastAsia="pt-BR"/>
        </w:rPr>
        <w:t>, v. 159, n. 15, p. 343-352, 2014.</w:t>
      </w:r>
    </w:p>
    <w:p w:rsidR="0038606E" w:rsidRPr="0038606E" w:rsidRDefault="0038606E" w:rsidP="001926FD">
      <w:pPr>
        <w:spacing w:after="0" w:line="240" w:lineRule="auto"/>
        <w:jc w:val="both"/>
        <w:rPr>
          <w:rFonts w:ascii="Times New Roman" w:eastAsia="Times New Roman" w:hAnsi="Times New Roman" w:cs="Times New Roman"/>
          <w:sz w:val="24"/>
          <w:szCs w:val="24"/>
          <w:lang w:val="en-US" w:eastAsia="pt-BR"/>
        </w:rPr>
      </w:pPr>
    </w:p>
    <w:p w:rsidR="0038606E" w:rsidRPr="001926FD" w:rsidRDefault="0038606E" w:rsidP="001926FD">
      <w:pPr>
        <w:spacing w:after="0" w:line="240" w:lineRule="auto"/>
        <w:jc w:val="both"/>
        <w:rPr>
          <w:rFonts w:ascii="Times New Roman" w:hAnsi="Times New Roman" w:cs="Times New Roman"/>
          <w:sz w:val="24"/>
          <w:szCs w:val="24"/>
        </w:rPr>
      </w:pPr>
      <w:r w:rsidRPr="0038606E">
        <w:rPr>
          <w:rFonts w:ascii="Times New Roman" w:hAnsi="Times New Roman" w:cs="Times New Roman"/>
          <w:sz w:val="24"/>
          <w:szCs w:val="24"/>
        </w:rPr>
        <w:t xml:space="preserve">VÍTOLO, M. R et al. </w:t>
      </w:r>
      <w:r w:rsidRPr="001926FD">
        <w:rPr>
          <w:rFonts w:ascii="Times New Roman" w:hAnsi="Times New Roman" w:cs="Times New Roman"/>
          <w:sz w:val="24"/>
          <w:szCs w:val="24"/>
        </w:rPr>
        <w:t xml:space="preserve">Impacto da atualização de profissionais de saúde sobre as práticas de amamentação e alimentação complementar. </w:t>
      </w:r>
      <w:proofErr w:type="spellStart"/>
      <w:r w:rsidRPr="001926FD">
        <w:rPr>
          <w:rFonts w:ascii="Times New Roman" w:hAnsi="Times New Roman" w:cs="Times New Roman"/>
          <w:b/>
          <w:bCs/>
          <w:sz w:val="24"/>
          <w:szCs w:val="24"/>
        </w:rPr>
        <w:t>Cad</w:t>
      </w:r>
      <w:proofErr w:type="spellEnd"/>
      <w:r w:rsidRPr="001926FD">
        <w:rPr>
          <w:rFonts w:ascii="Times New Roman" w:hAnsi="Times New Roman" w:cs="Times New Roman"/>
          <w:b/>
          <w:bCs/>
          <w:sz w:val="24"/>
          <w:szCs w:val="24"/>
        </w:rPr>
        <w:t>, Saúde Pública</w:t>
      </w:r>
      <w:r w:rsidRPr="001926FD">
        <w:rPr>
          <w:rFonts w:ascii="Times New Roman" w:hAnsi="Times New Roman" w:cs="Times New Roman"/>
          <w:sz w:val="24"/>
          <w:szCs w:val="24"/>
        </w:rPr>
        <w:t>, v. 8, n. 30, p. 1695-1707, 2014.</w:t>
      </w:r>
    </w:p>
    <w:p w:rsidR="005944BF" w:rsidRPr="001926FD" w:rsidRDefault="005944BF" w:rsidP="001926FD">
      <w:pPr>
        <w:spacing w:after="0" w:line="240" w:lineRule="auto"/>
        <w:jc w:val="both"/>
        <w:rPr>
          <w:rFonts w:ascii="Times New Roman" w:hAnsi="Times New Roman" w:cs="Times New Roman"/>
          <w:sz w:val="24"/>
          <w:szCs w:val="24"/>
        </w:rPr>
      </w:pP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 xml:space="preserve">VITOLO, R. M. et al. Consumo precoce de alimentos não recomendados por lactentes do sul do Brasil. </w:t>
      </w:r>
      <w:r w:rsidRPr="001926FD">
        <w:rPr>
          <w:rFonts w:ascii="Times New Roman" w:eastAsia="Times New Roman" w:hAnsi="Times New Roman" w:cs="Times New Roman"/>
          <w:b/>
          <w:sz w:val="24"/>
          <w:szCs w:val="24"/>
          <w:lang w:eastAsia="pt-BR"/>
        </w:rPr>
        <w:t>Revista Ciência e Saúde</w:t>
      </w:r>
      <w:r w:rsidRPr="001926FD">
        <w:rPr>
          <w:rFonts w:ascii="Times New Roman" w:eastAsia="Times New Roman" w:hAnsi="Times New Roman" w:cs="Times New Roman"/>
          <w:sz w:val="24"/>
          <w:szCs w:val="24"/>
          <w:lang w:eastAsia="pt-BR"/>
        </w:rPr>
        <w:t>, Porto Alegre, v. 6, n. 1, p. 25-28, 2013.</w:t>
      </w: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p>
    <w:p w:rsidR="005944BF" w:rsidRPr="001926FD" w:rsidRDefault="005944BF" w:rsidP="001926FD">
      <w:pPr>
        <w:spacing w:after="0" w:line="240" w:lineRule="auto"/>
        <w:jc w:val="both"/>
        <w:rPr>
          <w:rFonts w:ascii="Times New Roman" w:eastAsia="Times New Roman" w:hAnsi="Times New Roman" w:cs="Times New Roman"/>
          <w:sz w:val="24"/>
          <w:szCs w:val="24"/>
          <w:lang w:eastAsia="pt-BR"/>
        </w:rPr>
      </w:pPr>
      <w:r w:rsidRPr="001926FD">
        <w:rPr>
          <w:rFonts w:ascii="Times New Roman" w:eastAsia="Times New Roman" w:hAnsi="Times New Roman" w:cs="Times New Roman"/>
          <w:sz w:val="24"/>
          <w:szCs w:val="24"/>
          <w:lang w:eastAsia="pt-BR"/>
        </w:rPr>
        <w:t xml:space="preserve">WEFFORT, R. V.; LAMOUNIER, A. J. </w:t>
      </w:r>
      <w:r w:rsidRPr="001926FD">
        <w:rPr>
          <w:rFonts w:ascii="Times New Roman" w:eastAsia="Times New Roman" w:hAnsi="Times New Roman" w:cs="Times New Roman"/>
          <w:b/>
          <w:sz w:val="24"/>
          <w:szCs w:val="24"/>
          <w:lang w:eastAsia="pt-BR"/>
        </w:rPr>
        <w:t xml:space="preserve">Nutrição em pediatria da </w:t>
      </w:r>
      <w:proofErr w:type="spellStart"/>
      <w:r w:rsidRPr="001926FD">
        <w:rPr>
          <w:rFonts w:ascii="Times New Roman" w:eastAsia="Times New Roman" w:hAnsi="Times New Roman" w:cs="Times New Roman"/>
          <w:b/>
          <w:sz w:val="24"/>
          <w:szCs w:val="24"/>
          <w:lang w:eastAsia="pt-BR"/>
        </w:rPr>
        <w:t>nutrologia</w:t>
      </w:r>
      <w:proofErr w:type="spellEnd"/>
      <w:r w:rsidRPr="001926FD">
        <w:rPr>
          <w:rFonts w:ascii="Times New Roman" w:eastAsia="Times New Roman" w:hAnsi="Times New Roman" w:cs="Times New Roman"/>
          <w:b/>
          <w:sz w:val="24"/>
          <w:szCs w:val="24"/>
          <w:lang w:eastAsia="pt-BR"/>
        </w:rPr>
        <w:t xml:space="preserve"> a adolescência</w:t>
      </w:r>
      <w:r w:rsidR="00AD7A91" w:rsidRPr="001926FD">
        <w:rPr>
          <w:rFonts w:ascii="Times New Roman" w:eastAsia="Times New Roman" w:hAnsi="Times New Roman" w:cs="Times New Roman"/>
          <w:sz w:val="24"/>
          <w:szCs w:val="24"/>
          <w:lang w:eastAsia="pt-BR"/>
        </w:rPr>
        <w:t>. 1. e</w:t>
      </w:r>
      <w:r w:rsidRPr="001926FD">
        <w:rPr>
          <w:rFonts w:ascii="Times New Roman" w:eastAsia="Times New Roman" w:hAnsi="Times New Roman" w:cs="Times New Roman"/>
          <w:sz w:val="24"/>
          <w:szCs w:val="24"/>
          <w:lang w:eastAsia="pt-BR"/>
        </w:rPr>
        <w:t>d</w:t>
      </w:r>
      <w:r w:rsidR="00AD7A91" w:rsidRPr="001926FD">
        <w:rPr>
          <w:rFonts w:ascii="Times New Roman" w:eastAsia="Times New Roman" w:hAnsi="Times New Roman" w:cs="Times New Roman"/>
          <w:sz w:val="24"/>
          <w:szCs w:val="24"/>
          <w:lang w:eastAsia="pt-BR"/>
        </w:rPr>
        <w:t>.</w:t>
      </w:r>
      <w:r w:rsidRPr="001926FD">
        <w:rPr>
          <w:rFonts w:ascii="Times New Roman" w:eastAsia="Times New Roman" w:hAnsi="Times New Roman" w:cs="Times New Roman"/>
          <w:sz w:val="24"/>
          <w:szCs w:val="24"/>
          <w:lang w:eastAsia="pt-BR"/>
        </w:rPr>
        <w:t xml:space="preserve"> S</w:t>
      </w:r>
      <w:r w:rsidR="00AD7A91" w:rsidRPr="001926FD">
        <w:rPr>
          <w:rFonts w:ascii="Times New Roman" w:eastAsia="Times New Roman" w:hAnsi="Times New Roman" w:cs="Times New Roman"/>
          <w:sz w:val="24"/>
          <w:szCs w:val="24"/>
          <w:lang w:eastAsia="pt-BR"/>
        </w:rPr>
        <w:t>ão Paulo:</w:t>
      </w:r>
      <w:r w:rsidRPr="001926FD">
        <w:rPr>
          <w:rFonts w:ascii="Times New Roman" w:eastAsia="Times New Roman" w:hAnsi="Times New Roman" w:cs="Times New Roman"/>
          <w:sz w:val="24"/>
          <w:szCs w:val="24"/>
          <w:lang w:eastAsia="pt-BR"/>
        </w:rPr>
        <w:t xml:space="preserve"> Manole, 2009.</w:t>
      </w:r>
    </w:p>
    <w:p w:rsidR="005944BF" w:rsidRPr="00F1758D" w:rsidRDefault="005944BF" w:rsidP="00DD745B">
      <w:pPr>
        <w:spacing w:after="0" w:line="240" w:lineRule="auto"/>
        <w:jc w:val="both"/>
        <w:rPr>
          <w:rFonts w:ascii="Times New Roman" w:eastAsia="Times New Roman" w:hAnsi="Times New Roman" w:cs="Times New Roman"/>
          <w:sz w:val="24"/>
          <w:szCs w:val="24"/>
          <w:lang w:eastAsia="pt-BR"/>
        </w:rPr>
      </w:pPr>
    </w:p>
    <w:sectPr w:rsidR="005944BF" w:rsidRPr="00F1758D" w:rsidSect="00B6099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8D"/>
    <w:rsid w:val="000140B1"/>
    <w:rsid w:val="000250A7"/>
    <w:rsid w:val="00041CE9"/>
    <w:rsid w:val="000438D2"/>
    <w:rsid w:val="00051BD1"/>
    <w:rsid w:val="00076E2E"/>
    <w:rsid w:val="000879AD"/>
    <w:rsid w:val="00091736"/>
    <w:rsid w:val="000A0A8F"/>
    <w:rsid w:val="000C46AB"/>
    <w:rsid w:val="00122984"/>
    <w:rsid w:val="00143A93"/>
    <w:rsid w:val="0015126E"/>
    <w:rsid w:val="00154379"/>
    <w:rsid w:val="00157D79"/>
    <w:rsid w:val="00157F47"/>
    <w:rsid w:val="00175FC2"/>
    <w:rsid w:val="001926FD"/>
    <w:rsid w:val="001C1EB9"/>
    <w:rsid w:val="001E1FF3"/>
    <w:rsid w:val="001F0841"/>
    <w:rsid w:val="002243F7"/>
    <w:rsid w:val="002776A9"/>
    <w:rsid w:val="002A2866"/>
    <w:rsid w:val="002A37CF"/>
    <w:rsid w:val="002B645F"/>
    <w:rsid w:val="002C6A90"/>
    <w:rsid w:val="003162F3"/>
    <w:rsid w:val="003338D3"/>
    <w:rsid w:val="00355B8E"/>
    <w:rsid w:val="00370FEA"/>
    <w:rsid w:val="00385BB6"/>
    <w:rsid w:val="0038606E"/>
    <w:rsid w:val="003B14E1"/>
    <w:rsid w:val="003C4C4F"/>
    <w:rsid w:val="00436448"/>
    <w:rsid w:val="00462C1D"/>
    <w:rsid w:val="004841A2"/>
    <w:rsid w:val="004942F1"/>
    <w:rsid w:val="00522D5C"/>
    <w:rsid w:val="005313AA"/>
    <w:rsid w:val="00554652"/>
    <w:rsid w:val="005944BF"/>
    <w:rsid w:val="0059568A"/>
    <w:rsid w:val="00595DE1"/>
    <w:rsid w:val="005D1E70"/>
    <w:rsid w:val="00630338"/>
    <w:rsid w:val="0064230B"/>
    <w:rsid w:val="00646819"/>
    <w:rsid w:val="00671ECA"/>
    <w:rsid w:val="006741A2"/>
    <w:rsid w:val="006763F3"/>
    <w:rsid w:val="00680D27"/>
    <w:rsid w:val="00683492"/>
    <w:rsid w:val="00697F93"/>
    <w:rsid w:val="006A690B"/>
    <w:rsid w:val="006A7718"/>
    <w:rsid w:val="006B69A1"/>
    <w:rsid w:val="006D4319"/>
    <w:rsid w:val="006E0E85"/>
    <w:rsid w:val="006E437B"/>
    <w:rsid w:val="00710F78"/>
    <w:rsid w:val="00721FA5"/>
    <w:rsid w:val="00731B37"/>
    <w:rsid w:val="007462A9"/>
    <w:rsid w:val="007505D6"/>
    <w:rsid w:val="00767D36"/>
    <w:rsid w:val="007713C3"/>
    <w:rsid w:val="0079429E"/>
    <w:rsid w:val="00796D15"/>
    <w:rsid w:val="007B20A6"/>
    <w:rsid w:val="007C34B7"/>
    <w:rsid w:val="007F0D18"/>
    <w:rsid w:val="007F585B"/>
    <w:rsid w:val="00865DED"/>
    <w:rsid w:val="008A29BD"/>
    <w:rsid w:val="008A7EA7"/>
    <w:rsid w:val="008E3139"/>
    <w:rsid w:val="00916F23"/>
    <w:rsid w:val="00976C4E"/>
    <w:rsid w:val="00A44F3B"/>
    <w:rsid w:val="00A7376A"/>
    <w:rsid w:val="00A74186"/>
    <w:rsid w:val="00AB61FA"/>
    <w:rsid w:val="00AC53BC"/>
    <w:rsid w:val="00AD7629"/>
    <w:rsid w:val="00AD7A91"/>
    <w:rsid w:val="00AE4580"/>
    <w:rsid w:val="00AE666A"/>
    <w:rsid w:val="00B04AF7"/>
    <w:rsid w:val="00B15A97"/>
    <w:rsid w:val="00B43F1B"/>
    <w:rsid w:val="00B60996"/>
    <w:rsid w:val="00B673C9"/>
    <w:rsid w:val="00B747D7"/>
    <w:rsid w:val="00B940FD"/>
    <w:rsid w:val="00BA4739"/>
    <w:rsid w:val="00BB36ED"/>
    <w:rsid w:val="00BB74F7"/>
    <w:rsid w:val="00BD1FCC"/>
    <w:rsid w:val="00BE07E8"/>
    <w:rsid w:val="00C03A05"/>
    <w:rsid w:val="00C10FE4"/>
    <w:rsid w:val="00C32E66"/>
    <w:rsid w:val="00C3509C"/>
    <w:rsid w:val="00C4549B"/>
    <w:rsid w:val="00CB250E"/>
    <w:rsid w:val="00CF712A"/>
    <w:rsid w:val="00D11BD8"/>
    <w:rsid w:val="00D341C1"/>
    <w:rsid w:val="00D64410"/>
    <w:rsid w:val="00D74952"/>
    <w:rsid w:val="00D74BD6"/>
    <w:rsid w:val="00D7613C"/>
    <w:rsid w:val="00D85B53"/>
    <w:rsid w:val="00DB7864"/>
    <w:rsid w:val="00DD6C7A"/>
    <w:rsid w:val="00DD745B"/>
    <w:rsid w:val="00DE74DA"/>
    <w:rsid w:val="00E82C1C"/>
    <w:rsid w:val="00EA2F53"/>
    <w:rsid w:val="00EA4876"/>
    <w:rsid w:val="00EF5AD1"/>
    <w:rsid w:val="00EF6808"/>
    <w:rsid w:val="00F1758D"/>
    <w:rsid w:val="00F6358E"/>
    <w:rsid w:val="00F73044"/>
    <w:rsid w:val="00FD3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3ACA"/>
  <w15:docId w15:val="{37306847-BD10-4E6C-BD67-00CAC37C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next w:val="Tabelacomgrade"/>
    <w:uiPriority w:val="59"/>
    <w:rsid w:val="00F1758D"/>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F17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10F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0F78"/>
    <w:rPr>
      <w:rFonts w:ascii="Tahoma" w:hAnsi="Tahoma" w:cs="Tahoma"/>
      <w:sz w:val="16"/>
      <w:szCs w:val="16"/>
    </w:rPr>
  </w:style>
  <w:style w:type="character" w:styleId="Refdecomentrio">
    <w:name w:val="annotation reference"/>
    <w:basedOn w:val="Fontepargpadro"/>
    <w:uiPriority w:val="99"/>
    <w:semiHidden/>
    <w:unhideWhenUsed/>
    <w:rsid w:val="00710F78"/>
    <w:rPr>
      <w:sz w:val="16"/>
      <w:szCs w:val="16"/>
    </w:rPr>
  </w:style>
  <w:style w:type="paragraph" w:styleId="Textodecomentrio">
    <w:name w:val="annotation text"/>
    <w:basedOn w:val="Normal"/>
    <w:link w:val="TextodecomentrioChar"/>
    <w:uiPriority w:val="99"/>
    <w:semiHidden/>
    <w:unhideWhenUsed/>
    <w:rsid w:val="00710F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0F78"/>
    <w:rPr>
      <w:sz w:val="20"/>
      <w:szCs w:val="20"/>
    </w:rPr>
  </w:style>
  <w:style w:type="paragraph" w:styleId="Assuntodocomentrio">
    <w:name w:val="annotation subject"/>
    <w:basedOn w:val="Textodecomentrio"/>
    <w:next w:val="Textodecomentrio"/>
    <w:link w:val="AssuntodocomentrioChar"/>
    <w:uiPriority w:val="99"/>
    <w:semiHidden/>
    <w:unhideWhenUsed/>
    <w:rsid w:val="00710F78"/>
    <w:rPr>
      <w:b/>
      <w:bCs/>
    </w:rPr>
  </w:style>
  <w:style w:type="character" w:customStyle="1" w:styleId="AssuntodocomentrioChar">
    <w:name w:val="Assunto do comentário Char"/>
    <w:basedOn w:val="TextodecomentrioChar"/>
    <w:link w:val="Assuntodocomentrio"/>
    <w:uiPriority w:val="99"/>
    <w:semiHidden/>
    <w:rsid w:val="00710F78"/>
    <w:rPr>
      <w:b/>
      <w:bCs/>
      <w:sz w:val="20"/>
      <w:szCs w:val="20"/>
    </w:rPr>
  </w:style>
  <w:style w:type="paragraph" w:styleId="PargrafodaLista">
    <w:name w:val="List Paragraph"/>
    <w:basedOn w:val="Normal"/>
    <w:uiPriority w:val="34"/>
    <w:qFormat/>
    <w:rsid w:val="00386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A87C-16B2-4226-82FE-235A970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4245</Words>
  <Characters>22929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Rúbia Deon</cp:lastModifiedBy>
  <cp:revision>2</cp:revision>
  <dcterms:created xsi:type="dcterms:W3CDTF">2017-11-30T18:32:00Z</dcterms:created>
  <dcterms:modified xsi:type="dcterms:W3CDTF">2017-11-30T18:32:00Z</dcterms:modified>
</cp:coreProperties>
</file>