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2B89" w:rsidRDefault="00E02B89">
      <w:pPr>
        <w:tabs>
          <w:tab w:val="left" w:pos="2955"/>
        </w:tabs>
        <w:spacing w:after="0" w:line="240" w:lineRule="auto"/>
        <w:jc w:val="center"/>
        <w:rPr>
          <w:rFonts w:ascii="Times New Roman" w:eastAsia="Times New Roman" w:hAnsi="Times New Roman" w:cs="Times New Roman"/>
          <w:b/>
          <w:sz w:val="28"/>
          <w:szCs w:val="28"/>
        </w:rPr>
      </w:pPr>
    </w:p>
    <w:p w14:paraId="00000002" w14:textId="77777777" w:rsidR="00E02B89" w:rsidRDefault="00000000">
      <w:pPr>
        <w:spacing w:after="0" w:line="240" w:lineRule="auto"/>
        <w:ind w:left="1440" w:hanging="1440"/>
        <w:jc w:val="center"/>
        <w:rPr>
          <w:rFonts w:ascii="Times New Roman" w:eastAsia="Times New Roman" w:hAnsi="Times New Roman" w:cs="Times New Roman"/>
          <w:b/>
          <w:color w:val="FF0000"/>
        </w:rPr>
      </w:pPr>
      <w:r>
        <w:rPr>
          <w:rFonts w:ascii="Times New Roman" w:eastAsia="Times New Roman" w:hAnsi="Times New Roman" w:cs="Times New Roman"/>
          <w:b/>
          <w:sz w:val="28"/>
          <w:szCs w:val="28"/>
        </w:rPr>
        <w:t xml:space="preserve">PROCESSOS DIALÓGICOS NA PRODUÇÃO DE NARRATIVAS INTERCULTURAIS E INTERGERACIONAIS, NO ENSINO SUPERIOR  </w:t>
      </w:r>
    </w:p>
    <w:p w14:paraId="00000003" w14:textId="77777777" w:rsidR="00E02B89" w:rsidRDefault="00E02B89">
      <w:pPr>
        <w:spacing w:after="0" w:line="240" w:lineRule="auto"/>
        <w:jc w:val="center"/>
        <w:rPr>
          <w:rFonts w:ascii="Times New Roman" w:eastAsia="Times New Roman" w:hAnsi="Times New Roman" w:cs="Times New Roman"/>
          <w:b/>
          <w:sz w:val="28"/>
          <w:szCs w:val="28"/>
        </w:rPr>
      </w:pPr>
    </w:p>
    <w:p w14:paraId="00000004" w14:textId="77777777" w:rsidR="00E02B89" w:rsidRPr="00247F8C" w:rsidRDefault="00000000">
      <w:pPr>
        <w:spacing w:after="0" w:line="240" w:lineRule="auto"/>
        <w:jc w:val="center"/>
        <w:rPr>
          <w:rFonts w:ascii="Times New Roman" w:eastAsia="Times New Roman" w:hAnsi="Times New Roman" w:cs="Times New Roman"/>
          <w:b/>
          <w:color w:val="FF0000"/>
          <w:sz w:val="24"/>
          <w:szCs w:val="24"/>
          <w:lang w:val="en-US"/>
        </w:rPr>
      </w:pPr>
      <w:r w:rsidRPr="00247F8C">
        <w:rPr>
          <w:rFonts w:ascii="Times New Roman" w:eastAsia="Times New Roman" w:hAnsi="Times New Roman" w:cs="Times New Roman"/>
          <w:b/>
          <w:sz w:val="24"/>
          <w:szCs w:val="24"/>
          <w:lang w:val="en-US"/>
        </w:rPr>
        <w:t>DIALOGIC PROCESSES IN THE PRODUCTION OF INTERCULTURAL AND INTERGENERATIONAL NARRATIVES IN HIGHER EDUCATION</w:t>
      </w:r>
      <w:r>
        <w:rPr>
          <w:rFonts w:ascii="Times New Roman" w:eastAsia="Times New Roman" w:hAnsi="Times New Roman" w:cs="Times New Roman"/>
          <w:b/>
          <w:sz w:val="24"/>
          <w:szCs w:val="24"/>
          <w:vertAlign w:val="superscript"/>
        </w:rPr>
        <w:footnoteReference w:id="1"/>
      </w:r>
    </w:p>
    <w:p w14:paraId="00000005" w14:textId="77777777" w:rsidR="00E02B89" w:rsidRPr="00247F8C" w:rsidRDefault="00E02B89">
      <w:pPr>
        <w:spacing w:after="0" w:line="240" w:lineRule="auto"/>
        <w:jc w:val="center"/>
        <w:rPr>
          <w:rFonts w:ascii="Times New Roman" w:eastAsia="Times New Roman" w:hAnsi="Times New Roman" w:cs="Times New Roman"/>
          <w:b/>
          <w:sz w:val="24"/>
          <w:szCs w:val="24"/>
          <w:lang w:val="en-US"/>
        </w:rPr>
      </w:pPr>
    </w:p>
    <w:p w14:paraId="00000006" w14:textId="77777777" w:rsidR="00E02B89"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DIALÓGICOS EN LA PRODUCCIÓN DE NARRATIVAS INTERCULTURALES E INTERGENERACIONALES EN LA EDUCACIÓN SUPERIOR</w:t>
      </w:r>
    </w:p>
    <w:p w14:paraId="00000007" w14:textId="77777777" w:rsidR="00E02B89" w:rsidRDefault="00E02B89">
      <w:pPr>
        <w:spacing w:after="0" w:line="240" w:lineRule="auto"/>
        <w:jc w:val="right"/>
        <w:rPr>
          <w:rFonts w:ascii="Times New Roman" w:eastAsia="Times New Roman" w:hAnsi="Times New Roman" w:cs="Times New Roman"/>
          <w:b/>
          <w:sz w:val="24"/>
          <w:szCs w:val="24"/>
        </w:rPr>
      </w:pPr>
    </w:p>
    <w:p w14:paraId="00000008" w14:textId="77777777" w:rsidR="00E02B89" w:rsidRDefault="00000000">
      <w:pPr>
        <w:spacing w:after="0" w:line="240" w:lineRule="auto"/>
        <w:jc w:val="right"/>
        <w:rPr>
          <w:rFonts w:ascii="Times New Roman" w:eastAsia="Times New Roman" w:hAnsi="Times New Roman" w:cs="Times New Roman"/>
          <w:b/>
          <w:sz w:val="24"/>
          <w:szCs w:val="24"/>
        </w:rPr>
      </w:pPr>
      <w:sdt>
        <w:sdtPr>
          <w:tag w:val="goog_rdk_0"/>
          <w:id w:val="-147672393"/>
        </w:sdtPr>
        <w:sdtContent/>
      </w:sdt>
      <w:r>
        <w:rPr>
          <w:rFonts w:ascii="Times New Roman" w:eastAsia="Times New Roman" w:hAnsi="Times New Roman" w:cs="Times New Roman"/>
          <w:b/>
          <w:sz w:val="24"/>
          <w:szCs w:val="24"/>
        </w:rPr>
        <w:t xml:space="preserve">Ana Paula Caetano    Orcid: 0000-0003-2481-5215 </w:t>
      </w:r>
      <w:r>
        <w:rPr>
          <w:rFonts w:ascii="Times New Roman" w:eastAsia="Times New Roman" w:hAnsi="Times New Roman" w:cs="Times New Roman"/>
          <w:b/>
          <w:sz w:val="24"/>
          <w:szCs w:val="24"/>
          <w:vertAlign w:val="superscript"/>
        </w:rPr>
        <w:footnoteReference w:id="2"/>
      </w:r>
    </w:p>
    <w:p w14:paraId="00000009" w14:textId="77777777" w:rsidR="00E02B89" w:rsidRDefault="0000000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Sílvia Dwyer Orcid:  0009-0006-4974-4192</w:t>
      </w:r>
    </w:p>
    <w:p w14:paraId="0000000A" w14:textId="77777777" w:rsidR="00E02B89" w:rsidRDefault="0000000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Cátia Santos  Orcid: 0009-0006-2232-4729</w:t>
      </w:r>
    </w:p>
    <w:p w14:paraId="0000000B" w14:textId="77777777" w:rsidR="00E02B89" w:rsidRDefault="0000000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UIDEF, Instituto de Educação, Universidade de Lisboa, Portugal</w:t>
      </w:r>
    </w:p>
    <w:p w14:paraId="0000000C" w14:textId="77777777" w:rsidR="00E02B89" w:rsidRDefault="00E02B89">
      <w:pPr>
        <w:spacing w:after="0" w:line="240" w:lineRule="auto"/>
        <w:rPr>
          <w:rFonts w:ascii="Times New Roman" w:eastAsia="Times New Roman" w:hAnsi="Times New Roman" w:cs="Times New Roman"/>
          <w:sz w:val="24"/>
          <w:szCs w:val="24"/>
        </w:rPr>
      </w:pPr>
    </w:p>
    <w:p w14:paraId="0000000D" w14:textId="77777777" w:rsidR="00E02B89" w:rsidRDefault="00E02B89">
      <w:pPr>
        <w:spacing w:after="0" w:line="240" w:lineRule="auto"/>
        <w:jc w:val="center"/>
        <w:rPr>
          <w:rFonts w:ascii="Times New Roman" w:eastAsia="Times New Roman" w:hAnsi="Times New Roman" w:cs="Times New Roman"/>
          <w:b/>
          <w:sz w:val="24"/>
          <w:szCs w:val="24"/>
        </w:rPr>
      </w:pPr>
    </w:p>
    <w:p w14:paraId="0000000E" w14:textId="77777777" w:rsidR="00E02B89" w:rsidRDefault="00000000">
      <w:pPr>
        <w:spacing w:after="0" w:line="240" w:lineRule="auto"/>
        <w:rPr>
          <w:rFonts w:ascii="Times New Roman" w:eastAsia="Times New Roman" w:hAnsi="Times New Roman" w:cs="Times New Roman"/>
          <w:b/>
          <w:color w:val="C0C0C0"/>
          <w:sz w:val="20"/>
          <w:szCs w:val="20"/>
        </w:rPr>
      </w:pPr>
      <w:r>
        <w:rPr>
          <w:rFonts w:ascii="Times New Roman" w:eastAsia="Times New Roman" w:hAnsi="Times New Roman" w:cs="Times New Roman"/>
          <w:b/>
          <w:sz w:val="20"/>
          <w:szCs w:val="20"/>
        </w:rPr>
        <w:t xml:space="preserve">RESUMO </w:t>
      </w:r>
    </w:p>
    <w:p w14:paraId="0000000F" w14:textId="77777777" w:rsidR="00E02B89"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Apresenta-se um estudo sobre educação intercultural em contexto do ensino superior, descrevendo e problematizando as experiências dos participantes na produção de narrativas que exploram processos intergeracionais e de estranhamento cultural. Segue uma metodologia de autoestudo, pois as autoras são também participantes dos processos que pesquisam, procurando não apenas compreendê-los, mas também contribuir para a sua transformação. Ao longo de um semestre foram </w:t>
      </w:r>
      <w:r>
        <w:rPr>
          <w:rFonts w:ascii="Times New Roman" w:eastAsia="Times New Roman" w:hAnsi="Times New Roman" w:cs="Times New Roman"/>
          <w:sz w:val="20"/>
          <w:szCs w:val="20"/>
        </w:rPr>
        <w:t>registrando</w:t>
      </w:r>
      <w:r>
        <w:rPr>
          <w:rFonts w:ascii="Times New Roman" w:eastAsia="Times New Roman" w:hAnsi="Times New Roman" w:cs="Times New Roman"/>
          <w:color w:val="000000"/>
          <w:sz w:val="20"/>
          <w:szCs w:val="20"/>
        </w:rPr>
        <w:t xml:space="preserve"> suas reflexões: os estudantes na forma de portefólios individuais, a docente na forma de um diário de investigação. Procedeu-se à análise de conteúdo desses </w:t>
      </w:r>
      <w:r>
        <w:rPr>
          <w:rFonts w:ascii="Times New Roman" w:eastAsia="Times New Roman" w:hAnsi="Times New Roman" w:cs="Times New Roman"/>
          <w:sz w:val="20"/>
          <w:szCs w:val="20"/>
        </w:rPr>
        <w:t>registros</w:t>
      </w:r>
      <w:r>
        <w:rPr>
          <w:rFonts w:ascii="Times New Roman" w:eastAsia="Times New Roman" w:hAnsi="Times New Roman" w:cs="Times New Roman"/>
          <w:color w:val="000000"/>
          <w:sz w:val="20"/>
          <w:szCs w:val="20"/>
        </w:rPr>
        <w:t>, triangulando-os para discutir a relevância dos processos narrativos no desenvolvimento da interculturalidade. Da análise emergem confluências entre os participantes acerca do papel das dimensões relacionais, práxicas, artísticas-</w:t>
      </w:r>
      <w:r>
        <w:rPr>
          <w:rFonts w:ascii="Times New Roman" w:eastAsia="Times New Roman" w:hAnsi="Times New Roman" w:cs="Times New Roman"/>
          <w:sz w:val="20"/>
          <w:szCs w:val="20"/>
        </w:rPr>
        <w:t>técnicas</w:t>
      </w:r>
      <w:r>
        <w:rPr>
          <w:rFonts w:ascii="Times New Roman" w:eastAsia="Times New Roman" w:hAnsi="Times New Roman" w:cs="Times New Roman"/>
          <w:color w:val="000000"/>
          <w:sz w:val="20"/>
          <w:szCs w:val="20"/>
        </w:rPr>
        <w:t>. As primeiras integram relações dialógicas e colaborativas entre instituições, mas sobretudo processos intergeracionais e interculturais. Das dimensões práxicas destaca-se a autoreflexividade e a vivência da teoria pela própria metodologia, bem como questões mais específicas associadas a diferenças culturais, à discriminação de género, colonialidade, interculturalidade crítica, relação com a ancestralidade</w:t>
      </w:r>
      <w:r>
        <w:rPr>
          <w:rFonts w:ascii="Times New Roman" w:eastAsia="Times New Roman" w:hAnsi="Times New Roman" w:cs="Times New Roman"/>
          <w:sz w:val="20"/>
          <w:szCs w:val="20"/>
        </w:rPr>
        <w:t xml:space="preserve"> e </w:t>
      </w:r>
      <w:r>
        <w:rPr>
          <w:rFonts w:ascii="Times New Roman" w:eastAsia="Times New Roman" w:hAnsi="Times New Roman" w:cs="Times New Roman"/>
          <w:color w:val="000000"/>
          <w:sz w:val="20"/>
          <w:szCs w:val="20"/>
        </w:rPr>
        <w:t xml:space="preserve">interdisciplinaridade. No que respeita às dimensões de criação com componentes  artísticas e técnicas, surgem referências à utilização de fotos, criação de poemas e textos, elaboração de storytelling digitais visuais, bem como às aprendizagens daí decorrentes.  </w:t>
      </w:r>
    </w:p>
    <w:p w14:paraId="00000010" w14:textId="77777777" w:rsidR="00E02B89" w:rsidRDefault="00E02B8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p>
    <w:p w14:paraId="00000011" w14:textId="77777777" w:rsidR="00E02B89"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Educação Intercultural; processos dialógicos; narrativas; intergeracionalidade; autoestudo colaborativo.</w:t>
      </w:r>
    </w:p>
    <w:p w14:paraId="00000012" w14:textId="77777777" w:rsidR="00E02B89" w:rsidRDefault="00E02B89">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0000013" w14:textId="77777777" w:rsidR="00E02B89" w:rsidRPr="00247F8C"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lang w:val="en-US"/>
        </w:rPr>
      </w:pPr>
      <w:r w:rsidRPr="00247F8C">
        <w:rPr>
          <w:rFonts w:ascii="Times New Roman" w:eastAsia="Times New Roman" w:hAnsi="Times New Roman" w:cs="Times New Roman"/>
          <w:b/>
          <w:color w:val="000000"/>
          <w:sz w:val="20"/>
          <w:szCs w:val="20"/>
          <w:lang w:val="en-US"/>
        </w:rPr>
        <w:t>ABSTRACT</w:t>
      </w:r>
    </w:p>
    <w:p w14:paraId="00000014" w14:textId="77777777" w:rsidR="00E02B89" w:rsidRPr="00247F8C" w:rsidRDefault="00000000">
      <w:pPr>
        <w:spacing w:after="0" w:line="240" w:lineRule="auto"/>
        <w:rPr>
          <w:rFonts w:ascii="Times New Roman" w:eastAsia="Times New Roman" w:hAnsi="Times New Roman" w:cs="Times New Roman"/>
          <w:color w:val="000000"/>
          <w:sz w:val="20"/>
          <w:szCs w:val="20"/>
          <w:lang w:val="en-US"/>
        </w:rPr>
      </w:pPr>
      <w:r w:rsidRPr="00247F8C">
        <w:rPr>
          <w:rFonts w:ascii="Times New Roman" w:eastAsia="Times New Roman" w:hAnsi="Times New Roman" w:cs="Times New Roman"/>
          <w:color w:val="000000"/>
          <w:sz w:val="20"/>
          <w:szCs w:val="20"/>
          <w:lang w:val="en-US"/>
        </w:rPr>
        <w:t>A study on intercultural education in the context of higher education is presented, describing and problematizing the experiences of participants in the production of narratives that explore intergenerational processes and cultural estrangement. It follows a self-study methodology, as the authors are also participants in the processes they research, seeking not only to understand them, but also to contribute to their transformation. Over the course of a semester, they recorded their reflections: the students in the form of individual portfolios, the teacher in the form of a research diary. A content analysis of these records was carried out, triangulating them to discuss the relevance of narrative processes in the development of interculturality. From the analysis, confluences emerge between participants regarding the role of relational, praxi</w:t>
      </w:r>
      <w:r w:rsidRPr="00247F8C">
        <w:rPr>
          <w:rFonts w:ascii="Times New Roman" w:eastAsia="Times New Roman" w:hAnsi="Times New Roman" w:cs="Times New Roman"/>
          <w:sz w:val="20"/>
          <w:szCs w:val="20"/>
          <w:lang w:val="en-US"/>
        </w:rPr>
        <w:t>s</w:t>
      </w:r>
      <w:r w:rsidRPr="00247F8C">
        <w:rPr>
          <w:rFonts w:ascii="Times New Roman" w:eastAsia="Times New Roman" w:hAnsi="Times New Roman" w:cs="Times New Roman"/>
          <w:color w:val="000000"/>
          <w:sz w:val="20"/>
          <w:szCs w:val="20"/>
          <w:lang w:val="en-US"/>
        </w:rPr>
        <w:t xml:space="preserve"> and artistic-</w:t>
      </w:r>
      <w:proofErr w:type="gramStart"/>
      <w:r w:rsidRPr="00247F8C">
        <w:rPr>
          <w:rFonts w:ascii="Times New Roman" w:eastAsia="Times New Roman" w:hAnsi="Times New Roman" w:cs="Times New Roman"/>
          <w:sz w:val="20"/>
          <w:szCs w:val="20"/>
          <w:lang w:val="en-US"/>
        </w:rPr>
        <w:t xml:space="preserve">technical </w:t>
      </w:r>
      <w:r w:rsidRPr="00247F8C">
        <w:rPr>
          <w:rFonts w:ascii="Times New Roman" w:eastAsia="Times New Roman" w:hAnsi="Times New Roman" w:cs="Times New Roman"/>
          <w:color w:val="000000"/>
          <w:sz w:val="20"/>
          <w:szCs w:val="20"/>
          <w:lang w:val="en-US"/>
        </w:rPr>
        <w:t xml:space="preserve"> dimensions</w:t>
      </w:r>
      <w:proofErr w:type="gramEnd"/>
      <w:r w:rsidRPr="00247F8C">
        <w:rPr>
          <w:rFonts w:ascii="Times New Roman" w:eastAsia="Times New Roman" w:hAnsi="Times New Roman" w:cs="Times New Roman"/>
          <w:color w:val="000000"/>
          <w:sz w:val="20"/>
          <w:szCs w:val="20"/>
          <w:lang w:val="en-US"/>
        </w:rPr>
        <w:t xml:space="preserve">. The first </w:t>
      </w:r>
      <w:r w:rsidRPr="00247F8C">
        <w:rPr>
          <w:rFonts w:ascii="Times New Roman" w:eastAsia="Times New Roman" w:hAnsi="Times New Roman" w:cs="Times New Roman"/>
          <w:color w:val="000000"/>
          <w:sz w:val="20"/>
          <w:szCs w:val="20"/>
          <w:lang w:val="en-US"/>
        </w:rPr>
        <w:lastRenderedPageBreak/>
        <w:t>integrate dialogic and collaborative relationships between institutions, but above all intergenerational and intercultural processes. Of the practical dimensions, self-reflexivity and the experience of theory through its own methodology stand out, as well as more specific issues associated with cultural differences, gender discrimination, coloniality, critical interculturality, relationship with ancestry</w:t>
      </w:r>
      <w:r w:rsidRPr="00247F8C">
        <w:rPr>
          <w:rFonts w:ascii="Times New Roman" w:eastAsia="Times New Roman" w:hAnsi="Times New Roman" w:cs="Times New Roman"/>
          <w:sz w:val="20"/>
          <w:szCs w:val="20"/>
          <w:lang w:val="en-US"/>
        </w:rPr>
        <w:t xml:space="preserve"> and </w:t>
      </w:r>
      <w:r w:rsidRPr="00247F8C">
        <w:rPr>
          <w:rFonts w:ascii="Times New Roman" w:eastAsia="Times New Roman" w:hAnsi="Times New Roman" w:cs="Times New Roman"/>
          <w:color w:val="000000"/>
          <w:sz w:val="20"/>
          <w:szCs w:val="20"/>
          <w:lang w:val="en-US"/>
        </w:rPr>
        <w:t xml:space="preserve">interdisciplinarity. With regard to </w:t>
      </w:r>
    </w:p>
    <w:p w14:paraId="00000015" w14:textId="77777777" w:rsidR="00E02B89" w:rsidRPr="00247F8C" w:rsidRDefault="00000000">
      <w:pPr>
        <w:spacing w:after="0" w:line="240" w:lineRule="auto"/>
        <w:rPr>
          <w:rFonts w:ascii="Times New Roman" w:eastAsia="Times New Roman" w:hAnsi="Times New Roman" w:cs="Times New Roman"/>
          <w:color w:val="000000"/>
          <w:sz w:val="20"/>
          <w:szCs w:val="20"/>
          <w:lang w:val="en-US"/>
        </w:rPr>
      </w:pPr>
      <w:r w:rsidRPr="00247F8C">
        <w:rPr>
          <w:rFonts w:ascii="Times New Roman" w:eastAsia="Times New Roman" w:hAnsi="Times New Roman" w:cs="Times New Roman"/>
          <w:color w:val="000000"/>
          <w:sz w:val="20"/>
          <w:szCs w:val="20"/>
          <w:lang w:val="en-US"/>
        </w:rPr>
        <w:t>the dimensions of creation with artistic and technical components, references appear to the use of photos, creation of poems and texts, creation of visual digital storytelling, as well as the resulting learning.</w:t>
      </w:r>
    </w:p>
    <w:p w14:paraId="00000016" w14:textId="77777777" w:rsidR="00E02B89" w:rsidRPr="00247F8C" w:rsidRDefault="00E02B89">
      <w:pPr>
        <w:spacing w:after="0" w:line="240" w:lineRule="auto"/>
        <w:rPr>
          <w:rFonts w:ascii="Times New Roman" w:eastAsia="Times New Roman" w:hAnsi="Times New Roman" w:cs="Times New Roman"/>
          <w:color w:val="000000"/>
          <w:sz w:val="20"/>
          <w:szCs w:val="20"/>
          <w:lang w:val="en-US"/>
        </w:rPr>
      </w:pPr>
    </w:p>
    <w:p w14:paraId="00000017" w14:textId="77777777" w:rsidR="00E02B89" w:rsidRPr="00247F8C" w:rsidRDefault="00000000">
      <w:pPr>
        <w:spacing w:after="0" w:line="240" w:lineRule="auto"/>
        <w:rPr>
          <w:rFonts w:ascii="Times New Roman" w:eastAsia="Times New Roman" w:hAnsi="Times New Roman" w:cs="Times New Roman"/>
          <w:color w:val="C0C0C0"/>
          <w:sz w:val="20"/>
          <w:szCs w:val="20"/>
          <w:lang w:val="en-US"/>
        </w:rPr>
      </w:pPr>
      <w:r w:rsidRPr="00247F8C">
        <w:rPr>
          <w:rFonts w:ascii="Times New Roman" w:eastAsia="Times New Roman" w:hAnsi="Times New Roman" w:cs="Times New Roman"/>
          <w:b/>
          <w:sz w:val="20"/>
          <w:szCs w:val="20"/>
          <w:lang w:val="en-US"/>
        </w:rPr>
        <w:t xml:space="preserve">KEYWORDS: </w:t>
      </w:r>
      <w:r w:rsidRPr="00247F8C">
        <w:rPr>
          <w:rFonts w:ascii="Times New Roman" w:eastAsia="Times New Roman" w:hAnsi="Times New Roman" w:cs="Times New Roman"/>
          <w:sz w:val="20"/>
          <w:szCs w:val="20"/>
          <w:lang w:val="en-US"/>
        </w:rPr>
        <w:t xml:space="preserve">intercultural education; dialogical processes; storytelling, intergenerationality, collaborative self-study. </w:t>
      </w:r>
    </w:p>
    <w:p w14:paraId="00000018" w14:textId="77777777" w:rsidR="00E02B89" w:rsidRPr="00247F8C" w:rsidRDefault="00E02B8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p>
    <w:p w14:paraId="00000019" w14:textId="77777777" w:rsidR="00E02B89"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color w:val="C0C0C0"/>
          <w:sz w:val="20"/>
          <w:szCs w:val="20"/>
        </w:rPr>
      </w:pPr>
      <w:r>
        <w:rPr>
          <w:rFonts w:ascii="Times New Roman" w:eastAsia="Times New Roman" w:hAnsi="Times New Roman" w:cs="Times New Roman"/>
          <w:b/>
          <w:color w:val="000000"/>
          <w:sz w:val="20"/>
          <w:szCs w:val="20"/>
        </w:rPr>
        <w:t>RESUMEN</w:t>
      </w:r>
    </w:p>
    <w:p w14:paraId="0000001A" w14:textId="77777777" w:rsidR="00E02B89"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presenta un estudio sobre la educación intercultural en el contexto de la educación superior, describiendo y problematizando las experiencias de los participantes en la producción de narrativas que exploran procesos intergeneracionales y de extrañamiento cultural. Sigue una metodología de autoestudio, ya que los autores también son partícipes de los procesos que investigan, buscando no sólo comprenderlos, sino también contribuir a su transformación. A lo largo de un semestre, registraron sus reflexiones: los estudiantes en forma de portafolios individuales, el profesor en forma de diario de investigación. Se realizó un análisis de contenido de estos registros, </w:t>
      </w:r>
      <w:r>
        <w:rPr>
          <w:rFonts w:ascii="Times New Roman" w:eastAsia="Times New Roman" w:hAnsi="Times New Roman" w:cs="Times New Roman"/>
          <w:sz w:val="20"/>
          <w:szCs w:val="20"/>
        </w:rPr>
        <w:t>triangulando</w:t>
      </w:r>
      <w:r>
        <w:rPr>
          <w:rFonts w:ascii="Times New Roman" w:eastAsia="Times New Roman" w:hAnsi="Times New Roman" w:cs="Times New Roman"/>
          <w:color w:val="000000"/>
          <w:sz w:val="20"/>
          <w:szCs w:val="20"/>
        </w:rPr>
        <w:t xml:space="preserve"> los para discutir la relevancia de los procesos narrativos en el desarrollo de la interculturalidad. Del análisis surgen confluencias entre los participantes respecto del papel de las dimensiones relacional, da práxi</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y artística</w:t>
      </w:r>
      <w:r>
        <w:rPr>
          <w:rFonts w:ascii="Times New Roman" w:eastAsia="Times New Roman" w:hAnsi="Times New Roman" w:cs="Times New Roman"/>
          <w:sz w:val="20"/>
          <w:szCs w:val="20"/>
        </w:rPr>
        <w:t>-técnica</w:t>
      </w:r>
      <w:r>
        <w:rPr>
          <w:rFonts w:ascii="Times New Roman" w:eastAsia="Times New Roman" w:hAnsi="Times New Roman" w:cs="Times New Roman"/>
          <w:color w:val="000000"/>
          <w:sz w:val="20"/>
          <w:szCs w:val="20"/>
        </w:rPr>
        <w:t>. L</w:t>
      </w:r>
      <w:r>
        <w:rPr>
          <w:rFonts w:ascii="Times New Roman" w:eastAsia="Times New Roman" w:hAnsi="Times New Roman" w:cs="Times New Roman"/>
          <w:sz w:val="20"/>
          <w:szCs w:val="20"/>
        </w:rPr>
        <w:t>as</w:t>
      </w:r>
      <w:r>
        <w:rPr>
          <w:rFonts w:ascii="Times New Roman" w:eastAsia="Times New Roman" w:hAnsi="Times New Roman" w:cs="Times New Roman"/>
          <w:color w:val="000000"/>
          <w:sz w:val="20"/>
          <w:szCs w:val="20"/>
        </w:rPr>
        <w:t xml:space="preserve"> primer</w:t>
      </w:r>
      <w:r>
        <w:rPr>
          <w:rFonts w:ascii="Times New Roman" w:eastAsia="Times New Roman" w:hAnsi="Times New Roman" w:cs="Times New Roman"/>
          <w:sz w:val="20"/>
          <w:szCs w:val="20"/>
        </w:rPr>
        <w:t>as</w:t>
      </w:r>
      <w:r>
        <w:rPr>
          <w:rFonts w:ascii="Times New Roman" w:eastAsia="Times New Roman" w:hAnsi="Times New Roman" w:cs="Times New Roman"/>
          <w:color w:val="000000"/>
          <w:sz w:val="20"/>
          <w:szCs w:val="20"/>
        </w:rPr>
        <w:t xml:space="preserve"> integran relaciones dialógicas y colaborativas entre instituciones, pero sobre todo procesos intergeneracionales e interculturales. De las dimensiones prácticas destacan la autorreflexividad y la vivencia de la teoría a través de su propia metodología, así como cuestiones más específicas asociadas a las diferencias culturales, la discriminación de género, la colonialidad, la interculturalidad crítica, la relación con la ascendencia</w:t>
      </w:r>
      <w:r>
        <w:rPr>
          <w:rFonts w:ascii="Times New Roman" w:eastAsia="Times New Roman" w:hAnsi="Times New Roman" w:cs="Times New Roman"/>
          <w:sz w:val="20"/>
          <w:szCs w:val="20"/>
        </w:rPr>
        <w:t xml:space="preserve"> y </w:t>
      </w:r>
      <w:r>
        <w:rPr>
          <w:rFonts w:ascii="Times New Roman" w:eastAsia="Times New Roman" w:hAnsi="Times New Roman" w:cs="Times New Roman"/>
          <w:color w:val="000000"/>
          <w:sz w:val="20"/>
          <w:szCs w:val="20"/>
        </w:rPr>
        <w:t>la interdisciplinariedad. En cuanto a las dimensiones de la creación con componentes artísticos y técnicos, aparecen referencias al uso de fotografías, creación de poemas y textos, creación de narraciones visuales digitales, así como al aprendizaje resultante.</w:t>
      </w:r>
    </w:p>
    <w:p w14:paraId="0000001B" w14:textId="77777777" w:rsidR="00E02B89" w:rsidRDefault="00E02B89">
      <w:pPr>
        <w:spacing w:after="0" w:line="240" w:lineRule="auto"/>
        <w:rPr>
          <w:rFonts w:ascii="Times New Roman" w:eastAsia="Times New Roman" w:hAnsi="Times New Roman" w:cs="Times New Roman"/>
          <w:color w:val="000000"/>
          <w:sz w:val="20"/>
          <w:szCs w:val="20"/>
        </w:rPr>
      </w:pPr>
    </w:p>
    <w:p w14:paraId="0000001C" w14:textId="77777777" w:rsidR="00E02B89" w:rsidRDefault="00000000">
      <w:pPr>
        <w:spacing w:after="0" w:line="240" w:lineRule="auto"/>
        <w:rPr>
          <w:rFonts w:ascii="Times New Roman" w:eastAsia="Times New Roman" w:hAnsi="Times New Roman" w:cs="Times New Roman"/>
          <w:color w:val="C0C0C0"/>
          <w:sz w:val="20"/>
          <w:szCs w:val="20"/>
        </w:rPr>
      </w:pPr>
      <w:r>
        <w:rPr>
          <w:rFonts w:ascii="Times New Roman" w:eastAsia="Times New Roman" w:hAnsi="Times New Roman" w:cs="Times New Roman"/>
          <w:b/>
          <w:sz w:val="20"/>
          <w:szCs w:val="20"/>
        </w:rPr>
        <w:t xml:space="preserve">PALABRAS CLAVE: </w:t>
      </w:r>
      <w:r>
        <w:rPr>
          <w:rFonts w:ascii="Times New Roman" w:eastAsia="Times New Roman" w:hAnsi="Times New Roman" w:cs="Times New Roman"/>
          <w:sz w:val="20"/>
          <w:szCs w:val="20"/>
        </w:rPr>
        <w:t xml:space="preserve">educación intercultural; procesos dialógicos; narrativas; intergeneracionalidad; autoestudio colaborativo. </w:t>
      </w:r>
    </w:p>
    <w:p w14:paraId="0000001D" w14:textId="77777777" w:rsidR="00E02B89" w:rsidRDefault="00E02B89">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0000001E" w14:textId="77777777" w:rsidR="00E02B89" w:rsidRDefault="00E02B89">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000000"/>
          <w:sz w:val="24"/>
          <w:szCs w:val="24"/>
        </w:rPr>
      </w:pPr>
    </w:p>
    <w:p w14:paraId="0000001F" w14:textId="77777777" w:rsidR="00E02B89" w:rsidRDefault="00000000">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INTRODUÇÃO </w:t>
      </w:r>
      <w:r>
        <w:rPr>
          <w:rFonts w:ascii="Times New Roman" w:eastAsia="Times New Roman" w:hAnsi="Times New Roman" w:cs="Times New Roman"/>
          <w:b/>
          <w:sz w:val="24"/>
          <w:szCs w:val="24"/>
        </w:rPr>
        <w:t>– UMA ABORDAGEM NARRATIVA NO ENSINO SUPERIOR</w:t>
      </w:r>
    </w:p>
    <w:p w14:paraId="00000020" w14:textId="77777777" w:rsidR="00E02B89" w:rsidRDefault="00000000">
      <w:pPr>
        <w:spacing w:before="240" w:after="240" w:line="240" w:lineRule="auto"/>
        <w:ind w:left="2260"/>
        <w:rPr>
          <w:rFonts w:ascii="Times New Roman" w:eastAsia="Times New Roman" w:hAnsi="Times New Roman" w:cs="Times New Roman"/>
        </w:rPr>
      </w:pPr>
      <w:r>
        <w:rPr>
          <w:rFonts w:ascii="Times New Roman" w:eastAsia="Times New Roman" w:hAnsi="Times New Roman" w:cs="Times New Roman"/>
          <w:sz w:val="20"/>
          <w:szCs w:val="20"/>
        </w:rPr>
        <w:t>Se a experiência é o que nos acontece e se o saber da experiência tem a ver com a elaboração do sentido ou do sem-sentido do que nos acontece, trata-se de um saber finito, ligado à existência de um indivíduo ou de uma comunidade humana particular; ou, de um modo ainda mais explícito, trata-se de um saber que revela ao homem concreto e singular, entendido individual ou coletivamente, o sentido ou o sem-sentido de sua própria existência, de sua própria finitude. (Larrosa, 2002, p.27)</w:t>
      </w:r>
      <w:r>
        <w:rPr>
          <w:rFonts w:ascii="Times New Roman" w:eastAsia="Times New Roman" w:hAnsi="Times New Roman" w:cs="Times New Roman"/>
        </w:rPr>
        <w:t xml:space="preserve"> </w:t>
      </w:r>
    </w:p>
    <w:p w14:paraId="00000021" w14:textId="77777777" w:rsidR="00E02B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 xml:space="preserve">Assumimos, numa abordagem narrativa,  o valor da experiência na construção e configuração da realidade e do conhecimento, e dos processos dialógicos reflexivos na ampliação e aprofundamento desse conhecimento, trazendo essa abordagem para uma pedagogia que se pretende, também ela, aberta à experiência, ao diálogo e à reflexão crítica. A experiência, que se pretende intercultural, ocorre em contexto pedagógico e sobre ela escrevem-se narrativas e tecem-se reflexões que a transformam em aprendizagem. A experiência é convocada pela partilha de narrativas sobre situações vividas e seu aprofundamento, tornando conscientes dimensões até aí desconhecidas, problematizando-as à luz de outros olhares – os dos outros que as escutam e interrogam, os dos textos que abrem </w:t>
      </w:r>
      <w:r>
        <w:rPr>
          <w:rFonts w:ascii="Times New Roman" w:eastAsia="Times New Roman" w:hAnsi="Times New Roman" w:cs="Times New Roman"/>
          <w:sz w:val="24"/>
          <w:szCs w:val="24"/>
        </w:rPr>
        <w:lastRenderedPageBreak/>
        <w:t xml:space="preserve">novos ângulos com os quais ler o vivido. A experiência é  um lugar interno e partilhado de criação, de co-criação, da qual resultam produtos visíveis e invisíveis, sendo o mais importante o processo vivido. Trata-se de um processo criativo, que se mostra o processo enquanto acontece, pois “La narrativa no solo expresa importantes dimensiones de la experiencia vivida, sino que, más radicalmente, media la propia experiencia y configura la construcción social de la realidad” (Bolívar &amp; Domingo, 2006, p. 98). Na abordagem narrativa o eu que se forma, forma-se num diálogo consigo e com os outros, como bem enfatizam Bolívar e Domingo (2016): </w:t>
      </w:r>
      <w:r>
        <w:rPr>
          <w:rFonts w:ascii="Times New Roman" w:eastAsia="Times New Roman" w:hAnsi="Times New Roman" w:cs="Times New Roman"/>
        </w:rPr>
        <w:t>.</w:t>
      </w:r>
    </w:p>
    <w:p w14:paraId="00000022" w14:textId="77777777" w:rsidR="00E02B89" w:rsidRDefault="00000000">
      <w:pPr>
        <w:spacing w:before="240" w:after="240" w:line="240" w:lineRule="auto"/>
        <w:ind w:left="2260"/>
        <w:rPr>
          <w:rFonts w:ascii="Times New Roman" w:eastAsia="Times New Roman" w:hAnsi="Times New Roman" w:cs="Times New Roman"/>
        </w:rPr>
      </w:pPr>
      <w:r>
        <w:rPr>
          <w:rFonts w:ascii="Times New Roman" w:eastAsia="Times New Roman" w:hAnsi="Times New Roman" w:cs="Times New Roman"/>
          <w:sz w:val="20"/>
          <w:szCs w:val="20"/>
        </w:rPr>
        <w:t xml:space="preserve">Un enfoque narrativo prioriza un yo dialógico, su naturaleza relacional y comunitaria, donde la subjetividad es una construcción social, intersubjetivamente conformada por el discurso comunicativo. El juego de subjetivi umdades, en un proceso dialéctico, se convierte en un modo privilegiado de construir conocimiento </w:t>
      </w:r>
      <w:r>
        <w:rPr>
          <w:rFonts w:ascii="Times New Roman" w:eastAsia="Times New Roman" w:hAnsi="Times New Roman" w:cs="Times New Roman"/>
        </w:rPr>
        <w:t>(Bolívar; Domingo, 2006, p. 23).</w:t>
      </w:r>
    </w:p>
    <w:p w14:paraId="00000023"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 esteira de Larrosa (2002, 2004) e também de Bolívar e Domingo (2006), este trabalho situa-se na interseção de epistemologias fundamentadas na experiência e na narrativa, inserindo esses conceitos no contexto pedagógico contemporâneo. Tais perspectivas  nos levam a reconsiderar a forma como o conhecimento é construído, interpretado e compartilhado, não apenas no âmbito individual, mas também no coletivo e social. O presente estudo vai além do estabelecimento dessas bases teóricas, buscando examinar como a interação narrativa e a reflexão crítica se manifestam na pedagogia voltada para a interculturalidade.</w:t>
      </w:r>
    </w:p>
    <w:p w14:paraId="00000024"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abordagem narrativa não apenas reivindica a centralidade da experiência e do diálogo como constituintes do conhecimento, mas também nos provoca a questionar a estrutura e as práticas vigentes no ambiente educacional. Ela nos impele a desmantelar hierarquias epistemológicas, permitindo que o vivido, o refletido e o narrado detenham um valor epistêmico comparável às formas mais tradicionais de saber. Assim, a narrativa torna-se um ato radical de mediação e transformação, refazendo fronteiras entre o pessoal e o acadêmico, o subjetivo e o objetivo.</w:t>
      </w:r>
    </w:p>
    <w:p w14:paraId="00000025"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implicações pedagógicas desse enquadramento são vastas. Uma pedagogia calcada na experiência e no diálogo incentiva a participação ativa, o respeito à pluralidade e a integração de múltiplas perspectivas, especialmente em contextos interculturais onde as diferenças culturais podem tanto enriquecer quanto desafiar o processo educacional. Esta pesquisa, portanto, procura contribuir para o campo da educação ao investigar as </w:t>
      </w:r>
      <w:r>
        <w:rPr>
          <w:rFonts w:ascii="Times New Roman" w:eastAsia="Times New Roman" w:hAnsi="Times New Roman" w:cs="Times New Roman"/>
          <w:sz w:val="24"/>
          <w:szCs w:val="24"/>
        </w:rPr>
        <w:lastRenderedPageBreak/>
        <w:t>complexidades e potencialidades de um processo pedagógico que abraça a narrativa e a experiência como pilares fundamentais.</w:t>
      </w:r>
    </w:p>
    <w:p w14:paraId="00000026"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 eu não é um ente estático ou isolado, mas uma entidade em constante transformação, moldada e remoldada pelas interações e narrativas partilhadas com os outros. A identidade do eu é uma tapeçaria tecida de histórias pessoais e coletivas, que não apenas refletem a realidade vivida, mas também a constroem e reconstroem. Em contextos pedagógicos, este entendimento torna-se fundamental, pois enfatiza a necessidade de espaços dialógicos onde os alunos possam compartilhar, refletir e co-construir conhecimento a partir de suas experiências. O poder da narrativa, portanto, não reside apenas na capacidade de contar, mas também na capacidade de ouvir, reinterpretar e ressignificar.</w:t>
      </w:r>
    </w:p>
    <w:p w14:paraId="00000027"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convergência entre a experiência e a narrativa, portanto, torna-se um terreno fértil para a construção do conhecimento, enfatizando a importância do contexto pedagógico como um espaço onde a experiência individual e coletiva é valorizada, compartilhada e transformada. Esse processo de transformação não se dá de forma linear ou pré-determinada, mas sim através de um constante diálogo reflexivo, onde diferentes perspectivas e vozes são convocadas para tecer um entendimento mais profundo e crítico da realidade. Esta abordagem narrativa e experiencial é ancorada em um diálogo crítico, na esteira de Freire (1967) e sua pedagogia dialógica,</w:t>
      </w:r>
    </w:p>
    <w:p w14:paraId="00000028" w14:textId="77777777" w:rsidR="00E02B89" w:rsidRDefault="00000000">
      <w:pPr>
        <w:spacing w:after="0"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Somente um método ativo, dialogal, participante, poderia fazê-lo. E que é o diálogo? É uma relação horizontal de A com B. Nasce de uma matriz crítica e gera criticidade (Jaspers). Nutre-se do amor, da humildade, da esperança, da fé, da confiança. Por isso, só o diálogo comunica. E quando os dois pólos do diálogo se ligam assim, com amor, com esperança, com fé um no outro, se fazem críticos na busca de algo. Instala-se, então, uma relação de simpatia entre ambos. Só aí há comunicação.</w:t>
      </w:r>
    </w:p>
    <w:p w14:paraId="00000029" w14:textId="77777777" w:rsidR="00E02B89" w:rsidRDefault="00000000">
      <w:pPr>
        <w:spacing w:after="0"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p.107)</w:t>
      </w:r>
    </w:p>
    <w:p w14:paraId="0000002A" w14:textId="77777777" w:rsidR="00E02B89" w:rsidRDefault="00E02B89">
      <w:pPr>
        <w:spacing w:after="0" w:line="240" w:lineRule="auto"/>
        <w:ind w:left="2267"/>
        <w:rPr>
          <w:rFonts w:ascii="Times New Roman" w:eastAsia="Times New Roman" w:hAnsi="Times New Roman" w:cs="Times New Roman"/>
          <w:sz w:val="20"/>
          <w:szCs w:val="20"/>
        </w:rPr>
      </w:pPr>
    </w:p>
    <w:p w14:paraId="0000002B"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Estas abordagens têm o potencial de fomentar uma educação mais inclusiva e intercultural. Consequentemente, as estratégias apresentadas no artigo — como os espaços de diálogo para aprofundamento de experiência de estranhamento cultural, a formação de equipes intergeracionais na criação de narrativas digitais e a integração curricular desses temas — podem ser significativamente aprimoradas quando alinhadas com uma pedagogia aberta à experiência, ao diálogo e à reflexão crítica para promover a interculturalidade e a intergeracionalidade no ensino superior.</w:t>
      </w:r>
    </w:p>
    <w:p w14:paraId="0000002C" w14:textId="77777777" w:rsidR="00E02B89" w:rsidRDefault="00000000">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 xml:space="preserve">No caso deste estudo e numa perspectiva intercultural, as narrativas e o diálogo que se estabelece durante o processo educativo permitem um encontro com o outro e pretende-se provocar o aprofundamento de um estranhamento e deslocamento, </w:t>
      </w:r>
      <w:r>
        <w:rPr>
          <w:rFonts w:ascii="Times New Roman" w:eastAsia="Times New Roman" w:hAnsi="Times New Roman" w:cs="Times New Roman"/>
          <w:sz w:val="32"/>
          <w:szCs w:val="32"/>
        </w:rPr>
        <w:t>“</w:t>
      </w:r>
      <w:r>
        <w:rPr>
          <w:rFonts w:ascii="Times New Roman" w:eastAsia="Times New Roman" w:hAnsi="Times New Roman" w:cs="Times New Roman"/>
          <w:sz w:val="24"/>
          <w:szCs w:val="24"/>
        </w:rPr>
        <w:t xml:space="preserve">an encounter with alterity </w:t>
      </w:r>
      <w:r>
        <w:rPr>
          <w:rFonts w:ascii="Times New Roman" w:eastAsia="Times New Roman" w:hAnsi="Times New Roman" w:cs="Times New Roman"/>
          <w:sz w:val="24"/>
          <w:szCs w:val="24"/>
        </w:rPr>
        <w:lastRenderedPageBreak/>
        <w:t>understood as a process of destabilizing monolithic conceptions of identity” (Lechner; Renault, 2018, p.2).</w:t>
      </w:r>
    </w:p>
    <w:p w14:paraId="0000002D"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Neste encontro desenvolve-se um “entre-ser” (Kristeva, 2001, p.15), pelo acolhimento do outro, uma auto reflexão e um espelhamento, que permite um distanciamento de si e um reconhecimento de dimensões para as quais somos cegos quando excessivamente centrados em nós, na nossa experiência e cultura. Deste modo, e a partir da narrativas e seu aprofundamento, pretende-se desenvolver uma ética relacional intercultural</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(Nguyen et al., 2021</w:t>
      </w:r>
      <w:r>
        <w:rPr>
          <w:rFonts w:ascii="Times New Roman" w:eastAsia="Times New Roman" w:hAnsi="Times New Roman" w:cs="Times New Roman"/>
          <w:sz w:val="20"/>
          <w:szCs w:val="20"/>
        </w:rPr>
        <w:t>)</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e uma hospitalidade radical: </w:t>
      </w:r>
    </w:p>
    <w:p w14:paraId="0000002E" w14:textId="77777777" w:rsidR="00E02B89" w:rsidRDefault="00000000">
      <w:pPr>
        <w:spacing w:before="240" w:after="24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Uma transição “da hostilidade à hospitalidade” torna-se possível através da troca de estórias (KEARNEY, 2009), via um intercâmbio narrativo de versões privadas da História. Nesta troca, a humanidade das duas partes do diálogo passa a ser contatada numa dinâmica de diálogo. Os participantes desta conversa aprendem a ouvir-se de forma mais pausada e respeitosa, fora dos automatismos cognitivos da vida quotidiana. Os efeitos observados nesta troca, são o quebrar de barreiras materiais e simbólicas, quebrar ciclos de violência simbólica e material, intolerâncias, permitindo a co-construção de novas narrativas sobre as experiências e uma versão conjunta da história. (Lechner, 2018, p.42)</w:t>
      </w:r>
    </w:p>
    <w:p w14:paraId="0000002F"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Inspiramo-nos em outros trabalhos, nomeadamente em Souza (2014) quando refere três tempos do processo narrativo – lembrar, narrar e refletir sobre o vivido –  e três tempos de análise – pré-leitura, leitura temática e leitura compreensiva interpretativa, também em contextos de formação, embora com objetivos distintos: </w:t>
      </w:r>
    </w:p>
    <w:p w14:paraId="00000030" w14:textId="77777777" w:rsidR="00E02B89" w:rsidRDefault="00000000">
      <w:pPr>
        <w:spacing w:before="240" w:after="240" w:line="240" w:lineRule="auto"/>
        <w:ind w:left="2260"/>
        <w:rPr>
          <w:rFonts w:ascii="Times New Roman" w:eastAsia="Times New Roman" w:hAnsi="Times New Roman" w:cs="Times New Roman"/>
        </w:rPr>
      </w:pPr>
      <w:r>
        <w:rPr>
          <w:rFonts w:ascii="Times New Roman" w:eastAsia="Times New Roman" w:hAnsi="Times New Roman" w:cs="Times New Roman"/>
          <w:sz w:val="20"/>
          <w:szCs w:val="20"/>
        </w:rPr>
        <w:t>A análise compreensiva-interpretativa das narrativas busca evidenciar a relação entre o objeto e/ou as práticas de formação numa perspectiva colaborativa, seus objetivos e o processo de investigação-formação, tendo em vista apreender regularidades e irregularidades de um conjunto de narrativas orais ou escritas, partem sempre da singularidade das histórias e das experiências contidas nas narrativas individuais e coletivas dos sujeitos implicados em processos de pesquisa e formação. (</w:t>
      </w:r>
      <w:r>
        <w:rPr>
          <w:rFonts w:ascii="Times New Roman" w:eastAsia="Times New Roman" w:hAnsi="Times New Roman" w:cs="Times New Roman"/>
        </w:rPr>
        <w:t>Souza</w:t>
      </w:r>
      <w:r>
        <w:rPr>
          <w:rFonts w:ascii="Times New Roman" w:eastAsia="Times New Roman" w:hAnsi="Times New Roman" w:cs="Times New Roman"/>
          <w:sz w:val="20"/>
          <w:szCs w:val="20"/>
        </w:rPr>
        <w:t>, 2014, p.43)</w:t>
      </w:r>
      <w:r>
        <w:rPr>
          <w:rFonts w:ascii="Times New Roman" w:eastAsia="Times New Roman" w:hAnsi="Times New Roman" w:cs="Times New Roman"/>
        </w:rPr>
        <w:t xml:space="preserve"> </w:t>
      </w:r>
    </w:p>
    <w:p w14:paraId="00000031"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Propusemos num dos processos educativos desenvolvidos a pares, três tempos/ três camadas de trabalho com as narrativas – um primeiro tempo de registo narrativo elicitado a partir da escolha de fotografias pelo próprio, um segundo tempo de entrevista narrativa para aprofundamento da primeira, um terceiro momento de interpretação sobre os dois registos anteriores, em modo dialógico, com reflexão mobilizadora de leituras sobre cultura e interculturalidade. Pretendia-se, assim, uma análise interpretativa do próprio discurso, um discurso do discurso</w:t>
      </w:r>
      <w:r>
        <w:rPr>
          <w:rFonts w:ascii="Times New Roman" w:eastAsia="Times New Roman" w:hAnsi="Times New Roman" w:cs="Times New Roman"/>
        </w:rPr>
        <w:t xml:space="preserve"> (Foucault, 1999), </w:t>
      </w:r>
      <w:r>
        <w:rPr>
          <w:rFonts w:ascii="Times New Roman" w:eastAsia="Times New Roman" w:hAnsi="Times New Roman" w:cs="Times New Roman"/>
          <w:sz w:val="24"/>
          <w:szCs w:val="24"/>
        </w:rPr>
        <w:t>, para aprofundamento de um saber experiencial e crítico.</w:t>
      </w:r>
    </w:p>
    <w:p w14:paraId="00000032" w14:textId="77777777" w:rsidR="00E02B89" w:rsidRDefault="00000000">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lastRenderedPageBreak/>
        <w:t>Num outro processo experimentado com narrativas digitais partiu-se primeiro de um registo narrativo elaborado dialogicamente a pares, na forma de um guião, para posterior pesquisa e elaboração de imagens a integrar na produção de um documento visual, na forma de storytelling a partilhar posteriormente no grupo. Considera-se, como diversos autores que trabalham com storytelling, que este é um processo pedagógico relevante para o desenvolvimento não apenas da investigação, mas também da formação:</w:t>
      </w:r>
      <w:r>
        <w:rPr>
          <w:rFonts w:ascii="Times New Roman" w:eastAsia="Times New Roman" w:hAnsi="Times New Roman" w:cs="Times New Roman"/>
        </w:rPr>
        <w:t xml:space="preserve"> </w:t>
      </w:r>
    </w:p>
    <w:p w14:paraId="00000033" w14:textId="77777777" w:rsidR="00E02B89" w:rsidRPr="00070478" w:rsidRDefault="00000000">
      <w:pPr>
        <w:spacing w:before="240" w:after="240"/>
        <w:ind w:left="2260"/>
        <w:rPr>
          <w:rFonts w:ascii="Times New Roman" w:eastAsia="Times New Roman" w:hAnsi="Times New Roman" w:cs="Times New Roman"/>
          <w:sz w:val="20"/>
          <w:szCs w:val="20"/>
          <w:lang w:val="en-US"/>
        </w:rPr>
      </w:pPr>
      <w:r w:rsidRPr="00247F8C">
        <w:rPr>
          <w:rFonts w:ascii="Times New Roman" w:eastAsia="Times New Roman" w:hAnsi="Times New Roman" w:cs="Times New Roman"/>
          <w:sz w:val="20"/>
          <w:szCs w:val="20"/>
          <w:lang w:val="en-US"/>
        </w:rPr>
        <w:t xml:space="preserve">Digital-storytelling refers to the practice of producing short digital videos combining photographs, video clips, and other images with voiceover audio narration. It has become a popular pedagogical tool at all levels of education and in a variety of disciplines. … </w:t>
      </w:r>
      <w:r w:rsidRPr="00070478">
        <w:rPr>
          <w:rFonts w:ascii="Times New Roman" w:eastAsia="Times New Roman" w:hAnsi="Times New Roman" w:cs="Times New Roman"/>
          <w:sz w:val="20"/>
          <w:szCs w:val="20"/>
          <w:lang w:val="en-US"/>
        </w:rPr>
        <w:t>By sharing and listening to the stories of others, digital storytelling can be an opportunity for inter-cultural dialogue and intergenerational learning (Marshall, 2021, p 216-217)</w:t>
      </w:r>
    </w:p>
    <w:p w14:paraId="00000034" w14:textId="77777777" w:rsidR="00E02B89" w:rsidRDefault="00000000">
      <w:pPr>
        <w:spacing w:before="240" w:after="24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4"/>
          <w:szCs w:val="24"/>
        </w:rPr>
        <w:t>O artigo estrutura-se em torno destas duas experiências, fazendo confluir reflexões dos diversos participantes que sobre elas escrevem nos seus portfólios e diários, com o objetivo de problematizar os processos interculturais onde as narrativas foram aprofundadas. Contextualizamos, ainda, mesmo que brevemente, apresentando um enquadramento teórico sobre perspectivas interculturais, campo de estudo, participantes e metodologia. Por fim, apresentamos e discutimos os dados produzidos.</w:t>
      </w:r>
    </w:p>
    <w:p w14:paraId="00000035" w14:textId="77777777" w:rsidR="00E02B89" w:rsidRDefault="00E02B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p>
    <w:p w14:paraId="00000036" w14:textId="77777777" w:rsidR="00E02B89" w:rsidRDefault="00000000">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EDUCAÇÃO INTERCULTURAL E INTERGERACIONALIDADE– PROCESSOS DIALÓGICOS NA INTERSECÇÃO DE ABORDAGENS</w:t>
      </w:r>
      <w:r>
        <w:t xml:space="preserve"> </w:t>
      </w:r>
    </w:p>
    <w:p w14:paraId="00000037" w14:textId="77777777" w:rsidR="00E02B89" w:rsidRDefault="00000000">
      <w:pPr>
        <w:spacing w:before="240" w:after="0"/>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Más bien, el “inter” que denota relación con otro “hacia afuera” está también señalizando esa constitución tan paradojal y heterogénea del mundo próprio (Berisso, 2019, p.80)</w:t>
      </w:r>
    </w:p>
    <w:p w14:paraId="00000038" w14:textId="77777777" w:rsidR="00E02B89" w:rsidRDefault="00E02B89">
      <w:pPr>
        <w:spacing w:after="0"/>
        <w:jc w:val="both"/>
        <w:rPr>
          <w:rFonts w:ascii="Arial" w:eastAsia="Arial" w:hAnsi="Arial" w:cs="Arial"/>
          <w:sz w:val="24"/>
          <w:szCs w:val="24"/>
        </w:rPr>
      </w:pPr>
    </w:p>
    <w:p w14:paraId="00000039" w14:textId="77777777" w:rsidR="00E02B89" w:rsidRDefault="00000000">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interculturalidade e a intergeracionalidade emergem como aspectos fundamentais no cenário atual do ensino superior, a crescente diversidade cultural nas instituições acadêmicas e o convívio entre gerações distintas apresentam um contexto enriquecedor e desafiador para todos os envolvidos. Neste artigo, exploraremos as formas pelas quais a interculturalidade e a intergeracionalidade podem influenciar positivamente a educação superior. Segundo Santos Rego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 interculturalidade no ensino superior envolve a compreensão mútua, respeito e a capacidade de interação com indivíduos de origens culturais diversas, um diálogo cultural que proporciona uma ampliação de perspectivas, aprimorando a formação de estudantes, desenvolvendo suas habilidades de comunicação intercultural (Candau, 2008) e </w:t>
      </w:r>
      <w:r>
        <w:rPr>
          <w:rFonts w:ascii="Times New Roman" w:eastAsia="Times New Roman" w:hAnsi="Times New Roman" w:cs="Times New Roman"/>
          <w:sz w:val="24"/>
          <w:szCs w:val="24"/>
        </w:rPr>
        <w:lastRenderedPageBreak/>
        <w:t>preparando-os para um mundo globalizado. Pretceille (2011) destaca que a interculturalidade não se trata apenas de uma coexistência, mas de uma troca constante, onde as diferenças são um trampolim para a criação de novos saberes e a construção de uma sociedade mais justa e equitativa. No contexto acadêmico, a interculturalidade oferece a oportunidade de transcender fronteiras disciplinares e culturais, gerando um espaço de cocriação de conhecimento.</w:t>
      </w:r>
    </w:p>
    <w:p w14:paraId="0000003A" w14:textId="77777777" w:rsidR="00E02B89" w:rsidRDefault="00000000">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Boaventura Sousa Santos (2018) argumenta que a intergeracionalidade, por sua vez, refere-se à colaboração e ao diálogo entre diferentes faixas etárias. A troca de experiências e perspectivas entre professores e alunos de diferentes gerações contribui para uma compreensão mais profunda dos conteúdos para a formação integral dos estudantes. Isso cria um ambiente de aprendizado que respeita a história e valoriza a contribuição de todas as gerações, desenvolvendo suas competências interculturais (Byram, 2008; Candau, 2008). A interação entre diferentes gerações promove uma educação mais holística e alinhada com as necessidades da sociedade, considerando tanto a herança cultural quanto às demandas contemporâneas. </w:t>
      </w:r>
    </w:p>
    <w:p w14:paraId="0000003B" w14:textId="77777777" w:rsidR="00E02B89" w:rsidRDefault="00000000">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não podemos ignorar os desafios que esses elementos podem apresentar, tais como as barreiras linguísticas, os estereótipos culturais e a resistência à mudança podem dificultar a eficácia da interculturalidade (Holliday, 2011).</w:t>
      </w:r>
      <w:sdt>
        <w:sdtPr>
          <w:tag w:val="goog_rdk_1"/>
          <w:id w:val="1730262818"/>
        </w:sdtPr>
        <w:sdtContent/>
      </w:sdt>
      <w:r>
        <w:rPr>
          <w:rFonts w:ascii="Times New Roman" w:eastAsia="Times New Roman" w:hAnsi="Times New Roman" w:cs="Times New Roman"/>
          <w:sz w:val="24"/>
          <w:szCs w:val="24"/>
        </w:rPr>
        <w:t xml:space="preserve"> Importa, portanto, atender e refletir sobre as relações de poder presentes nas interações entre diferentes grupos socioculturais, numa perspectiva de interculturalidade crítica que </w:t>
      </w:r>
    </w:p>
    <w:p w14:paraId="0000003C" w14:textId="51F4B492" w:rsidR="00E02B89" w:rsidRDefault="00000000">
      <w:pPr>
        <w:pBdr>
          <w:top w:val="none" w:sz="0" w:space="0" w:color="D9D9E3"/>
          <w:left w:val="none" w:sz="0" w:space="0" w:color="D9D9E3"/>
          <w:bottom w:val="none" w:sz="0" w:space="0" w:color="D9D9E3"/>
          <w:right w:val="none" w:sz="0" w:space="0" w:color="D9D9E3"/>
          <w:between w:val="none" w:sz="0" w:space="0" w:color="D9D9E3"/>
        </w:pBdr>
        <w:spacing w:before="300"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questiona as diferenças  e desigualdades construídas ao longo da história entre diferentes grupos socioculturais, etnicorraciais, de gênero, orientação sexual, religiosos, entre outros, parte da afirmação de que a interculturalidade aponta à construção de sociedades que assumam as diferenças como constitutivas da democracia e sejam capazes de construir relações novas, verdadeiramente igualitárias (Candau, 2020, p. 680).</w:t>
      </w:r>
    </w:p>
    <w:p w14:paraId="33C03475" w14:textId="77777777" w:rsidR="00070478" w:rsidRDefault="00070478">
      <w:pPr>
        <w:pBdr>
          <w:top w:val="none" w:sz="0" w:space="0" w:color="D9D9E3"/>
          <w:left w:val="none" w:sz="0" w:space="0" w:color="D9D9E3"/>
          <w:bottom w:val="none" w:sz="0" w:space="0" w:color="D9D9E3"/>
          <w:right w:val="none" w:sz="0" w:space="0" w:color="D9D9E3"/>
          <w:between w:val="none" w:sz="0" w:space="0" w:color="D9D9E3"/>
        </w:pBdr>
        <w:spacing w:before="300" w:after="0" w:line="240" w:lineRule="auto"/>
        <w:ind w:left="2267"/>
        <w:jc w:val="both"/>
        <w:rPr>
          <w:rFonts w:ascii="Times New Roman" w:eastAsia="Times New Roman" w:hAnsi="Times New Roman" w:cs="Times New Roman"/>
          <w:sz w:val="20"/>
          <w:szCs w:val="20"/>
        </w:rPr>
      </w:pPr>
    </w:p>
    <w:p w14:paraId="0000003D" w14:textId="3EB9109E" w:rsidR="00E02B89" w:rsidRDefault="00070478">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070478">
        <w:rPr>
          <w:rFonts w:ascii="Times New Roman" w:eastAsia="Times New Roman" w:hAnsi="Times New Roman" w:cs="Times New Roman"/>
          <w:sz w:val="24"/>
          <w:szCs w:val="24"/>
        </w:rPr>
        <w:t xml:space="preserve">Da mesma forma, as diferentes gerações podem enfrentar dificuldades na comunicação devido aos diferentes estilos de aprendizagem e valores (Mezirow, 1997). É essencial adotar abordagens pedagógicas sensíveis às diferenças culturais e geracionais, promovendo a inclusão e o respeito mútuo. Para efetivamente promover a interculturalidade e a intergeracionalidade no ensino superior, é necessário implementar estratégias específicas, tais como a criação de espaços de diálogo intercultural através de grupos de discussão e projetos colaborativos. </w:t>
      </w:r>
      <w:r w:rsidR="00000000">
        <w:rPr>
          <w:rFonts w:ascii="Times New Roman" w:eastAsia="Times New Roman" w:hAnsi="Times New Roman" w:cs="Times New Roman"/>
          <w:sz w:val="24"/>
          <w:szCs w:val="24"/>
        </w:rPr>
        <w:t xml:space="preserve">Estes processos podem facilitar a compreensão e a apreciação das diferenças culturais, assim como a formação de equipes intergeracionais de ensino e pesquisa também pode incentivar a troca de conhecimentos e experiências. Além disso, a integração curricular, a inclusão de conteúdos </w:t>
      </w:r>
      <w:r w:rsidR="00000000">
        <w:rPr>
          <w:rFonts w:ascii="Times New Roman" w:eastAsia="Times New Roman" w:hAnsi="Times New Roman" w:cs="Times New Roman"/>
          <w:sz w:val="24"/>
          <w:szCs w:val="24"/>
        </w:rPr>
        <w:lastRenderedPageBreak/>
        <w:t xml:space="preserve">relacionados a esses temas da interculturalidade e intergeracionalidade nos currículos podem incentivar a reflexão crítica e contribuir para uma educação mais abrangente e consciente (Darvin; Norton, 2015; Cernadas Ríos </w:t>
      </w:r>
      <w:r w:rsidR="00000000">
        <w:rPr>
          <w:rFonts w:ascii="Times New Roman" w:eastAsia="Times New Roman" w:hAnsi="Times New Roman" w:cs="Times New Roman"/>
          <w:i/>
          <w:sz w:val="24"/>
          <w:szCs w:val="24"/>
        </w:rPr>
        <w:t>et al</w:t>
      </w:r>
      <w:r w:rsidR="00000000">
        <w:rPr>
          <w:rFonts w:ascii="Times New Roman" w:eastAsia="Times New Roman" w:hAnsi="Times New Roman" w:cs="Times New Roman"/>
          <w:sz w:val="24"/>
          <w:szCs w:val="24"/>
        </w:rPr>
        <w:t xml:space="preserve">., 2021 ).  </w:t>
      </w:r>
    </w:p>
    <w:p w14:paraId="0000003E" w14:textId="77777777" w:rsidR="00E02B89" w:rsidRDefault="00000000">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no ensino superior, a interculturalidade e a intergeracionalidade são elementos que enriquecem a experiência educacional, preparando os estudantes para um mundo diversificado e em constante evolução. Através do diálogo e da produção de narrativas entre diferentes culturas e gerações, a educação superior pode se tornar um espaço de construção de conhecimento mais profundo e significativo. No entanto, é fundamental considerar e abordar os desafios que esses elementos podem apresentar, garantindo a criação de um ambiente inclusivo e respeitoso, mas também considerar os problemas estruturais e as condições sociais e institucionais  e os dispositivos de poder que mantêm as desigualdades e discriminação,  para impulsionar a partir daí, uma transformação para e com as pessoas que as sofrem na pele (Walsh, 2007). Trata-se de pensar a interculturalidade como um projeto político, social, epistemológico e ético, em construção.</w:t>
      </w:r>
    </w:p>
    <w:p w14:paraId="0000003F" w14:textId="77777777" w:rsidR="00E02B8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Também as histórias podem ser uma forma de promover a inclusão social e a valorização da diversidade cultural, contribuindo para a formação de cidadãos críticos e conscientes de sua identidade cultural. Conceição (2014) também destaca a importância de contar histórias como uma forma de valorizar a identidade cultural e a diversidade cultural e a interculturalidade, combatendo a discriminação e o preconceito e promovendo  a interculturalidade. No seu estudo são apresentados exemplos de atividades que podem ser realizadas em sala de aula, como a criação de histórias coletivas, a dramatização de histórias e a produção de livros de histórias, ressaltando que é fundamental que os professores estejam preparados para trabalhar com a narração  de histórias no sentido de valorizar a cultura e o diálogo intercultural.</w:t>
      </w:r>
    </w:p>
    <w:p w14:paraId="00000040" w14:textId="77777777" w:rsidR="00E02B89" w:rsidRDefault="00E02B89">
      <w:pPr>
        <w:pBdr>
          <w:top w:val="nil"/>
          <w:left w:val="nil"/>
          <w:bottom w:val="nil"/>
          <w:right w:val="nil"/>
          <w:between w:val="nil"/>
        </w:pBdr>
        <w:spacing w:after="0" w:line="360" w:lineRule="auto"/>
        <w:ind w:left="2268"/>
        <w:jc w:val="both"/>
        <w:rPr>
          <w:rFonts w:ascii="Times New Roman" w:eastAsia="Times New Roman" w:hAnsi="Times New Roman" w:cs="Times New Roman"/>
          <w:color w:val="000000"/>
          <w:sz w:val="20"/>
          <w:szCs w:val="20"/>
        </w:rPr>
      </w:pPr>
    </w:p>
    <w:p w14:paraId="00000041" w14:textId="77777777" w:rsidR="00E02B89" w:rsidRDefault="0000000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METODOLOGIA, CONTEXTOS E PARTICIPANTES</w:t>
      </w:r>
    </w:p>
    <w:p w14:paraId="00000042" w14:textId="77777777" w:rsidR="00E02B89" w:rsidRDefault="00000000">
      <w:pPr>
        <w:spacing w:before="240" w:after="24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estranhamento motivado pela presença do outro, o desconhecido que, segundo descrições etnográficas de Lévi-Strauss, suscita sensações confusas. Esse fenômeno situa-se em zona de indeterminação estágio pré-político caracterizado pelo estado de exceção e de suspensão da consciência e dos olhos no qual não há controle sobre a cognição ou sobre os sentidos de modo voluntário. Estudamos autores a partir da segunda metade do século XIX, época em que houve maior interesse por estranhos ou outros povos, decorrente da expansão das grandes cidades e do neocolonialismo. Autores que nas cidades descreveram o estranhamento das multidões nas metrópoles: Poe, Balzac, Proust, Baudelaire, Simmel, Walter Benjamin. Nas etnografias, visitaram ou relataram a presença do antropólogo na sociedade estudada em diários de campos e livros e discorreram sobre a chegada do estranho, como as </w:t>
      </w:r>
      <w:r>
        <w:rPr>
          <w:rFonts w:ascii="Times New Roman" w:eastAsia="Times New Roman" w:hAnsi="Times New Roman" w:cs="Times New Roman"/>
          <w:sz w:val="20"/>
          <w:szCs w:val="20"/>
        </w:rPr>
        <w:lastRenderedPageBreak/>
        <w:t>descrições etnográficas de Boas, Malinowski, Pritchard, Lévi-Strauss, Darcy Ribeiro. (Ramirez, 2014, p.6)</w:t>
      </w:r>
    </w:p>
    <w:p w14:paraId="00000043" w14:textId="77777777" w:rsidR="00E02B89" w:rsidRDefault="00E02B89">
      <w:pPr>
        <w:spacing w:before="240" w:after="240" w:line="240" w:lineRule="auto"/>
        <w:ind w:left="2260"/>
        <w:rPr>
          <w:rFonts w:ascii="Times New Roman" w:eastAsia="Times New Roman" w:hAnsi="Times New Roman" w:cs="Times New Roman"/>
        </w:rPr>
      </w:pPr>
    </w:p>
    <w:p w14:paraId="00000044"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 o projeto de investigação a que reporta este artigo pretendemos desenvolver um auto estudo colaborativo para pesquisar os processos educativos e as aprendizagens interculturais em curso numa unidade curricular (UC) de um curso de mestrado. Neste artigo centrado nos processos educativos relativos ao desenvolvimento de narrativas, três das participantes deste processo – a docente e duas estudantes, assumem-se como co-investigadoras e, tal como é comum no autoestudo, pretendem compreender os processos em que estão implicadas, deste modo aprofundando as suas aprendizagens e transformando as suas práticas. Entre as características predominantes do auto estudo destaca-se precisamente o ser auto-iniciado e focado, com vista à melhoria da prática, interativo, usando múltiplos métodos (principalmente qualitativos) a providenciando uma validação baseada em dados exemplares para estabelecer confiança (Laboskey, 2004; Mena; Russel, 2017).</w:t>
      </w:r>
    </w:p>
    <w:p w14:paraId="00000045" w14:textId="77777777" w:rsidR="00E02B89" w:rsidRDefault="00000000">
      <w:pPr>
        <w:spacing w:before="240" w:after="240" w:line="360" w:lineRule="auto"/>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rPr>
        <w:t>O currículo e os participantes, no contexto de um mestrado em Educação e Formação</w:t>
      </w:r>
      <w:r>
        <w:rPr>
          <w:rFonts w:ascii="Times New Roman" w:eastAsia="Times New Roman" w:hAnsi="Times New Roman" w:cs="Times New Roman"/>
          <w:i/>
          <w:color w:val="000000"/>
          <w:sz w:val="24"/>
          <w:szCs w:val="24"/>
        </w:rPr>
        <w:t xml:space="preserve"> </w:t>
      </w:r>
    </w:p>
    <w:p w14:paraId="00000046"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unidade curricular (UC) sobre a qual se foca a presente investigação, intitulada </w:t>
      </w:r>
      <w:sdt>
        <w:sdtPr>
          <w:tag w:val="goog_rdk_3"/>
          <w:id w:val="329176651"/>
        </w:sdtPr>
        <w:sdtContent/>
      </w:sdt>
      <w:r>
        <w:rPr>
          <w:rFonts w:ascii="Times New Roman" w:eastAsia="Times New Roman" w:hAnsi="Times New Roman" w:cs="Times New Roman"/>
          <w:i/>
          <w:color w:val="000000"/>
          <w:sz w:val="24"/>
          <w:szCs w:val="24"/>
        </w:rPr>
        <w:t>Educação Intercultural e Mediação (EIM)</w:t>
      </w:r>
      <w:r>
        <w:rPr>
          <w:rFonts w:ascii="Times New Roman" w:eastAsia="Times New Roman" w:hAnsi="Times New Roman" w:cs="Times New Roman"/>
          <w:color w:val="000000"/>
          <w:sz w:val="24"/>
          <w:szCs w:val="24"/>
        </w:rPr>
        <w:t>, é uma UC semestral obrigatória do Mestrado de Educação e Formação, área de especialidade em Desenvolvimento Social e Cultural, do Instituto de Educação da Universidade de Lisboa.</w:t>
      </w:r>
    </w:p>
    <w:p w14:paraId="00000047"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Tem como principais objetivos, no que respeita a aprendizagens e competências a desenvolver pelos estudantes: Compreender as problemáticas da (inter) culturalidade à luz dos principais referenciais teóricos; Analisar e interpretar políticas e práticas educativas, à luz da perspetiva da educação intercultural; Assumir uma atitude questionadora e crítica face à educação comunitária; Analisar criticamente projetos e práticas de mediação intercultural; Revelar competências socioafetivas, de autorregulação e de descentração pessoal e cultural.</w:t>
      </w:r>
    </w:p>
    <w:p w14:paraId="00000048"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entre as estratégias educativas salienta-se o desenvolvimento de aprofundamento teórico a partir de tertúlias dialógicas (com debate em que todos participam refletindo sobre textos previamente selecionados, relacionando-os com suas experiências e registos), a criação e aprofundamento reflexivo de narrativas, bem como o desenvolvimento de projetos individuais de pesquisa individual e de grupo. </w:t>
      </w:r>
    </w:p>
    <w:p w14:paraId="00000049" w14:textId="77777777" w:rsidR="00E02B89" w:rsidRDefault="00000000">
      <w:pPr>
        <w:spacing w:before="240" w:after="24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grupo que constituiu a turma no ano de 2022/23 a frequentar a UC era formado por 1 docente, doutorada em Ciências da Educação, e 17 estudantes, 4 do sexo masculino e 13 do sexo feminino, com uma grande heterogeneidade de idades (dos 21 anos aos 60 anos), nacionalidades (portuguesa, brasileira, italiana), e áreas de formação inicial, nomeadamente das licenciaturas em Educação e Formação; Animação Sociocultural; Artes; e Comunicação Social.</w:t>
      </w:r>
    </w:p>
    <w:p w14:paraId="0000004A" w14:textId="77777777" w:rsidR="00E02B89" w:rsidRDefault="00000000">
      <w:pPr>
        <w:keepNext/>
        <w:pBdr>
          <w:top w:val="nil"/>
          <w:left w:val="nil"/>
          <w:bottom w:val="nil"/>
          <w:right w:val="nil"/>
          <w:between w:val="nil"/>
        </w:pBdr>
        <w:spacing w:after="0" w:line="36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Processos metodológicos de investigação</w:t>
      </w:r>
      <w:r>
        <w:rPr>
          <w:rFonts w:ascii="Times New Roman" w:eastAsia="Times New Roman" w:hAnsi="Times New Roman" w:cs="Times New Roman"/>
          <w:i/>
          <w:color w:val="000000"/>
          <w:sz w:val="24"/>
          <w:szCs w:val="24"/>
        </w:rPr>
        <w:t xml:space="preserve"> </w:t>
      </w:r>
    </w:p>
    <w:p w14:paraId="0000004B" w14:textId="77777777" w:rsidR="00E02B89" w:rsidRDefault="00E02B89">
      <w:pPr>
        <w:keepNext/>
        <w:pBdr>
          <w:top w:val="nil"/>
          <w:left w:val="nil"/>
          <w:bottom w:val="nil"/>
          <w:right w:val="nil"/>
          <w:between w:val="nil"/>
        </w:pBdr>
        <w:spacing w:after="0" w:line="360" w:lineRule="auto"/>
        <w:jc w:val="both"/>
        <w:rPr>
          <w:rFonts w:ascii="Times New Roman" w:eastAsia="Times New Roman" w:hAnsi="Times New Roman" w:cs="Times New Roman"/>
          <w:i/>
          <w:color w:val="FF0000"/>
          <w:sz w:val="24"/>
          <w:szCs w:val="24"/>
        </w:rPr>
      </w:pPr>
    </w:p>
    <w:p w14:paraId="0000004C" w14:textId="77777777" w:rsidR="00E02B8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 estudo sobre os processos educativos e aprendizagens foca-se na análise de reflexões individuais, que foram elaboradas através da produção continuada de registos,  colocados em portfólios individuais pelos estudantes (cujos excertos colocados neste artigo têm uma designação que se inicia pela letra E, à exceção dos autores 2 e 3 deste artigo -  Autor2; Autor3; E_A; E_B;…), e num diário individual, pela docente (cujos excertos são designados por Autor 1, data de registo). De acordo com o consentimento informado elaborado manteremos o anonimato dos participantes. Nestes registos houve recurso a diversos tipos de linguagem, incluindo imagem – fotografia, vídeo, desenho, etc. -, e discurso verbal na forma de narrativas, poemas, reflexões escritas sobre os processos.</w:t>
      </w:r>
    </w:p>
    <w:p w14:paraId="0000004D" w14:textId="77777777" w:rsidR="00E02B8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realizada uma análise de conteúdo dos registros escritos, distinguindo dois temas principais - processos educativos e aprendizagens. Para o presente artigo focamo-nos no tema relativo aos processos educativos, mais concretamente na “criação e aprofundamento de narrativas de modo dialógico”, distinguindo entre duas categorias: 1) processos narrativos de estranhamento cultural; 2) storytelling digital intergeracional. Cada uma destas narrativas deu lugar às mesmas sub-categorias, a saber: a) processos relacionais e colaborativos; b) processos práxicos, de reflexividade a partir da experiência; c) processos de criação/produção com componentes artísticas e técnicas audiovisuais.</w:t>
      </w:r>
    </w:p>
    <w:p w14:paraId="0000004E" w14:textId="77777777" w:rsidR="00E02B8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do processo foi sendo elaborado um texto de consentimento informado, que procuramos adaptar às circunstâncias específicas de um projeto de investigação colaborativa, para podermos acordar de forma explícita regras de utilização dos dados produzidos e de autoria de publicações futuras. Recolhemos até à data desta publicação 12 protocolos de consentimento informado assinados, pelo que só serão utilizados dados dos respetivos participantes.</w:t>
      </w:r>
    </w:p>
    <w:p w14:paraId="0000004F" w14:textId="77777777" w:rsidR="00E02B89" w:rsidRDefault="00E02B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0000050" w14:textId="77777777" w:rsidR="00E02B89" w:rsidRDefault="00000000">
      <w:pPr>
        <w:keepNext/>
        <w:pBdr>
          <w:top w:val="nil"/>
          <w:left w:val="nil"/>
          <w:bottom w:val="nil"/>
          <w:right w:val="nil"/>
          <w:between w:val="nil"/>
        </w:pBdr>
        <w:spacing w:after="0" w:line="360" w:lineRule="auto"/>
        <w:jc w:val="both"/>
        <w:rPr>
          <w:rFonts w:ascii="Times New Roman" w:eastAsia="Times New Roman" w:hAnsi="Times New Roman" w:cs="Times New Roman"/>
          <w:i/>
          <w:color w:val="C0C0C0"/>
          <w:sz w:val="24"/>
          <w:szCs w:val="24"/>
        </w:rPr>
      </w:pPr>
      <w:r>
        <w:rPr>
          <w:rFonts w:ascii="Times New Roman" w:eastAsia="Times New Roman" w:hAnsi="Times New Roman" w:cs="Times New Roman"/>
          <w:b/>
          <w:color w:val="000000"/>
          <w:sz w:val="24"/>
          <w:szCs w:val="24"/>
        </w:rPr>
        <w:lastRenderedPageBreak/>
        <w:t xml:space="preserve">APRESENTAÇÃO E </w:t>
      </w:r>
      <w:r>
        <w:rPr>
          <w:rFonts w:ascii="Times New Roman" w:eastAsia="Times New Roman" w:hAnsi="Times New Roman" w:cs="Times New Roman"/>
          <w:b/>
          <w:sz w:val="24"/>
          <w:szCs w:val="24"/>
        </w:rPr>
        <w:t xml:space="preserve">INTERPRETAÇÃO </w:t>
      </w:r>
      <w:r>
        <w:rPr>
          <w:rFonts w:ascii="Times New Roman" w:eastAsia="Times New Roman" w:hAnsi="Times New Roman" w:cs="Times New Roman"/>
          <w:b/>
          <w:color w:val="000000"/>
          <w:sz w:val="24"/>
          <w:szCs w:val="24"/>
        </w:rPr>
        <w:t xml:space="preserve">DOS DADOS </w:t>
      </w:r>
    </w:p>
    <w:p w14:paraId="00000051" w14:textId="77777777" w:rsidR="00E02B89" w:rsidRDefault="00000000">
      <w:pPr>
        <w:spacing w:before="240" w:after="240" w:line="240" w:lineRule="auto"/>
        <w:ind w:left="2260"/>
        <w:rPr>
          <w:rFonts w:ascii="Times New Roman" w:eastAsia="Times New Roman" w:hAnsi="Times New Roman" w:cs="Times New Roman"/>
          <w:b/>
        </w:rPr>
      </w:pPr>
      <w:r>
        <w:rPr>
          <w:rFonts w:ascii="Times New Roman" w:eastAsia="Times New Roman" w:hAnsi="Times New Roman" w:cs="Times New Roman"/>
          <w:sz w:val="20"/>
          <w:szCs w:val="20"/>
        </w:rPr>
        <w:t>Narrativas (auto)biográficas,construídas e/ou coletadas em processo de pesquisa ou em práticas de formação, centram-se nas trajetórias, percursos e experiências dos sujeitos, são marcadas por aspectos históricos e subjetivos frente às reflexões e análises construídas por cada um sobre o ato de lembrar, narrar e escrever sobre si. (Souza, 2014, p.43)</w:t>
      </w:r>
      <w:r>
        <w:rPr>
          <w:rFonts w:ascii="Times New Roman" w:eastAsia="Times New Roman" w:hAnsi="Times New Roman" w:cs="Times New Roman"/>
          <w:b/>
        </w:rPr>
        <w:t xml:space="preserve"> </w:t>
      </w:r>
    </w:p>
    <w:p w14:paraId="00000052" w14:textId="77777777" w:rsidR="00E02B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Organizamos este tópico em torno de cada uma das duas propostas educativas realizadas, a primeira focada em narrativas de estranhamento cultural e a segunda em storytelling digitais intergeracionais. Após uma breve apresentação da proposta, cruzamos registos verbais (incluindo narrativas, poemas e reflexões escritas dos portfólios e diários) e registros visuais (usando fotos mas também links de vídeos</w:t>
      </w:r>
      <w:r>
        <w:rPr>
          <w:rFonts w:ascii="Times New Roman" w:eastAsia="Times New Roman" w:hAnsi="Times New Roman" w:cs="Times New Roman"/>
        </w:rPr>
        <w:t>) produzidos pela docente e estudantes, todos co-investigadores desta pesquisa.</w:t>
      </w:r>
    </w:p>
    <w:p w14:paraId="00000053" w14:textId="77777777" w:rsidR="00E02B89" w:rsidRDefault="00E02B89">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000000"/>
          <w:sz w:val="24"/>
          <w:szCs w:val="24"/>
        </w:rPr>
      </w:pPr>
    </w:p>
    <w:p w14:paraId="00000054" w14:textId="77777777" w:rsidR="00E02B89" w:rsidRDefault="00000000">
      <w:pPr>
        <w:keepNext/>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Narrativas de estranhamento cultural – um processo dialógico</w:t>
      </w:r>
    </w:p>
    <w:p w14:paraId="00000055" w14:textId="77777777" w:rsidR="00E02B89" w:rsidRDefault="00E02B89">
      <w:pPr>
        <w:keepNext/>
        <w:pBdr>
          <w:top w:val="nil"/>
          <w:left w:val="nil"/>
          <w:bottom w:val="nil"/>
          <w:right w:val="nil"/>
          <w:between w:val="nil"/>
        </w:pBdr>
        <w:spacing w:after="240" w:line="360" w:lineRule="auto"/>
        <w:rPr>
          <w:rFonts w:ascii="Times New Roman" w:eastAsia="Times New Roman" w:hAnsi="Times New Roman" w:cs="Times New Roman"/>
          <w:sz w:val="24"/>
          <w:szCs w:val="24"/>
        </w:rPr>
      </w:pPr>
    </w:p>
    <w:p w14:paraId="00000056" w14:textId="77777777" w:rsidR="00E02B89" w:rsidRDefault="00000000">
      <w:pPr>
        <w:keepNext/>
        <w:pBdr>
          <w:top w:val="nil"/>
          <w:left w:val="nil"/>
          <w:bottom w:val="nil"/>
          <w:right w:val="nil"/>
          <w:between w:val="nil"/>
        </w:pBdr>
        <w:spacing w:after="240" w:line="36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000000"/>
          <w:sz w:val="24"/>
          <w:szCs w:val="24"/>
        </w:rPr>
        <w:t xml:space="preserve">O Processo Educativo </w:t>
      </w:r>
    </w:p>
    <w:p w14:paraId="00000057"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Solicitou-se, logo no início da UC, que cada estudante pensasse numa situação por si vivida de estranhamento cultural e trouxesse uma fotografia alusiva a essa experiência, para a partir dela dialogar com os colegas. Com esta proposta de trabalho pretendeu-se desenvolver a capacidade de observação e de análise e interpretação de contextos e situações onde as problemáticas da diversidade, multiculturalidade e mediação fossem relevantes e cujas experiências associadas tenham causado alguma forma de  estranhamento cultural. A proposta de trabalho consistia em  6 etapas: 1) elaboração de uma narrativa oral vídeo gravada, partindo de uma fotografia; 2) mini entrevista, para que o(a) narrador(a) fale mais da sua experiência, das interações, de como foi afetado(a), o que aprendeu, como afetou os outros; 3) análise conjunta das histórias e fazer emergir temas para aprofundamento da reflexão e possíveis pesquisas individuais; 4) escrita individual de um breve comentário,  recorrendo ainda aos textos sugeridos para leitura, a colocar na plataforma moodle, no fórum respetivo; 5) apresentação em duplas do resultado do seu trabalho a toda a turma; 6)– colocação dos elementos no portfólio individual. </w:t>
      </w:r>
    </w:p>
    <w:p w14:paraId="00000058" w14:textId="77777777" w:rsidR="00E02B89"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59" w14:textId="77777777" w:rsidR="00E02B89"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As Reflexões Produzidas Antes e no Final do Processo Educativo </w:t>
      </w:r>
      <w:r>
        <w:rPr>
          <w:rFonts w:ascii="Times New Roman" w:eastAsia="Times New Roman" w:hAnsi="Times New Roman" w:cs="Times New Roman"/>
          <w:sz w:val="24"/>
          <w:szCs w:val="24"/>
        </w:rPr>
        <w:t xml:space="preserve"> </w:t>
      </w:r>
    </w:p>
    <w:p w14:paraId="0000005A"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seguir, apresentamos  algumas das reflexões  e materiais produzidos  pela docente e estudantes, tendo o cuidado de selecionar apenas elementos  dos que deram o seu consentimento informado. </w:t>
      </w:r>
    </w:p>
    <w:p w14:paraId="0000005B" w14:textId="77777777" w:rsidR="00E02B89" w:rsidRDefault="00000000">
      <w:pPr>
        <w:numPr>
          <w:ilvl w:val="0"/>
          <w:numId w:val="2"/>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Processos de criação com componentes artísticas e técnicas audiovisuais </w:t>
      </w:r>
    </w:p>
    <w:p w14:paraId="0000005C"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turma foram criados 8 pares de estudantes, de acordo com as etapas referidas. A título de exemplo, apresentamos o trabalho desenvolvido por um dos pares, do qual a autora 2 fazia parte, colocando imagens e reflexões dos respectivos portfólios individuais. Ambas estudantes brasileiras iniciaram o seu processo online mas a quase totalidade do trabalho concretizou-se já em Portugal. Começando pelo portfólio de E-I, esta apresenta a sua narrativa registrada em vídeo - </w:t>
      </w:r>
      <w:hyperlink r:id="rId8">
        <w:r w:rsidRPr="00FA1335">
          <w:rPr>
            <w:rFonts w:ascii="Times New Roman" w:eastAsia="Times New Roman" w:hAnsi="Times New Roman" w:cs="Times New Roman"/>
            <w:color w:val="1155CC"/>
            <w:u w:val="single"/>
            <w:shd w:val="clear" w:color="auto" w:fill="FFFFFF" w:themeFill="background1"/>
          </w:rPr>
          <w:t>https:</w:t>
        </w:r>
      </w:hyperlink>
      <w:hyperlink r:id="rId9">
        <w:r w:rsidRPr="00FA1335">
          <w:rPr>
            <w:rFonts w:ascii="Times New Roman" w:eastAsia="Times New Roman" w:hAnsi="Times New Roman" w:cs="Times New Roman"/>
            <w:color w:val="1155CC"/>
            <w:sz w:val="20"/>
            <w:szCs w:val="20"/>
            <w:u w:val="single"/>
            <w:shd w:val="clear" w:color="auto" w:fill="FFFFFF" w:themeFill="background1"/>
          </w:rPr>
          <w:t>//drive.google.com/file/d/1Q1QbKM5rjVJjlnnpDsqf9OP_ufAGOd01/view?usp=drive_link</w:t>
        </w:r>
      </w:hyperlink>
      <w:r w:rsidRPr="00FA1335">
        <w:rPr>
          <w:rFonts w:ascii="Times New Roman" w:eastAsia="Times New Roman" w:hAnsi="Times New Roman" w:cs="Times New Roman"/>
          <w:sz w:val="20"/>
          <w:szCs w:val="20"/>
          <w:shd w:val="clear" w:color="auto" w:fill="FFFFFF" w:themeFill="background1"/>
        </w:rPr>
        <w:t xml:space="preserve">  . </w:t>
      </w:r>
      <w:r>
        <w:rPr>
          <w:rFonts w:ascii="Times New Roman" w:eastAsia="Times New Roman" w:hAnsi="Times New Roman" w:cs="Times New Roman"/>
          <w:sz w:val="24"/>
          <w:szCs w:val="24"/>
        </w:rPr>
        <w:t xml:space="preserve">Seguidamente apresenta a imagem da foto (figura 1,  descreve e faz uma reflexão sobre esta proposta, da qual extraímos o excerto seguinte: </w:t>
      </w:r>
    </w:p>
    <w:p w14:paraId="0000005D" w14:textId="77777777" w:rsidR="00E02B89" w:rsidRDefault="00000000">
      <w:pPr>
        <w:spacing w:before="24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 Making of de vídeo arte. </w:t>
      </w:r>
    </w:p>
    <w:p w14:paraId="0000005E" w14:textId="77777777" w:rsidR="00E02B89" w:rsidRDefault="00000000">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114300" distB="114300" distL="114300" distR="114300" wp14:anchorId="68877A1C" wp14:editId="30648486">
            <wp:extent cx="2331720" cy="1583575"/>
            <wp:effectExtent l="0" t="0" r="0" b="0"/>
            <wp:docPr id="5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331720" cy="1583575"/>
                    </a:xfrm>
                    <a:prstGeom prst="rect">
                      <a:avLst/>
                    </a:prstGeom>
                    <a:ln/>
                  </pic:spPr>
                </pic:pic>
              </a:graphicData>
            </a:graphic>
          </wp:inline>
        </w:drawing>
      </w:r>
      <w:r>
        <w:rPr>
          <w:rFonts w:ascii="Times New Roman" w:eastAsia="Times New Roman" w:hAnsi="Times New Roman" w:cs="Times New Roman"/>
          <w:sz w:val="24"/>
          <w:szCs w:val="24"/>
        </w:rPr>
        <w:t xml:space="preserve"> </w:t>
      </w:r>
    </w:p>
    <w:p w14:paraId="0000005F" w14:textId="77777777" w:rsidR="00E02B89" w:rsidRDefault="00000000">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[imagem de  E_I]</w:t>
      </w:r>
    </w:p>
    <w:p w14:paraId="00000060" w14:textId="77777777" w:rsidR="00E02B89" w:rsidRDefault="00000000">
      <w:pPr>
        <w:spacing w:before="240" w:after="24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Durante nossa reflexão, Silvia e eu percebemos o quanto a viagem e o deslocamento é importante para conhecermos outros pontos de vista e dessa forma, abrirmos nosso pensamento e desenvolvermos atitudes perante a diversidade, que é sempre presente. As viagens que os familiares de Silvia realizaram, transformando sua casa em uma coletânea de objetos de diversos países, assim como a minha mudança para o sul do país causaram marcas em nossa personalidade, bem como desenvolveram a curiosidade no nosso olhar, que atento às diversidades, buscam ambientes e oportunidades para vivenciá-las. Outro ponto em comum foi a arte. Os objetos que Silvia trouxe são produções artísticas que representam ou fazem parte de culturas diversas, assim como minha fotografia representa um vídeo art, o que chama minha atenção para este assunto, pois a arte pode ser um reflexo de uma sociedade. Assim como qualquer civilização, a arte está em constante mudança e pode ser compreendida como um reflexo do ser humano, que carrega em si a característica da </w:t>
      </w:r>
      <w:r>
        <w:rPr>
          <w:rFonts w:ascii="Times New Roman" w:eastAsia="Times New Roman" w:hAnsi="Times New Roman" w:cs="Times New Roman"/>
          <w:sz w:val="20"/>
          <w:szCs w:val="20"/>
        </w:rPr>
        <w:lastRenderedPageBreak/>
        <w:t>diversidade e pode ser um potente instrumento ao pensar educação intercultural, tema que será estendido mais adiante. (E_I)</w:t>
      </w:r>
    </w:p>
    <w:p w14:paraId="00000061" w14:textId="77777777" w:rsidR="00E02B89" w:rsidRDefault="0000000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 xml:space="preserve">Nestas reflexões salientamos os processos de narração, favorecidos pelas fotos escolhidas pelos próprios, bem como de comparação entre narrativas com a procura de convergências para fazer sobressair a importância da heterogeneidade nas relações, nomeadamente em contexto familiar, bem como o papel das viagens, das migrações e da arte, no encontro, deslocamento de si e expressão de diversidade cultural, bem como em aprendizagens interculturais relevantes, tais como a escuta e a quebra de preconceitos. Destaca-se, ainda, a mobilização teórica de autores para expandir essa reflexão em torno das dimensões culturais.  </w:t>
      </w:r>
    </w:p>
    <w:p w14:paraId="00000062" w14:textId="77777777" w:rsidR="00E02B89" w:rsidRDefault="0000000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a Autora 2 também se pronuncia sobre mesma situação, em seu portefólio, do qual retiramos alguns excertos:</w:t>
      </w:r>
    </w:p>
    <w:p w14:paraId="00000063" w14:textId="77777777" w:rsidR="00E02B89" w:rsidRDefault="00000000">
      <w:pPr>
        <w:spacing w:before="240" w:after="24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Fruto da mini entrevista, temos uma linha do tempo. A opção de “desenhar” a entrevista na formatação de linha do tempo em que cronologicamente é colocada uma síntese, também perpassada pelo recorte do olhar do entrevistador, é marcada pelo fio guia da imagem e do que essa imagem proporciona de transporte narrativo para outras versões da entrevistada em seu tempo-espaço enquanto construção de experiências de interculturalidades, prenúncio de outros movimentos de cidadania global que a trazem aqui no dia do encontro para a gravação do material, o qual, por opção da entrevistada e da entrevistadora, foi feito em um primeiro encontro de ambas presencialmente e da descoberta conjunta desse espaço coletivo a ser partilhado ao longo do mestrado.(...) Procuramos neste encontro buscar as aproximações culturais, na medida em que entendemos que temos um largo território e que pouco exploramos no nosso próprio país o nosso desejo compartilhado de conhecer outras culturas do mundo. Ambas destacam em conversa dialógica que: a) “furaram suas bolhas”; b) tinham o desejo de morar no exterior como parte da formação de identidade global;c) entendem a educação como o meio mais amplo de transformação social e sentem-se convocadas nesse campo desde o início de suas formações, mesmo que em setores diferentes;d) percebem o campus como um lugar de trocas e registros importante, daí a opção dessa composição não ter sido feita apenas por videoconferência, e sim no ambiente “orgânico” e “vivo” do campus.e) viveram metamorfoses importantes ao longo da vida e esperam viver tantas outras mais. A partir desse trabalho, fica registrada a primeira grande metamorfose de E_I. Mas, a partir de outros desdobramentos narrativos e dialógicos sobre as histórias de vida de ambas, conseguimos identificar outras “sub metamorfoses” que nos levaram a esse ponto da narrativa. (Autor 2) </w:t>
      </w:r>
    </w:p>
    <w:p w14:paraId="00000064"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aqui se verifica uma teorização na procura do que é comum a ambas e as experiências narradas, surgindo ainda uma reflexão sobre o próprio processo educativo, a sequência temporal pela qual depois da primeira narração recorrendo a imagens há lugar a entrevistas e análises de aprofundamento interpretativo. </w:t>
      </w:r>
    </w:p>
    <w:p w14:paraId="00000065"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sua vez, a docente, numa perspetiva de investigação e pedagogia colaborativas, partiu da própria aula onde se começou a partilhar coletivamente o trabalho a pares, elaborou </w:t>
      </w:r>
      <w:r>
        <w:rPr>
          <w:rFonts w:ascii="Times New Roman" w:eastAsia="Times New Roman" w:hAnsi="Times New Roman" w:cs="Times New Roman"/>
          <w:sz w:val="24"/>
          <w:szCs w:val="24"/>
        </w:rPr>
        <w:lastRenderedPageBreak/>
        <w:t xml:space="preserve">um poema para refletir sobre a sua experiência de estranhamento gerada com o desafio colocado por um dos estudantes: </w:t>
      </w:r>
    </w:p>
    <w:p w14:paraId="00000066" w14:textId="77777777" w:rsidR="00E02B89" w:rsidRDefault="00000000">
      <w:pPr>
        <w:spacing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Um poema sobre o meu estranhamento com a 2ª aula- 28-9-2022, perante a pergunta de um estudante: religiões como grupos culturais com diferentes visões, valores, práticas – haverá algo comum a todas?</w:t>
      </w:r>
    </w:p>
    <w:p w14:paraId="00000067"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 pergunta o estranhamento</w:t>
      </w:r>
    </w:p>
    <w:p w14:paraId="00000068"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 o adentrar</w:t>
      </w:r>
    </w:p>
    <w:p w14:paraId="00000069"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nos possíveis mundos que a habitam</w:t>
      </w:r>
    </w:p>
    <w:p w14:paraId="0000006A"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deste e do outro lado do véu</w:t>
      </w:r>
    </w:p>
    <w:p w14:paraId="0000006B"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para quem acredita</w:t>
      </w:r>
    </w:p>
    <w:p w14:paraId="0000006C"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em invisíveis e em egrégoras que nos ligam</w:t>
      </w:r>
    </w:p>
    <w:p w14:paraId="0000006D"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6E"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cada um com suas visões</w:t>
      </w:r>
    </w:p>
    <w:p w14:paraId="0000006F"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 missões</w:t>
      </w:r>
    </w:p>
    <w:p w14:paraId="00000070"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embora possa haver algo que as junte</w:t>
      </w:r>
    </w:p>
    <w:p w14:paraId="00000071"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em algum nível</w:t>
      </w:r>
    </w:p>
    <w:p w14:paraId="00000072"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dentro ou fora do comum humano</w:t>
      </w:r>
    </w:p>
    <w:p w14:paraId="00000073"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74"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planos de realidade paralelos que convergem?</w:t>
      </w:r>
    </w:p>
    <w:p w14:paraId="00000075"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76"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Ou apenas tão somente</w:t>
      </w:r>
    </w:p>
    <w:p w14:paraId="00000077"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a coexistir, a conflituar, a fragilizar-se na luta?</w:t>
      </w:r>
    </w:p>
    <w:p w14:paraId="00000078"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ou a expandir-se, a diversificar-se, a aprofundar-se</w:t>
      </w:r>
    </w:p>
    <w:p w14:paraId="00000079"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no diálogo e reciprocidade?</w:t>
      </w:r>
    </w:p>
    <w:p w14:paraId="0000007A"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7B"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Eventualmente algures</w:t>
      </w:r>
    </w:p>
    <w:p w14:paraId="0000007C"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a fundir-se</w:t>
      </w:r>
    </w:p>
    <w:p w14:paraId="0000007D"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ao outro lado do véu</w:t>
      </w:r>
    </w:p>
    <w:p w14:paraId="0000007E"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 não só para quem acredita (Autor1_D 5-10-2022)</w:t>
      </w:r>
    </w:p>
    <w:p w14:paraId="0000007F"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80"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Este poema  foi lido na aula seguinte, a par das partilhas de outros participantes  sobre as suas experiências  de estranhamento, assumindo um processo coletivo e participado de aprendizagem mútua, recorrendo a diversos géneros de discurso..</w:t>
      </w:r>
    </w:p>
    <w:p w14:paraId="00000081" w14:textId="77777777" w:rsidR="00E02B89" w:rsidRDefault="00000000">
      <w:pPr>
        <w:numPr>
          <w:ilvl w:val="0"/>
          <w:numId w:val="1"/>
        </w:num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Processos relacionais e colaborativos </w:t>
      </w:r>
    </w:p>
    <w:p w14:paraId="00000082"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processos relacionais e colaborativos, que se pretendia provocar desde o início, foram efetivamente muito salientados em diversos portfólios de outros estudantes e observados no diário da docente, como são exemplos os depoimentos que se seguem :  </w:t>
      </w:r>
    </w:p>
    <w:p w14:paraId="00000083" w14:textId="77777777" w:rsidR="00E02B89" w:rsidRDefault="00000000">
      <w:pPr>
        <w:spacing w:before="240" w:after="24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Preciso também que explicitem não só o que aprenderam com a experiência relatada, mas também com a partilha a pares, com a escrita, com a partilha em aula. Exemplo da Sílvia, que diz que aprenderam que em comum é importante estarmos abertos, disponíveis, e termos curiosidade em relação ao outro, para podermos aprender, alargar nossas visões, preparar-nos para novas experiências de interação intercultural. (Autor 1_12-10-2022) </w:t>
      </w:r>
    </w:p>
    <w:p w14:paraId="00000084" w14:textId="77777777" w:rsidR="00E02B89" w:rsidRDefault="00000000">
      <w:pPr>
        <w:spacing w:before="240" w:after="24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realização da entrevista foi em si um experiência de interculturalidade, pois, para além de ter realizado a entrevista com a colega E_J, realizei também com o colega brasileiro E_A e foi uma excelente oportunidade de conhecer os colegas e de falarmos dos  nossos interesses, assim como dos nossos costumes e tradições.  (E_Autor 3) </w:t>
      </w:r>
    </w:p>
    <w:p w14:paraId="00000085" w14:textId="77777777" w:rsidR="00E02B89" w:rsidRDefault="00000000">
      <w:pPr>
        <w:spacing w:before="240" w:after="240" w:line="240" w:lineRule="auto"/>
        <w:ind w:left="2260"/>
        <w:rPr>
          <w:rFonts w:ascii="Times New Roman" w:eastAsia="Times New Roman" w:hAnsi="Times New Roman" w:cs="Times New Roman"/>
        </w:rPr>
      </w:pPr>
      <w:r>
        <w:rPr>
          <w:rFonts w:ascii="Times New Roman" w:eastAsia="Times New Roman" w:hAnsi="Times New Roman" w:cs="Times New Roman"/>
          <w:sz w:val="20"/>
          <w:szCs w:val="20"/>
        </w:rPr>
        <w:t>Achei este trabalho da fotografia falada uma atividade bastante esquisita, pois me fez pensar muito na importância das troca de experiencias. Através deste processo, apercebi-me de como ouvir as histórias dos outros pode ajudar a desenvolver uma perspectiva diferente sobre as diferenças culturais, trazendo à tona novos aspectos da nossa própria história. (…) O feito de partilhar nos levou a uma aprendizagem. Aculturação acontece também em fazer o trabalho juntos. (E_Ct)</w:t>
      </w:r>
      <w:r>
        <w:rPr>
          <w:rFonts w:ascii="Times New Roman" w:eastAsia="Times New Roman" w:hAnsi="Times New Roman" w:cs="Times New Roman"/>
        </w:rPr>
        <w:t xml:space="preserve"> </w:t>
      </w:r>
    </w:p>
    <w:p w14:paraId="00000086" w14:textId="77777777" w:rsidR="00E02B89" w:rsidRDefault="00000000">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Mas os processos colaborativos não aconteciam apenas na elaboração das narrativas e a sua análise. Sistematicamente, a docente foi assinalando a relevância de tecer reflexões sobre os processos educativos e aprendizagens interculturais, atendendo ao propósito mais amplo de investigação proposto a toda a turma, uma agenda por si iniciada e que lhe pareceu dever ser continuadamente relembrada, para que não se perdesse esse empreendimento coletivo. Essa insistência decorria, ainda, da consciência desse ser um desafio a práticas pedagógicas instituídas, criando condições para um processo indagativo conjunto onde as fronteiras entre docente - discentes e conhecimento científico - experiencial se diluem.</w:t>
      </w:r>
    </w:p>
    <w:p w14:paraId="00000087" w14:textId="77777777" w:rsidR="00E02B89" w:rsidRDefault="00000000">
      <w:pPr>
        <w:numPr>
          <w:ilvl w:val="0"/>
          <w:numId w:val="3"/>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Processos práxicos de reflexividade a partir das experiências </w:t>
      </w:r>
    </w:p>
    <w:p w14:paraId="00000088" w14:textId="77777777" w:rsidR="00E02B89" w:rsidRDefault="00000000">
      <w:pPr>
        <w:spacing w:before="240" w:after="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A interculturalidade como processo de interação e reflexão crítica sobre o comum e o diferente, é vivida e objeto de debate em sala de aula, favorecendo aprendizagens não apenas sobre o outro e a sua cultura, mas também sobre si próprio. No diálogo e confronto com o outro há um deslocamento que nos permite tomar consciência da diversidade cultural e também da pluralidade em cada um.</w:t>
      </w:r>
    </w:p>
    <w:p w14:paraId="00000089" w14:textId="77777777" w:rsidR="00E02B89" w:rsidRDefault="00000000">
      <w:pPr>
        <w:spacing w:before="240" w:after="24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Diversos temas relevantes para os conteúdos e objetivos da UC emergem nestas reflexões individuais e coletivas, sobre cultura, aculturação, diferenciação cultural, invasão cultural, aprendizagens interculturais: </w:t>
      </w:r>
    </w:p>
    <w:p w14:paraId="0000008A" w14:textId="77777777" w:rsidR="00E02B89" w:rsidRDefault="00000000">
      <w:pPr>
        <w:spacing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 para além disso tentar contar a própria experiência, de um estranhamento cultural, estimulou um processo de auto-reflexão. Uma auto-análise sobre como este estranhamento aconteceu, o que me despertou e como lidei com isso. coisas sobre as quais não estamos habituados a pensar e analisar. (E_Ct) </w:t>
      </w:r>
    </w:p>
    <w:p w14:paraId="0000008B" w14:textId="77777777" w:rsidR="00E02B89" w:rsidRDefault="00000000">
      <w:pPr>
        <w:spacing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trabalho a pares de fotografia, a reflexão trazida que, somos ao mesmo tempo somos seres individuais e plurais pois externamos o que aprendemos, e recebemos o que não sabemos, através da cultura própria e a do próximo, tais como ensinar uma nova língua, e aprender diferentes hábitos culturais por meio de novas amizades no trabalho, podem se tornar experiências multiculturais extremamente novas e interculturais. (E-Mt) </w:t>
      </w:r>
    </w:p>
    <w:p w14:paraId="0000008C" w14:textId="77777777" w:rsidR="00E02B89" w:rsidRDefault="00000000">
      <w:pPr>
        <w:spacing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consolidação destes conhecimentos parece acentuar-se quando confrontada com a proposta de outros trabalhos mais práticos e que exigem da minha parte a construção de um pensamento crítico e reflexivo face a temática que venho a explorar na Unidade Curricular de Educação Intercultural e Mediação.. … Contudo, ao analisar a minha experiência de estranhamento cultural, juntamente, com as partilhadas pelos </w:t>
      </w:r>
      <w:r>
        <w:rPr>
          <w:rFonts w:ascii="Times New Roman" w:eastAsia="Times New Roman" w:hAnsi="Times New Roman" w:cs="Times New Roman"/>
          <w:sz w:val="20"/>
          <w:szCs w:val="20"/>
        </w:rPr>
        <w:lastRenderedPageBreak/>
        <w:t xml:space="preserve">meus colegas, onde uma se encontrava, diretamente, relacionada com o catolicismo e a outra, de certo modo, com a invasão de privacidade, foi possível notar que, a passagem por este género de vivências, se apresenta um fenómeno, extremamente, presente nas nossas vidas, quer visível através do contacto direto com indivíduos de nacionalidades distintas e diferentes opções religiosas, quer mesmo através de um simples momento fotográfico, que se pode converter numa polémica questão cultural. Além disso, a constatação destas evidências, levou a levantamento de um conjunto avultado de temáticas decorrentes das experiências partilhadas, onde a diferenciação cultural, a invasão cultural e a interculturalidade, ocuparam os lugares de destaque nesta enunciação (E_Je) </w:t>
      </w:r>
    </w:p>
    <w:p w14:paraId="0000008D" w14:textId="77777777" w:rsidR="00E02B89" w:rsidRDefault="00000000">
      <w:pPr>
        <w:spacing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Na aula as questões que foram debatidas giraram em torno de: - processos de difusão cultural entre países vizinhos;- relação entre contextos e influência sobre cultura;- dimensão cultural das emoções, processos de luto, etc.;- diferenciação de países em territórios antes não organizados desse modo;- miscigenação e processos migratórios em todo o globo e interdependências ao longo de milhares de anos;- genética e cultura epigenética;- línguas e dialetos – nidades/identidade/traço/estrutura/poderes;- processo dinâmico e pluralidade; relação entre educação e perspetivas sobre cultura, mais fixistas, ou mais dinâmicos/mais universais/ mais plurais;- aprendizagens interculturais nas relações e contratos sociais em grupos multiétnicos;- política cultural na construção do contrato social… Preciso que também vejam que temas podem emergir com essas partilhas. Como exemplo vimos questões de relação coletiva artes/interculturalidade – metamorfoses; legados culturais plurais no processo de desenvolvimento intercultural (Autor 1_ 12-10-2022).</w:t>
      </w:r>
    </w:p>
    <w:p w14:paraId="0000008E" w14:textId="77777777" w:rsidR="00E02B89" w:rsidRDefault="00000000">
      <w:pPr>
        <w:spacing w:before="240" w:after="24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se vai construindo a UC, através de um processo aberto onde as pesquisas teóricas e projetos de pesquisa mais específicos são também elicitados por interesses e temas que vão emergindo de narrativas e debates em torno de experiências concretas.</w:t>
      </w:r>
    </w:p>
    <w:p w14:paraId="0000008F" w14:textId="77777777" w:rsidR="00E02B89" w:rsidRDefault="00000000">
      <w:pPr>
        <w:keepNext/>
        <w:pBdr>
          <w:top w:val="nil"/>
          <w:left w:val="nil"/>
          <w:bottom w:val="nil"/>
          <w:right w:val="nil"/>
          <w:between w:val="nil"/>
        </w:pBdr>
        <w:spacing w:after="0" w:line="360" w:lineRule="auto"/>
        <w:jc w:val="both"/>
        <w:rPr>
          <w:rFonts w:ascii="Times New Roman" w:eastAsia="Times New Roman" w:hAnsi="Times New Roman" w:cs="Times New Roman"/>
          <w:i/>
          <w:color w:val="C0C0C0"/>
          <w:sz w:val="24"/>
          <w:szCs w:val="24"/>
        </w:rPr>
      </w:pPr>
      <w:r>
        <w:rPr>
          <w:rFonts w:ascii="Times New Roman" w:eastAsia="Times New Roman" w:hAnsi="Times New Roman" w:cs="Times New Roman"/>
          <w:b/>
          <w:color w:val="000000"/>
          <w:sz w:val="24"/>
          <w:szCs w:val="24"/>
        </w:rPr>
        <w:t xml:space="preserve">Storytelling visual digital – um processos intergeracional dialógico </w:t>
      </w:r>
    </w:p>
    <w:p w14:paraId="00000090"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outro processo de utilização de narrativas surgiu de modo imprevisto, a partir de uma proposta de colaboração com uma das instituições que acolhe estagiários do nosso mestrado e que tinha como projeto o desenvolvimento do processos de intergeracionalidade através da produção de narrativas digitais - o projeto E-Sherazad, da CAI ( Conversas Associação Internacional), uma associação que gere o Street work Training Institute (SwTI). </w:t>
      </w:r>
    </w:p>
    <w:p w14:paraId="00000091" w14:textId="77777777" w:rsidR="00E02B89" w:rsidRDefault="00000000">
      <w:pPr>
        <w:spacing w:before="240" w:after="240" w:line="240" w:lineRule="auto"/>
        <w:ind w:left="1700"/>
        <w:rPr>
          <w:rFonts w:ascii="Times New Roman" w:eastAsia="Times New Roman" w:hAnsi="Times New Roman" w:cs="Times New Roman"/>
        </w:rPr>
      </w:pPr>
      <w:r>
        <w:rPr>
          <w:rFonts w:ascii="Times New Roman" w:eastAsia="Times New Roman" w:hAnsi="Times New Roman" w:cs="Times New Roman"/>
          <w:sz w:val="20"/>
          <w:szCs w:val="20"/>
        </w:rPr>
        <w:t xml:space="preserve">Sobre a conversa com Helder surgiu a possibilidade de ligar com um projeto que têm de storytelling em processos de intergeracionalidade e/ou com uma proposta formativa de 3X2h sobre storytelling para apoio ao desenvolvimento do projeto. Preciso pensar como articular isto sem pôr em causa as horas que temos para o desenvolvimento da UC e seus conteúdos. Talvez negociar menos tempo em cada sessão, para ser possível ter tempo útil de aula para outros aspetos.(...) (Autor 1_12-10-2022) </w:t>
      </w:r>
    </w:p>
    <w:p w14:paraId="00000092" w14:textId="77777777" w:rsidR="00E02B89" w:rsidRDefault="00000000">
      <w:pPr>
        <w:spacing w:before="240" w:after="240"/>
        <w:rPr>
          <w:rFonts w:ascii="Times New Roman" w:eastAsia="Times New Roman" w:hAnsi="Times New Roman" w:cs="Times New Roman"/>
        </w:rPr>
      </w:pPr>
      <w:r>
        <w:rPr>
          <w:rFonts w:ascii="Times New Roman" w:eastAsia="Times New Roman" w:hAnsi="Times New Roman" w:cs="Times New Roman"/>
          <w:sz w:val="24"/>
          <w:szCs w:val="24"/>
        </w:rPr>
        <w:t>De uma negociação posterior acertamos as seguintes alternativas:</w:t>
      </w:r>
      <w:r>
        <w:rPr>
          <w:rFonts w:ascii="Times New Roman" w:eastAsia="Times New Roman" w:hAnsi="Times New Roman" w:cs="Times New Roman"/>
        </w:rPr>
        <w:t xml:space="preserve"> </w:t>
      </w:r>
    </w:p>
    <w:p w14:paraId="00000093" w14:textId="77777777" w:rsidR="00E02B89" w:rsidRDefault="00000000">
      <w:pPr>
        <w:spacing w:after="0" w:line="240" w:lineRule="auto"/>
        <w:ind w:left="1700"/>
        <w:rPr>
          <w:rFonts w:ascii="Times New Roman" w:eastAsia="Times New Roman" w:hAnsi="Times New Roman" w:cs="Times New Roman"/>
          <w:sz w:val="20"/>
          <w:szCs w:val="20"/>
        </w:rPr>
      </w:pPr>
      <w:r>
        <w:rPr>
          <w:rFonts w:ascii="Times New Roman" w:eastAsia="Times New Roman" w:hAnsi="Times New Roman" w:cs="Times New Roman"/>
          <w:sz w:val="20"/>
          <w:szCs w:val="20"/>
        </w:rPr>
        <w:t>Desta formação terá que resultar Storytelling sobre a Intergeracionalidade E OUTROS TEMAS e, no mínimo,  5 histórias/vídeos. Cada aluno poderá fazer mais do que uma história com os adultos +55. (…) Posto isto, existem 3 cenários possíveis:</w:t>
      </w:r>
    </w:p>
    <w:p w14:paraId="00000094" w14:textId="77777777" w:rsidR="00E02B89" w:rsidRDefault="00000000">
      <w:pPr>
        <w:spacing w:after="0" w:line="240" w:lineRule="auto"/>
        <w:ind w:left="17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O cenário que nos interessa mais, seria o educador (aluno) serve de referência para um jovem e para um adulto +55 e aplica os conhecimentos da nossa formação com duas pessoas de fora, sendo que depois essas duas pessoas é que fariam o digital storytelling.</w:t>
      </w:r>
    </w:p>
    <w:p w14:paraId="00000095" w14:textId="77777777" w:rsidR="00E02B89" w:rsidRDefault="00000000">
      <w:pPr>
        <w:spacing w:after="0" w:line="240" w:lineRule="auto"/>
        <w:ind w:left="1700"/>
        <w:rPr>
          <w:rFonts w:ascii="Times New Roman" w:eastAsia="Times New Roman" w:hAnsi="Times New Roman" w:cs="Times New Roman"/>
          <w:sz w:val="20"/>
          <w:szCs w:val="20"/>
        </w:rPr>
      </w:pPr>
      <w:r>
        <w:rPr>
          <w:rFonts w:ascii="Times New Roman" w:eastAsia="Times New Roman" w:hAnsi="Times New Roman" w:cs="Times New Roman"/>
          <w:sz w:val="20"/>
          <w:szCs w:val="20"/>
        </w:rPr>
        <w:t>2. O segundo cenário, o aluno é o jovem desde que tenha entre 18 e 25 anos e trabalha com um adulto com +55 fora da turma/faculdade e criam o seu digital Storytelling.</w:t>
      </w:r>
    </w:p>
    <w:p w14:paraId="00000096" w14:textId="77777777" w:rsidR="00E02B89" w:rsidRDefault="00000000">
      <w:pPr>
        <w:spacing w:after="0" w:line="240" w:lineRule="auto"/>
        <w:ind w:left="1700"/>
        <w:rPr>
          <w:rFonts w:ascii="Times New Roman" w:eastAsia="Times New Roman" w:hAnsi="Times New Roman" w:cs="Times New Roman"/>
        </w:rPr>
      </w:pPr>
      <w:r>
        <w:rPr>
          <w:rFonts w:ascii="Times New Roman" w:eastAsia="Times New Roman" w:hAnsi="Times New Roman" w:cs="Times New Roman"/>
          <w:sz w:val="20"/>
          <w:szCs w:val="20"/>
        </w:rPr>
        <w:t>3. O último cenário, é o cenário que nós preferíamos evitar, só mesmo em último recurso. Seria dois alunos em que, um teria +55 a trabalhar com um aluno entre os 18-25 anos e juntos realizarem o digital Storytelling.  (email da instituição que fez formação</w:t>
      </w:r>
      <w:r>
        <w:rPr>
          <w:rFonts w:ascii="Times New Roman" w:eastAsia="Times New Roman" w:hAnsi="Times New Roman" w:cs="Times New Roman"/>
        </w:rPr>
        <w:t xml:space="preserve"> )</w:t>
      </w:r>
    </w:p>
    <w:p w14:paraId="00000097" w14:textId="77777777" w:rsidR="00E02B89" w:rsidRDefault="00000000">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processo resultaram diversos storytelling, tendo alguns dos grupos de participantes submetido para apresentação em Estrasburgo (</w:t>
      </w:r>
      <w:hyperlink r:id="rId11">
        <w:r>
          <w:rPr>
            <w:rFonts w:ascii="Times New Roman" w:eastAsia="Times New Roman" w:hAnsi="Times New Roman" w:cs="Times New Roman"/>
            <w:color w:val="1155CC"/>
            <w:sz w:val="24"/>
            <w:szCs w:val="24"/>
            <w:u w:val="single"/>
          </w:rPr>
          <w:t>https://shahrazadhub.com/index.php/e-shahrazad-academy/our-digital-stories/portugal/</w:t>
        </w:r>
      </w:hyperlink>
      <w:r>
        <w:rPr>
          <w:rFonts w:ascii="Times New Roman" w:eastAsia="Times New Roman" w:hAnsi="Times New Roman" w:cs="Times New Roman"/>
          <w:sz w:val="24"/>
          <w:szCs w:val="24"/>
        </w:rPr>
        <w:t>)</w:t>
      </w:r>
    </w:p>
    <w:p w14:paraId="00000098" w14:textId="77777777" w:rsidR="00E02B89"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A título de exemplo do trabalho em duplas, centremo-nos no trabalho realizado pelas autoras 2 e 3, uma das duplas de estudantes formadas, e no trabalho realizado entre a docente (autora 1) e outra estudante (E_C).</w:t>
      </w:r>
    </w:p>
    <w:p w14:paraId="00000099" w14:textId="77777777" w:rsidR="00E02B89" w:rsidRDefault="00000000">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Na dupla formada pela docente e uma estudante, assumimos dois níveis de intergeracionalidade - a da própria dupla e a da estudante com a sua avó, em conversa entre ambas para recolha de imagens e de histórias de brincadeiras tradicionais que a avó passou a sua neta. Daqui resultou um guião (com poema iniciado pela docente) e a gravação de imagens (junto da avó, junto de crianças que a estudante acompanha num atelier de tempos livres e junto de familiares, que se prestaram a representar os jogos). Texto e imagens e som depois foram integrados num vídeo de curta duração (</w:t>
      </w:r>
      <w:hyperlink r:id="rId12">
        <w:r>
          <w:rPr>
            <w:rFonts w:ascii="Times New Roman" w:eastAsia="Times New Roman" w:hAnsi="Times New Roman" w:cs="Times New Roman"/>
            <w:color w:val="1155CC"/>
            <w:sz w:val="24"/>
            <w:szCs w:val="24"/>
            <w:u w:val="single"/>
          </w:rPr>
          <w:t>https://shahrazadhub.com/index.php/workshop/memorias-brincadeiras-de-ontem-hoje-e-amanha/</w:t>
        </w:r>
      </w:hyperlink>
      <w:r>
        <w:rPr>
          <w:rFonts w:ascii="Times New Roman" w:eastAsia="Times New Roman" w:hAnsi="Times New Roman" w:cs="Times New Roman"/>
          <w:sz w:val="24"/>
          <w:szCs w:val="24"/>
        </w:rPr>
        <w:t xml:space="preserve"> ). </w:t>
      </w:r>
      <w:r>
        <w:rPr>
          <w:rFonts w:ascii="Times New Roman" w:eastAsia="Times New Roman" w:hAnsi="Times New Roman" w:cs="Times New Roman"/>
        </w:rPr>
        <w:t xml:space="preserve">Deste processo alguns testemunhos do diário da docente: </w:t>
      </w:r>
    </w:p>
    <w:p w14:paraId="0000009A"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E, como sempre, a expansão, do que poderia ser um exercício, para algo mais. Com a possibilidade de 2/3 metas (uma delas o festival para onde a C. poderá mandar o seu trabalho). A dúvida, o risco, o não saber onde se vai chegar, o manter em aberto várias possibilidades, o não ter pressas, deixar o tempo correr, adiar o fim da tarefa, que no caso era escrever e registar em áudio a voz da narrativa), o confiar que a inspiração da escrita poética vai vir depois, o planear os passos dos registos para os dois planos.</w:t>
      </w:r>
    </w:p>
    <w:p w14:paraId="0000009B"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No dia seguinte, ainda não eram 7 da manhã, as palavras começaram a vir e o receio de se perderem fez-me levantar e escrever os pequenos textos-narrativas, guiões para que a C. tenha a base com a qual se inspirar para as recolhas…</w:t>
      </w:r>
    </w:p>
    <w:p w14:paraId="0000009C" w14:textId="77777777" w:rsidR="00E02B89" w:rsidRDefault="00000000">
      <w:pPr>
        <w:spacing w:after="0" w:line="24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(Autor 1_ 9-11-2022)</w:t>
      </w:r>
    </w:p>
    <w:p w14:paraId="0000009D" w14:textId="77777777" w:rsidR="00E02B89" w:rsidRDefault="00000000">
      <w:pPr>
        <w:spacing w:before="240" w:after="24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continuação do diário, ainda algumas reflexões sobre aprendizagens relativas à </w:t>
      </w:r>
      <w:r>
        <w:rPr>
          <w:rFonts w:ascii="Times New Roman" w:eastAsia="Times New Roman" w:hAnsi="Times New Roman" w:cs="Times New Roman"/>
          <w:b/>
          <w:sz w:val="24"/>
          <w:szCs w:val="24"/>
        </w:rPr>
        <w:t xml:space="preserve">produção audiovisual das narrativas digitais, </w:t>
      </w:r>
      <w:r>
        <w:rPr>
          <w:rFonts w:ascii="Times New Roman" w:eastAsia="Times New Roman" w:hAnsi="Times New Roman" w:cs="Times New Roman"/>
          <w:sz w:val="24"/>
          <w:szCs w:val="24"/>
        </w:rPr>
        <w:t>num processo educativo aberto a colaborações interinstitucionais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aspeto também salientado pela outra dupla de autores deste artigo: </w:t>
      </w:r>
    </w:p>
    <w:p w14:paraId="0000009E"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Sobre aprendizagens interculturais, diria desta minha incursão pela cultura das tecnologias, quero aprender mas sem ter ainda confiança. (…) O próprio fato de </w:t>
      </w:r>
      <w:r>
        <w:rPr>
          <w:rFonts w:ascii="Times New Roman" w:eastAsia="Times New Roman" w:hAnsi="Times New Roman" w:cs="Times New Roman"/>
          <w:sz w:val="20"/>
          <w:szCs w:val="20"/>
        </w:rPr>
        <w:lastRenderedPageBreak/>
        <w:t xml:space="preserve">acontecer numa UC que não tem esta metodologia como conteúdo, mas que já havia iniciado um processo semelhante de trabalho a pares a partir de histórias e fotos, ampliado agora, revela uma ampliação imprevista, à procura de superar limites e aceitação do imponderável, o desvio do pré-estabelecido e a tentativa de manter uma certa focagem que reconduz aos nossos projetos individuais e coletivos. Princípios tão caros a Atkinson…(Autor 1_9-11-2022) </w:t>
      </w:r>
    </w:p>
    <w:p w14:paraId="0000009F"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realização da formação foi muito enriquecedora a nível das aprendizagens na criação de conteúdos digitais, especificamente na elaboração de vídeos de curta duração (Autor 3) </w:t>
      </w:r>
    </w:p>
    <w:p w14:paraId="000000A0" w14:textId="77777777" w:rsidR="00E02B89" w:rsidRDefault="0000000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Sobre o trabalho da outra dupla, formada pelas autoras 2 e 3 deste artigo, poder-se-á assistir ao vídeo por elas produzido (</w:t>
      </w:r>
      <w:hyperlink r:id="rId13">
        <w:r>
          <w:rPr>
            <w:rFonts w:ascii="Times New Roman" w:eastAsia="Times New Roman" w:hAnsi="Times New Roman" w:cs="Times New Roman"/>
            <w:color w:val="1155CC"/>
            <w:sz w:val="20"/>
            <w:szCs w:val="20"/>
            <w:u w:val="single"/>
          </w:rPr>
          <w:t>https://www.instagram.com/reel/Corv7q_j7fk/?utm_source=ig_web_copy_link&amp;igshid=MzRlODBiNWFlZA=</w:t>
        </w:r>
      </w:hyperlink>
      <w:hyperlink r:id="rId14">
        <w:r>
          <w:rPr>
            <w:rFonts w:ascii="Times New Roman" w:eastAsia="Times New Roman" w:hAnsi="Times New Roman" w:cs="Times New Roman"/>
            <w:sz w:val="20"/>
            <w:szCs w:val="20"/>
            <w:u w:val="single"/>
          </w:rPr>
          <w:t>=</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 que tem uma componente ficcional interessante, pois partiram de uma história que lhes era contada quando pequeninas de tradição oral, o vídeo final apresenta uma  versão de historia tradicional de Portugal,  as histórias apesar de terem elementos em comum são diferentes, considerando as geografias distintas, pois uma é de nacionalidade brasileira e outra de nacionalidade portuguesa,</w:t>
      </w:r>
    </w:p>
    <w:p w14:paraId="000000A1" w14:textId="77777777" w:rsidR="00E02B89" w:rsidRDefault="00000000">
      <w:pPr>
        <w:spacing w:before="240" w:after="240" w:line="360" w:lineRule="auto"/>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Nossos laços se traduzem neste trabalho, no trabalho</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da formação de storytelling presente no portfólio e onde nosso encontro intelectual e pessoal começou. Ambas com vivências interculturais e intergeracionais com os avós muito presentes e marcantes como exemplos de idosos que nos informaram e formaram na direção da cultura local, regional e global.(Autor2) </w:t>
      </w:r>
    </w:p>
    <w:p w14:paraId="000000A2"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Relativamente à realização do mesmo, foi em equipa com a Silvia, e a questão colocada levou-nos à nossa infância e ao contacto com os nossos avós, ambas nos recordamos das histórias que os nossos avós nos contavam, o que foi muito interessante pois sendo ela brasileira e eu portuguesa as histórias não eram as mesmas, mas o mais interessante foi que a mensagem que se queria transmitir às crianças através das histórias eram a mesma, mas contada de outra maneira.(Autor 3) </w:t>
      </w:r>
    </w:p>
    <w:p w14:paraId="000000A3" w14:textId="77777777" w:rsidR="00E02B89" w:rsidRDefault="00000000">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Vemos, aqui, serem salientados os </w:t>
      </w:r>
      <w:r>
        <w:rPr>
          <w:rFonts w:ascii="Times New Roman" w:eastAsia="Times New Roman" w:hAnsi="Times New Roman" w:cs="Times New Roman"/>
          <w:b/>
          <w:sz w:val="24"/>
          <w:szCs w:val="24"/>
        </w:rPr>
        <w:t>processos relacionais e colaborativos</w:t>
      </w:r>
      <w:r>
        <w:rPr>
          <w:rFonts w:ascii="Times New Roman" w:eastAsia="Times New Roman" w:hAnsi="Times New Roman" w:cs="Times New Roman"/>
          <w:sz w:val="24"/>
          <w:szCs w:val="24"/>
        </w:rPr>
        <w:t xml:space="preserve">, muito para além dos aspectos técnicos específicos. Destacam-se-se os processos intergeracionais, interdisciplinares e interinstitucionais, bem como as aprendizagens interculturais daí resultantes, como o diário da docente desenvolve, também ela transformada pela sua experiência de produção a pares : </w:t>
      </w:r>
    </w:p>
    <w:p w14:paraId="000000A4"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 troca com instituições que têm projetos tão interessantes e que tocam os nossos ideais e concretizações (investigação-ação, interculturalidade, cultura, internacionalização, intergeracionalidade, diversidade) e que apresentam para nós um potencial de colaboração e expansão (acredito que em ambos os sentidos). </w:t>
      </w:r>
      <w:r>
        <w:rPr>
          <w:rFonts w:ascii="Times New Roman" w:eastAsia="Times New Roman" w:hAnsi="Times New Roman" w:cs="Times New Roman"/>
          <w:sz w:val="20"/>
          <w:szCs w:val="20"/>
        </w:rPr>
        <w:lastRenderedPageBreak/>
        <w:t xml:space="preserve">Realço, claro, esta relação a dois, onde reconheço no outro o diferente e semelhante, onde me reconheço a mim e à história de meus ancestrais e à distância da nossa vivência de hoje em relação à de anteontem, onde me vejo já com essa diferença etária, mesmo que interiormente me sinta com todas as idades que são em mim : a criança-jovem-adulta e agora … E isso coloca a questão sobre as ideias feitas, os estereótipos sobre o que significa tal. Para nós, para mim, há ainda um vínculo ativo do educador que aprende sempre, mas que também apoia os mais jovens para aprofundar a sua experiência, para refletir sobre si própria, para expandir possibilidades e se aventurar aproveitando as novas oportunidades que se lhe oferecem. Não me terei aberto muito a falar de mim…. Claro que estamos perante uma visão pedagógica que não é transmissiva, não é predeterminada e, aliás, é até muito mais aberta do que a proposta inicial, pois os estudantes podem apropriar-se dela para diferentes fins e distintos dos inicialmente previstos. (Autor 1_ 9-11-2022) </w:t>
      </w:r>
    </w:p>
    <w:p w14:paraId="000000A5" w14:textId="77777777" w:rsidR="00E02B89" w:rsidRDefault="00000000">
      <w:pPr>
        <w:spacing w:before="240" w:after="24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Verifica-se um processo de permanente </w:t>
      </w:r>
      <w:r>
        <w:rPr>
          <w:rFonts w:ascii="Times New Roman" w:eastAsia="Times New Roman" w:hAnsi="Times New Roman" w:cs="Times New Roman"/>
          <w:b/>
          <w:sz w:val="24"/>
          <w:szCs w:val="24"/>
        </w:rPr>
        <w:t>questionamento</w:t>
      </w:r>
      <w:r>
        <w:rPr>
          <w:rFonts w:ascii="Times New Roman" w:eastAsia="Times New Roman" w:hAnsi="Times New Roman" w:cs="Times New Roman"/>
          <w:sz w:val="24"/>
          <w:szCs w:val="24"/>
        </w:rPr>
        <w:t xml:space="preserve"> sobre a educação e o papel do educador, onde a colaboração próxima não anula as diferenças de propósitos nem apaga totalmente as distâncias. Ao mesmo tempo, há uma crescente procura de aprendizagem intercultural e de reflexão sobre esta, para a aprofundar, num processo que é simultaneamente de deslocamento em relação a si própria e de hospitalidade e aproximação ao outro, pela escuta sensível e pela criação conjunta. Numa perspectiva de interculturalidade crítica, denuncia-se e subverte-se a habitual distância hierárquica na relação professor-aluno, através de processos colaborativos de co-criação e co-investigação, bem como aprofundar novas formas de colaboração interinstitucional e interdisciplinar.</w:t>
      </w:r>
    </w:p>
    <w:p w14:paraId="000000A6" w14:textId="77777777" w:rsidR="00E02B89" w:rsidRDefault="00000000">
      <w:pPr>
        <w:spacing w:before="240" w:after="24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Neste processo narrativo salienta-se, ainda, a emergência de  reflexões que apontam para questões de interculturalidade crítica que interroga a herança cultural e o valor da ancestralidade, que discute as representações sobre as raízes ancestrais, que valoriza a imaginação, que apela à liberdade de escolha e ao potencial da resistência :</w:t>
      </w:r>
    </w:p>
    <w:p w14:paraId="000000A7"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Fez-nos refletir sobre contos tradicionais, tradição oral, herança cultural, sobre o lobo mau, a intergeracionalidade e a interculturalidade entre Portugal e Brasil, os contos tradicionais além de passarem de avós para netos fazem parte da cultura de um povo, o que levantou várias questões, será que Portugal e Brasil partilham as mesmas “lições” de moral nos contos tradicionais? serão estas “lições” pertinentes para os dias de hoje?(Autor 3) </w:t>
      </w:r>
    </w:p>
    <w:p w14:paraId="000000A8"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será essa visão positiva demais? não será necessário pensar também no que é negativo, para conseguir entender na totalidade estes processos de aproximação? Parece-me que o positivismo exacerbado traz também uma superficialidade aos arquétipos, que como mostraram num vídeo são histórias e contos que representam uma repetição de comportamentos, de valores. Penso que estas figuras de referência (avós, idosos), apesar de trazerem com elas muita sabedoria, também são representativas de um comportamento acumulativo, uma espécie de empilhamento de experiências (como observei no vídeo onde os colegas empilhavam as </w:t>
      </w:r>
      <w:r>
        <w:rPr>
          <w:rFonts w:ascii="Times New Roman" w:eastAsia="Times New Roman" w:hAnsi="Times New Roman" w:cs="Times New Roman"/>
          <w:sz w:val="20"/>
          <w:szCs w:val="20"/>
        </w:rPr>
        <w:lastRenderedPageBreak/>
        <w:t xml:space="preserve">fotografias) que acarretam  representações vincadas de gerações e que contrastam com a realidade. Então, onde é possível haver transformação e não somente uma repetição de comportamentos e memórias? Como podemos transformar-nos, ao nos aproximarmos da nossa ancestralidade? Nesta relação de amor para com o outro também pode existir uma reflexão crítica daquilo que ele representa, a escuta e relação de confiança não impede a reflexão crítica e a criação de pontes com aquilo que é real e que acontece agora. Ao fazer esse exercício crítico de reflexão apercebo-me de que todos nós somos uma escolha e por mais que o amor e a confiança esteja presente eles não são sinónimos de assimilação e perpetuação de comportamentos, mas sim motivos de transformação. (E_Ct) </w:t>
      </w:r>
    </w:p>
    <w:p w14:paraId="000000A9" w14:textId="77777777" w:rsidR="00E02B89" w:rsidRDefault="00000000">
      <w:pPr>
        <w:spacing w:before="240" w:after="240"/>
        <w:ind w:left="2260"/>
        <w:rPr>
          <w:rFonts w:ascii="Times New Roman" w:eastAsia="Times New Roman" w:hAnsi="Times New Roman" w:cs="Times New Roman"/>
          <w:sz w:val="20"/>
          <w:szCs w:val="20"/>
        </w:rPr>
      </w:pPr>
      <w:r>
        <w:rPr>
          <w:rFonts w:ascii="Times New Roman" w:eastAsia="Times New Roman" w:hAnsi="Times New Roman" w:cs="Times New Roman"/>
          <w:sz w:val="20"/>
          <w:szCs w:val="20"/>
        </w:rPr>
        <w:t>A interculturalidade crítica é também não perder esse legado; não fazer de conta que somos independentes dessa nossa condição de hoje, mas também observar tudo isso e questionar as condições sociais e culturais geradoras de desigualdade, percebendo que aí, na consciência e na escolha, reside a liberdade – a liberdade de aceitar, de resistir, de procurar transformar, de criar. Percebendo o limitado e o ilimitado, simultaneamente. E procurando expandir essa consciência com os outros, partilhando e escutando, aprendendo juntos.(…) (Autor 1_ 9-11-2022)</w:t>
      </w:r>
    </w:p>
    <w:p w14:paraId="000000AA"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Estes testemunhos são, também, uma reflexão sobre o processo de aprendizagem coletiva, desenvolvida a pares e no grupo-turma, pela partilha e pelo confronto, onde distintos tempos, geografias e gerações são colocados em diálogo, questionando condições sócio-históricas, mitos romantizados do passado, legados e possibilidades de transformação.</w:t>
      </w:r>
    </w:p>
    <w:p w14:paraId="000000AB" w14:textId="77777777" w:rsidR="00E02B89" w:rsidRDefault="00E02B89">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000000"/>
          <w:sz w:val="24"/>
          <w:szCs w:val="24"/>
        </w:rPr>
      </w:pPr>
    </w:p>
    <w:p w14:paraId="000000AC" w14:textId="77777777" w:rsidR="00E02B89" w:rsidRDefault="00000000">
      <w:pPr>
        <w:keepNext/>
        <w:pBdr>
          <w:top w:val="nil"/>
          <w:left w:val="nil"/>
          <w:bottom w:val="nil"/>
          <w:right w:val="nil"/>
          <w:between w:val="nil"/>
        </w:pBdr>
        <w:tabs>
          <w:tab w:val="left" w:pos="567"/>
          <w:tab w:val="left" w:pos="567"/>
        </w:tabs>
        <w:spacing w:after="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CONSIDERAÇÕES FINAIS</w:t>
      </w:r>
    </w:p>
    <w:p w14:paraId="000000AD" w14:textId="77777777" w:rsidR="00E02B89" w:rsidRDefault="00E02B8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E" w14:textId="77777777" w:rsidR="00E02B89" w:rsidRDefault="00000000">
      <w:pPr>
        <w:spacing w:after="0" w:line="240" w:lineRule="auto"/>
        <w:ind w:left="2260"/>
        <w:rPr>
          <w:rFonts w:ascii="Times New Roman" w:eastAsia="Times New Roman" w:hAnsi="Times New Roman" w:cs="Times New Roman"/>
        </w:rPr>
      </w:pPr>
      <w:r>
        <w:rPr>
          <w:rFonts w:ascii="Times New Roman" w:eastAsia="Times New Roman" w:hAnsi="Times New Roman" w:cs="Times New Roman"/>
          <w:sz w:val="20"/>
          <w:szCs w:val="20"/>
        </w:rPr>
        <w:t>¿No debería apostarse a un humanismo – auténtico - para el cual la heterogeneidad sea la condición misma del encuentro interhumano y del lazo ecológico entre seres humanos y naturaleza? (Berisso, 2019, p.75)</w:t>
      </w:r>
      <w:r>
        <w:rPr>
          <w:rFonts w:ascii="Times New Roman" w:eastAsia="Times New Roman" w:hAnsi="Times New Roman" w:cs="Times New Roman"/>
        </w:rPr>
        <w:t xml:space="preserve"> </w:t>
      </w:r>
    </w:p>
    <w:p w14:paraId="000000AF" w14:textId="77777777" w:rsidR="00E02B89" w:rsidRDefault="00E02B89">
      <w:pPr>
        <w:spacing w:after="0" w:line="360" w:lineRule="auto"/>
        <w:ind w:firstLine="700"/>
        <w:rPr>
          <w:rFonts w:ascii="Times New Roman" w:eastAsia="Times New Roman" w:hAnsi="Times New Roman" w:cs="Times New Roman"/>
          <w:sz w:val="20"/>
          <w:szCs w:val="20"/>
        </w:rPr>
      </w:pPr>
    </w:p>
    <w:p w14:paraId="000000B0"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mundo globalizado e em constante evolução, o poder transformador da educação reside na sua capacidade de não apenas disseminar conhecimento, mas também de fomentar a construção coletiva desse conhecimento através do diálogo e da experiência. Portanto, ao considerar e aproveitar a diversidade cultural e geracional, estamos não apenas enriquecendo a experiência educacional, mas também preparando os estudantes para serem agentes ativos e reflexivos em uma sociedade cada vez mais complexa e interconectada. </w:t>
      </w:r>
    </w:p>
    <w:p w14:paraId="000000B1" w14:textId="14870492"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contexto, as abordagens </w:t>
      </w:r>
      <w:r w:rsidR="001C123B">
        <w:rPr>
          <w:rFonts w:ascii="Times New Roman" w:eastAsia="Times New Roman" w:hAnsi="Times New Roman" w:cs="Times New Roman"/>
          <w:sz w:val="24"/>
          <w:szCs w:val="24"/>
        </w:rPr>
        <w:t>dialógica (Freire, 1967, 1975, 1977)</w:t>
      </w:r>
      <w:r w:rsidR="001C1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narrativa</w:t>
      </w:r>
      <w:r w:rsidR="001C123B">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experiencial se tornam particularmente relevantes e enriquecedoras na medida em que consideram  que o eu não é um ente estático ou isolado, mas uma entidade em constante transformação, moldada e remoldada pelas interações e narrativas partilhadas com os outros. Esta visão dinâmica da identidade e da formação do conhecimento se alinha perfeitamente </w:t>
      </w:r>
      <w:r>
        <w:rPr>
          <w:rFonts w:ascii="Times New Roman" w:eastAsia="Times New Roman" w:hAnsi="Times New Roman" w:cs="Times New Roman"/>
          <w:sz w:val="24"/>
          <w:szCs w:val="24"/>
        </w:rPr>
        <w:lastRenderedPageBreak/>
        <w:t>com as dimensões de interculturalidade e intergeracionalidade que o artigo propõe como fundamentais para o ensino superior contemporâneo. A identidade do eu, tecida a partir de uma tapeçaria de histórias pessoais e coletivas dos“ vários eu” multifacetados  em diálogo, que não apenas reflete a realidade vivida, mas também a constrói e reconstrói, aponta para a idéia de que a reconfiguração contínua da realidade é o solo fértil onde a interculturalidade e a intergeracionalidade podem florescer. Em espaços pedagógicos onde a diversidade cultural e geracional é valorizada, os estudantes são incentivados a compartilhar, refletir e co-construir conhecimento a partir de suas experiências diversas.</w:t>
      </w:r>
    </w:p>
    <w:p w14:paraId="3CD1BEE8" w14:textId="5B6249AF" w:rsidR="00A24D85" w:rsidRDefault="00000000" w:rsidP="00A24D85">
      <w:pPr>
        <w:spacing w:after="0" w:line="360" w:lineRule="auto"/>
        <w:ind w:firstLine="700"/>
      </w:pPr>
      <w:r>
        <w:rPr>
          <w:rFonts w:ascii="Times New Roman" w:eastAsia="Times New Roman" w:hAnsi="Times New Roman" w:cs="Times New Roman"/>
          <w:sz w:val="24"/>
          <w:szCs w:val="24"/>
        </w:rPr>
        <w:t>Transposto agora para uma abordagem narrativa em contexto do ensino superior, temos entendimento comum a Ribeiro e Gonçalves (2023, p.25), quando se referem ao “autobiográfico como transversalidade a vários géneros e práticas, geradora não apenas de textos, mas de sons, imagens, dados, arquivos em que as expressões do ‘eu’ possam se dar de forma expandida através de práticas, acções. gestos mediados por tecnologias diversas e capazes de influenciar redes de relações em contextos localizados e dinâmicos”</w:t>
      </w:r>
      <w:r w:rsidR="00A24D85">
        <w:rPr>
          <w:rFonts w:ascii="Times New Roman" w:eastAsia="Times New Roman" w:hAnsi="Times New Roman" w:cs="Times New Roman"/>
          <w:sz w:val="24"/>
          <w:szCs w:val="24"/>
        </w:rPr>
        <w:t xml:space="preserve">. </w:t>
      </w:r>
      <w:r w:rsidR="00A24D85">
        <w:rPr>
          <w:color w:val="000000"/>
        </w:rPr>
        <w:t>Também por isso,</w:t>
      </w:r>
    </w:p>
    <w:p w14:paraId="17F9C4D3" w14:textId="2BA5B1D5" w:rsidR="00A24D85" w:rsidRDefault="00A24D85" w:rsidP="00A24D85">
      <w:pPr>
        <w:spacing w:after="0" w:line="360" w:lineRule="auto"/>
        <w:ind w:left="2268"/>
        <w:rPr>
          <w:rFonts w:ascii="Times New Roman" w:eastAsia="Times New Roman" w:hAnsi="Times New Roman" w:cs="Times New Roman"/>
          <w:sz w:val="20"/>
          <w:szCs w:val="20"/>
        </w:rPr>
      </w:pPr>
      <w:r w:rsidRPr="00A24D85">
        <w:rPr>
          <w:rFonts w:ascii="Times New Roman" w:eastAsia="Times New Roman" w:hAnsi="Times New Roman" w:cs="Times New Roman"/>
          <w:sz w:val="20"/>
          <w:szCs w:val="20"/>
        </w:rPr>
        <w:t>Buscamos  entrar  na  opacidade  dos motivos  para  além  da  razão,  e  tocar  no  sentido  e  na  sua  dimensão  pulsional originária   (RICOEUR,   2014).   Também   por   isso   a   narrativa   ganha   por   vezes contornos  de  uma  escrita  poética,  metafórica,  fragmentada,  ampliando  sentidos  e mantendo-os em aberto. (Caetano et al, 2020, p.</w:t>
      </w:r>
      <w:r>
        <w:rPr>
          <w:rFonts w:ascii="Times New Roman" w:eastAsia="Times New Roman" w:hAnsi="Times New Roman" w:cs="Times New Roman"/>
          <w:sz w:val="20"/>
          <w:szCs w:val="20"/>
        </w:rPr>
        <w:t xml:space="preserve"> 32</w:t>
      </w:r>
      <w:r w:rsidRPr="00A24D85">
        <w:rPr>
          <w:rFonts w:ascii="Times New Roman" w:eastAsia="Times New Roman" w:hAnsi="Times New Roman" w:cs="Times New Roman"/>
          <w:sz w:val="20"/>
          <w:szCs w:val="20"/>
        </w:rPr>
        <w:t>)</w:t>
      </w:r>
    </w:p>
    <w:p w14:paraId="10F6A0AF" w14:textId="77777777" w:rsidR="00A24D85" w:rsidRPr="00A24D85" w:rsidRDefault="00A24D85" w:rsidP="00A24D85">
      <w:pPr>
        <w:spacing w:after="0" w:line="360" w:lineRule="auto"/>
        <w:ind w:left="2268"/>
        <w:rPr>
          <w:rFonts w:ascii="Times New Roman" w:eastAsia="Times New Roman" w:hAnsi="Times New Roman" w:cs="Times New Roman"/>
          <w:sz w:val="20"/>
          <w:szCs w:val="20"/>
        </w:rPr>
      </w:pPr>
    </w:p>
    <w:p w14:paraId="000000B3"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Recuperamos os objetivos deste auto estudo colaborativo, focado na análise de experiências narrativas que exploram processos interculturais e intergeracionais,  para concluir com algumas considerações finais. Num processo pedagógico aberto à participação de todos na construção do currículo, no qual se assume a investigação colaborativa e a experiência como centrais e se desenvolvem processos particulares de elaboração, partilha e reflexão sobre narrativas, o muito que se vai fazendo é sempre incompleto, provisório e irrepetível. Embora a repetição, parcial, aconteça, possa e deva acontecer, pelo que importa agora questionar: O que retiramos destas experiências e transportamos para outras? O que pretendemos mudar? </w:t>
      </w:r>
    </w:p>
    <w:p w14:paraId="000000B4"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Queremos manter os princípios, a visão de uma abordagem e pedagogia indagativa, narrativa e dialógica, pois pelas, e para além das evidências, mantemos os seus princípios e pressupostos.  Os registos ora deixados e a suas análises deixam-nos pistas para prosseguir, nomeadamente sobre a pesquisa e a formação com as narrativas, das quais destacamos: </w:t>
      </w:r>
    </w:p>
    <w:p w14:paraId="000000B5"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partir das narrativas para fazer emergir um processo intersubjetivo de análise e teorização, para pesquisar convergências e heterogeneidades e para identificar problemáticas a aprofundar pela pesquisa teórica e empírica, parecendo relevante procurar uma articulação maior entre os vários momentos e processos, podendo só projetos de pesquisa ser também projetos de  ação intercultural e dar origem a registos de storytelling (como já aconteceu em alguns casos) para sua disseminação e também estes serem realizados a pares;</w:t>
      </w:r>
    </w:p>
    <w:p w14:paraId="000000B6"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apostar nos processos relacionais, participativos e colaborativos entre estudantes e entre estes e a docente, para o desenvolvimento de experiências e aprendizagens interculturais, no próprio contexto de sala de aula e expandindo-as para fora dele, onde nos confrontamos com o outro, nos percebemos na similaridade e na diferença, na pluralidade individual e coletiva, no poder transformador de cada um, no potencial criador do comum; </w:t>
      </w:r>
    </w:p>
    <w:p w14:paraId="000000B7"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manter os processos de narração a partir de fotos escolhidas pelos próprios, para prosseguir com o seu aprofundamento em entrevistas a pares, análise para procura de convergências e diferenças, teorização e escrita individual, partilha e reflexão no grupo-turma pois se verifica ser uma sequência que os participantes associam a aprendizagens interculturais relevantes como a abertura ao outro e outras culturas, empatia, quebra de preconceitos, compreensão e consciência crítica, mas provocando ainda mais um foco em  questões de interculturalidade crítica onde questões como da injustiça social, violência cultural, preconceito e exclusão sejam debatidas;</w:t>
      </w:r>
    </w:p>
    <w:p w14:paraId="000000B8"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importa manter, ainda, uma reflexão sobre todo este processo educativo e suas aprendizagens, como forma metacognitiva de as aprofundar, na forma de diários e registros continuados em portfólios individuais;</w:t>
      </w:r>
    </w:p>
    <w:p w14:paraId="000000B9"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manter e provocar uma maior sistematicidade, por todos os participantes incluindo docente e estudantes, no recurso a processos multimedia, onde as fotos, os vídeos, os poemas, as escritas ficcionais se integram no processo do relato, do registo, da transformação das narrativas. </w:t>
      </w:r>
    </w:p>
    <w:p w14:paraId="000000BA"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em parcial desalinho entre o vivido e o imaginado, com potencial para vir a ser realizado no futuro, especulamos sobre possibilidades de transformação no sentido de uma maior coerência com os princípios pedagógicos da interculturalidade crítica, com os princípios investigativos de um trabalho colaborativo assumido por todos os participantes, desde a sua congeminação e desenho até à sua disseminação, com os princípios de uma práxis onde a reflexão sobre a experiência se aprofunda no diálogo com os autores que conceptualizam e investigam sobre realidades afins, com os princípios de uma trabalho </w:t>
      </w:r>
      <w:r>
        <w:rPr>
          <w:rFonts w:ascii="Times New Roman" w:eastAsia="Times New Roman" w:hAnsi="Times New Roman" w:cs="Times New Roman"/>
          <w:sz w:val="24"/>
          <w:szCs w:val="24"/>
        </w:rPr>
        <w:lastRenderedPageBreak/>
        <w:t>criativo onde as dimensões estéticas e técnicas se conjugam e onde a aprendizagem pessoal e a participação social ativa e transformadora convergem.</w:t>
      </w:r>
    </w:p>
    <w:p w14:paraId="000000BB"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Pretendemos, em suma, um processo de permanente questionamento e problematização sobre a educação, o papel de educador e de educando, todos aprendentes e em processo de vir-a-ser-sendo, pelo deslocamento e pelo encontro.</w:t>
      </w:r>
    </w:p>
    <w:p w14:paraId="000000BC" w14:textId="77777777" w:rsidR="00E02B89" w:rsidRDefault="00000000">
      <w:pPr>
        <w:spacing w:after="0"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Pretendemos continuar e aprofundar cada vez mais aquilo que Atkinson (2022, p.762) apelida de </w:t>
      </w:r>
      <w:r>
        <w:rPr>
          <w:rFonts w:ascii="Times New Roman" w:eastAsia="Times New Roman" w:hAnsi="Times New Roman" w:cs="Times New Roman"/>
          <w:i/>
          <w:sz w:val="24"/>
          <w:szCs w:val="24"/>
        </w:rPr>
        <w:t>idiotic events</w:t>
      </w:r>
      <w:r>
        <w:rPr>
          <w:rFonts w:ascii="Times New Roman" w:eastAsia="Times New Roman" w:hAnsi="Times New Roman" w:cs="Times New Roman"/>
          <w:sz w:val="24"/>
          <w:szCs w:val="24"/>
        </w:rPr>
        <w:t>, isto é, situações  nas quais ocorre  uma provocação e um questionamento do próprio pensamento, de esquemas mentais e de açã</w:t>
      </w:r>
      <w:r>
        <w:rPr>
          <w:rFonts w:ascii="Times New Roman" w:eastAsia="Times New Roman" w:hAnsi="Times New Roman" w:cs="Times New Roman"/>
          <w:sz w:val="28"/>
          <w:szCs w:val="28"/>
        </w:rPr>
        <w:t>o “</w:t>
      </w:r>
      <w:r>
        <w:rPr>
          <w:rFonts w:ascii="Times New Roman" w:eastAsia="Times New Roman" w:hAnsi="Times New Roman" w:cs="Times New Roman"/>
          <w:sz w:val="24"/>
          <w:szCs w:val="24"/>
        </w:rPr>
        <w:t xml:space="preserve">a speculative space in which practice can be re-imagined and reconstructed beyond the borders of established thinking”. </w:t>
      </w:r>
    </w:p>
    <w:p w14:paraId="000000BD" w14:textId="77777777" w:rsidR="00E02B89"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Fazê-lo implica uma busca deliberada por essa provocação e uma escrita que sendo narrativa é também especulativa, criadora de novas realidades. Fazê-lo implica, ainda, iluminar essa reflexão, especulação e ação com conceitos que as problematizam e nos permitem continuar neste processo de deslocamento inter e transcultural.</w:t>
      </w:r>
    </w:p>
    <w:p w14:paraId="000000BE" w14:textId="77777777" w:rsidR="00E02B89" w:rsidRDefault="00E02B89">
      <w:pPr>
        <w:spacing w:after="0" w:line="240" w:lineRule="auto"/>
        <w:ind w:left="2260"/>
        <w:rPr>
          <w:rFonts w:ascii="Times New Roman" w:eastAsia="Times New Roman" w:hAnsi="Times New Roman" w:cs="Times New Roman"/>
          <w:sz w:val="24"/>
          <w:szCs w:val="24"/>
        </w:rPr>
      </w:pPr>
    </w:p>
    <w:p w14:paraId="000000BF" w14:textId="77777777" w:rsidR="00E02B89" w:rsidRPr="00247F8C" w:rsidRDefault="00000000">
      <w:pPr>
        <w:spacing w:after="0" w:line="240" w:lineRule="auto"/>
        <w:ind w:left="226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Precisamos desaprender para aprender. Precisamos aprender a desaprender. Talvez o cerne. Eternamente desaprendentes e aprendentes. Eternamente ignorantes e sábios. </w:t>
      </w:r>
      <w:sdt>
        <w:sdtPr>
          <w:tag w:val="goog_rdk_4"/>
          <w:id w:val="134533988"/>
        </w:sdtPr>
        <w:sdtContent/>
      </w:sdt>
      <w:r w:rsidRPr="00247F8C">
        <w:rPr>
          <w:rFonts w:ascii="Times New Roman" w:eastAsia="Times New Roman" w:hAnsi="Times New Roman" w:cs="Times New Roman"/>
          <w:sz w:val="20"/>
          <w:szCs w:val="20"/>
          <w:lang w:val="en-US"/>
        </w:rPr>
        <w:t>(</w:t>
      </w:r>
      <w:r w:rsidRPr="00247F8C">
        <w:rPr>
          <w:rFonts w:ascii="Times New Roman" w:eastAsia="Times New Roman" w:hAnsi="Times New Roman" w:cs="Times New Roman"/>
          <w:sz w:val="18"/>
          <w:szCs w:val="18"/>
          <w:lang w:val="en-US"/>
        </w:rPr>
        <w:t xml:space="preserve">Caetano &amp; Freire, 2022, p.81) </w:t>
      </w:r>
    </w:p>
    <w:p w14:paraId="000000C0" w14:textId="77777777" w:rsidR="00E02B89" w:rsidRPr="00247F8C" w:rsidRDefault="00E02B89">
      <w:pPr>
        <w:spacing w:after="0" w:line="360" w:lineRule="auto"/>
        <w:jc w:val="both"/>
        <w:rPr>
          <w:rFonts w:ascii="Times New Roman" w:eastAsia="Times New Roman" w:hAnsi="Times New Roman" w:cs="Times New Roman"/>
          <w:b/>
          <w:sz w:val="24"/>
          <w:szCs w:val="24"/>
          <w:lang w:val="en-US"/>
        </w:rPr>
      </w:pPr>
    </w:p>
    <w:p w14:paraId="000000C1" w14:textId="77777777" w:rsidR="00E02B89" w:rsidRPr="00247F8C" w:rsidRDefault="00000000">
      <w:pPr>
        <w:spacing w:after="0" w:line="360" w:lineRule="auto"/>
        <w:jc w:val="both"/>
        <w:rPr>
          <w:rFonts w:ascii="Times New Roman" w:eastAsia="Times New Roman" w:hAnsi="Times New Roman" w:cs="Times New Roman"/>
          <w:color w:val="FF0000"/>
          <w:sz w:val="24"/>
          <w:szCs w:val="24"/>
          <w:lang w:val="en-US"/>
        </w:rPr>
      </w:pPr>
      <w:r w:rsidRPr="00247F8C">
        <w:rPr>
          <w:rFonts w:ascii="Times New Roman" w:eastAsia="Times New Roman" w:hAnsi="Times New Roman" w:cs="Times New Roman"/>
          <w:b/>
          <w:sz w:val="24"/>
          <w:szCs w:val="24"/>
          <w:lang w:val="en-US"/>
        </w:rPr>
        <w:t xml:space="preserve">REFERÊNCIAS </w:t>
      </w:r>
    </w:p>
    <w:p w14:paraId="000000C2" w14:textId="77777777" w:rsidR="00E02B89" w:rsidRPr="00247F8C" w:rsidRDefault="00000000">
      <w:pPr>
        <w:spacing w:before="240" w:after="240"/>
        <w:rPr>
          <w:rFonts w:ascii="Times New Roman" w:eastAsia="Times New Roman" w:hAnsi="Times New Roman" w:cs="Times New Roman"/>
          <w:sz w:val="24"/>
          <w:szCs w:val="24"/>
          <w:lang w:val="en-US"/>
        </w:rPr>
      </w:pPr>
      <w:r w:rsidRPr="00247F8C">
        <w:rPr>
          <w:rFonts w:ascii="Times New Roman" w:eastAsia="Times New Roman" w:hAnsi="Times New Roman" w:cs="Times New Roman"/>
          <w:sz w:val="24"/>
          <w:szCs w:val="24"/>
          <w:lang w:val="en-US"/>
        </w:rPr>
        <w:t>ATKINSON, Dennis. Inheritance, disobedience and speculation in pedagogic practice,</w:t>
      </w:r>
      <w:r w:rsidRPr="00247F8C">
        <w:rPr>
          <w:rFonts w:ascii="Times New Roman" w:eastAsia="Times New Roman" w:hAnsi="Times New Roman" w:cs="Times New Roman"/>
          <w:b/>
          <w:sz w:val="24"/>
          <w:szCs w:val="24"/>
          <w:lang w:val="en-US"/>
        </w:rPr>
        <w:t xml:space="preserve"> Discourse: Studies in the Cultural Politics of Education, </w:t>
      </w:r>
      <w:r w:rsidRPr="00247F8C">
        <w:rPr>
          <w:rFonts w:ascii="Times New Roman" w:eastAsia="Times New Roman" w:hAnsi="Times New Roman" w:cs="Times New Roman"/>
          <w:sz w:val="24"/>
          <w:szCs w:val="24"/>
          <w:lang w:val="en-US"/>
        </w:rPr>
        <w:t>v.43, n.5, p. 749-765, DOI:10.1080/01596306.2021.1975911 2022.</w:t>
      </w:r>
    </w:p>
    <w:p w14:paraId="000000C3"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BERISSO, Daniel. la metáfora de la traducción como herramienta pedagógica intercultural.</w:t>
      </w:r>
      <w:r>
        <w:rPr>
          <w:rFonts w:ascii="Times New Roman" w:eastAsia="Times New Roman" w:hAnsi="Times New Roman" w:cs="Times New Roman"/>
          <w:b/>
          <w:sz w:val="24"/>
          <w:szCs w:val="24"/>
        </w:rPr>
        <w:t xml:space="preserve"> Rev. Ciências Humanas, </w:t>
      </w:r>
      <w:r>
        <w:rPr>
          <w:rFonts w:ascii="Times New Roman" w:eastAsia="Times New Roman" w:hAnsi="Times New Roman" w:cs="Times New Roman"/>
          <w:sz w:val="24"/>
          <w:szCs w:val="24"/>
        </w:rPr>
        <w:t xml:space="preserve">v.20, n. 2, p. 63-83, Maio/Agosto 2019. </w:t>
      </w:r>
    </w:p>
    <w:p w14:paraId="000000C4" w14:textId="77777777" w:rsidR="00E02B89" w:rsidRPr="00247F8C" w:rsidRDefault="00000000">
      <w:pPr>
        <w:spacing w:before="240"/>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BOLÍVAR, Antonio; DOMINGO, Jesús. La investigación biográfica y narrativa en Iberoamérica: Campos de desarrollo y estado actual. </w:t>
      </w:r>
      <w:r w:rsidRPr="00247F8C">
        <w:rPr>
          <w:rFonts w:ascii="Times New Roman" w:eastAsia="Times New Roman" w:hAnsi="Times New Roman" w:cs="Times New Roman"/>
          <w:b/>
          <w:sz w:val="24"/>
          <w:szCs w:val="24"/>
          <w:lang w:val="en-US"/>
        </w:rPr>
        <w:t xml:space="preserve">Forum : Qualitative Social Research, </w:t>
      </w:r>
      <w:r w:rsidRPr="00247F8C">
        <w:rPr>
          <w:rFonts w:ascii="Times New Roman" w:eastAsia="Times New Roman" w:hAnsi="Times New Roman" w:cs="Times New Roman"/>
          <w:sz w:val="24"/>
          <w:szCs w:val="24"/>
          <w:lang w:val="en-US"/>
        </w:rPr>
        <w:t>v.7, n.4, Art. 12, Sep. 2006.</w:t>
      </w:r>
    </w:p>
    <w:p w14:paraId="000000C5" w14:textId="77777777" w:rsidR="00E02B89" w:rsidRPr="00247F8C" w:rsidRDefault="00000000">
      <w:pPr>
        <w:spacing w:before="240"/>
        <w:rPr>
          <w:rFonts w:ascii="Times New Roman" w:eastAsia="Times New Roman" w:hAnsi="Times New Roman" w:cs="Times New Roman"/>
          <w:sz w:val="24"/>
          <w:szCs w:val="24"/>
          <w:lang w:val="en-US"/>
        </w:rPr>
      </w:pPr>
      <w:r w:rsidRPr="00247F8C">
        <w:rPr>
          <w:rFonts w:ascii="Times New Roman" w:eastAsia="Times New Roman" w:hAnsi="Times New Roman" w:cs="Times New Roman"/>
          <w:sz w:val="24"/>
          <w:szCs w:val="24"/>
          <w:lang w:val="en-US"/>
        </w:rPr>
        <w:t xml:space="preserve">BYRAM, Michael. </w:t>
      </w:r>
      <w:r w:rsidRPr="00247F8C">
        <w:rPr>
          <w:rFonts w:ascii="Times New Roman" w:eastAsia="Times New Roman" w:hAnsi="Times New Roman" w:cs="Times New Roman"/>
          <w:b/>
          <w:sz w:val="24"/>
          <w:szCs w:val="24"/>
          <w:lang w:val="en-US"/>
        </w:rPr>
        <w:t>From foreign language education to education for intercultural citizenship: Essays and reflections</w:t>
      </w:r>
      <w:r w:rsidRPr="00247F8C">
        <w:rPr>
          <w:rFonts w:ascii="Times New Roman" w:eastAsia="Times New Roman" w:hAnsi="Times New Roman" w:cs="Times New Roman"/>
          <w:sz w:val="24"/>
          <w:szCs w:val="24"/>
          <w:lang w:val="en-US"/>
        </w:rPr>
        <w:t xml:space="preserve">, Bristol, Blue Ridge Summit: Multilingual Matters, 2008. </w:t>
      </w:r>
    </w:p>
    <w:p w14:paraId="000000C6" w14:textId="77777777" w:rsidR="00E02B89" w:rsidRDefault="00000000">
      <w:pPr>
        <w:spacing w:before="240"/>
        <w:rPr>
          <w:rFonts w:ascii="Times New Roman" w:eastAsia="Times New Roman" w:hAnsi="Times New Roman" w:cs="Times New Roman"/>
          <w:sz w:val="24"/>
          <w:szCs w:val="24"/>
        </w:rPr>
      </w:pPr>
      <w:sdt>
        <w:sdtPr>
          <w:tag w:val="goog_rdk_5"/>
          <w:id w:val="-1044210194"/>
        </w:sdtPr>
        <w:sdtContent/>
      </w:sdt>
      <w:r>
        <w:rPr>
          <w:rFonts w:ascii="Times New Roman" w:eastAsia="Times New Roman" w:hAnsi="Times New Roman" w:cs="Times New Roman"/>
          <w:sz w:val="24"/>
          <w:szCs w:val="24"/>
        </w:rPr>
        <w:t xml:space="preserve">CAETANO, Ana Paula; FREIRE, Isabel. Competências interculturais do mediador. In A.M. Costa e Silva &amp; Elisabete Pinto da Costa. </w:t>
      </w:r>
      <w:r>
        <w:rPr>
          <w:rFonts w:ascii="Times New Roman" w:eastAsia="Times New Roman" w:hAnsi="Times New Roman" w:cs="Times New Roman"/>
          <w:b/>
          <w:sz w:val="24"/>
          <w:szCs w:val="24"/>
        </w:rPr>
        <w:t>Mediação intercultural.</w:t>
      </w:r>
      <w:r>
        <w:rPr>
          <w:rFonts w:ascii="Times New Roman" w:eastAsia="Times New Roman" w:hAnsi="Times New Roman" w:cs="Times New Roman"/>
          <w:sz w:val="24"/>
          <w:szCs w:val="24"/>
        </w:rPr>
        <w:t xml:space="preserve"> Braga: CIie, Universidade do Minho, 2022, p 69-83 . </w:t>
      </w:r>
    </w:p>
    <w:p w14:paraId="3880A2BD" w14:textId="77777777" w:rsidR="00A24D85" w:rsidRPr="00A24D85" w:rsidRDefault="00A24D85">
      <w:pPr>
        <w:spacing w:before="240"/>
        <w:rPr>
          <w:rFonts w:ascii="Times New Roman" w:eastAsia="Times New Roman" w:hAnsi="Times New Roman" w:cs="Times New Roman"/>
          <w:sz w:val="24"/>
          <w:szCs w:val="24"/>
        </w:rPr>
      </w:pPr>
      <w:r w:rsidRPr="00A24D85">
        <w:rPr>
          <w:rFonts w:ascii="Times New Roman" w:hAnsi="Times New Roman" w:cs="Times New Roman"/>
          <w:color w:val="000000"/>
          <w:sz w:val="24"/>
          <w:szCs w:val="24"/>
        </w:rPr>
        <w:lastRenderedPageBreak/>
        <w:t xml:space="preserve">CAETANO, Ana. Paula; Paz, A. Luísa; Rocha, Ana  Isabel; Marques, Clara.  Narrativas de investigação e formação em educação artística, no ensino superior – escrita dialógica em devir. </w:t>
      </w:r>
      <w:r w:rsidRPr="00A24D85">
        <w:rPr>
          <w:rFonts w:ascii="Times New Roman" w:hAnsi="Times New Roman" w:cs="Times New Roman"/>
          <w:b/>
          <w:bCs/>
          <w:color w:val="000000"/>
          <w:sz w:val="24"/>
          <w:szCs w:val="24"/>
        </w:rPr>
        <w:t>Revista Educação, Artes e Inclusão</w:t>
      </w:r>
      <w:r w:rsidRPr="00A24D85">
        <w:rPr>
          <w:rFonts w:ascii="Times New Roman" w:hAnsi="Times New Roman" w:cs="Times New Roman"/>
          <w:color w:val="000000"/>
          <w:sz w:val="24"/>
          <w:szCs w:val="24"/>
        </w:rPr>
        <w:t>, 16(1), 8-33, 2020.</w:t>
      </w:r>
      <w:r w:rsidRPr="00A24D85">
        <w:rPr>
          <w:rFonts w:ascii="Times New Roman" w:eastAsia="Times New Roman" w:hAnsi="Times New Roman" w:cs="Times New Roman"/>
          <w:sz w:val="24"/>
          <w:szCs w:val="24"/>
        </w:rPr>
        <w:t xml:space="preserve"> </w:t>
      </w:r>
    </w:p>
    <w:p w14:paraId="000000C7" w14:textId="726C1C25"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CANDAU, Vera Maria. </w:t>
      </w:r>
      <w:r>
        <w:rPr>
          <w:rFonts w:ascii="Times New Roman" w:eastAsia="Times New Roman" w:hAnsi="Times New Roman" w:cs="Times New Roman"/>
          <w:b/>
          <w:sz w:val="24"/>
          <w:szCs w:val="24"/>
        </w:rPr>
        <w:t>Reinventar uma escola</w:t>
      </w:r>
      <w:r>
        <w:rPr>
          <w:rFonts w:ascii="Times New Roman" w:eastAsia="Times New Roman" w:hAnsi="Times New Roman" w:cs="Times New Roman"/>
          <w:sz w:val="24"/>
          <w:szCs w:val="24"/>
        </w:rPr>
        <w:t>. Rio de Janeiro: Editora Vozes, 2008.</w:t>
      </w:r>
    </w:p>
    <w:p w14:paraId="000000C8"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CANDAU, Vera. </w:t>
      </w:r>
      <w:r>
        <w:rPr>
          <w:rFonts w:ascii="Times New Roman" w:eastAsia="Times New Roman" w:hAnsi="Times New Roman" w:cs="Times New Roman"/>
          <w:b/>
          <w:sz w:val="24"/>
          <w:szCs w:val="24"/>
        </w:rPr>
        <w:t>Diferenças, educação intercultural e decolonialidade: Temas insurgentes</w:t>
      </w:r>
      <w:r>
        <w:rPr>
          <w:rFonts w:ascii="Times New Roman" w:eastAsia="Times New Roman" w:hAnsi="Times New Roman" w:cs="Times New Roman"/>
          <w:sz w:val="24"/>
          <w:szCs w:val="24"/>
        </w:rPr>
        <w:t>. Revista Espaço do Currículo., v.13, n. especial, p. 678-689, Dez 2020.</w:t>
      </w:r>
    </w:p>
    <w:p w14:paraId="000000C9"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CERNADAS RÍOS, Francisco Xabier; LORENZO MOLEDO, Maria  del Mar; SANTOS REGO, Miguel Ángel La educación intercultural en España (2010-2019). Una revisión de la investigación en revistas científicas. </w:t>
      </w:r>
      <w:r>
        <w:rPr>
          <w:rFonts w:ascii="Times New Roman" w:eastAsia="Times New Roman" w:hAnsi="Times New Roman" w:cs="Times New Roman"/>
          <w:b/>
          <w:sz w:val="24"/>
          <w:szCs w:val="24"/>
        </w:rPr>
        <w:t>Publicaciones</w:t>
      </w:r>
      <w:r>
        <w:rPr>
          <w:rFonts w:ascii="Times New Roman" w:eastAsia="Times New Roman" w:hAnsi="Times New Roman" w:cs="Times New Roman"/>
          <w:sz w:val="24"/>
          <w:szCs w:val="24"/>
        </w:rPr>
        <w:t xml:space="preserve">, v.51, n.2, p. 329-349, 2021. </w:t>
      </w:r>
    </w:p>
    <w:p w14:paraId="000000CA"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CONCEIÇÃO, V. A. (2014). </w:t>
      </w:r>
      <w:r>
        <w:rPr>
          <w:rFonts w:ascii="Times New Roman" w:eastAsia="Times New Roman" w:hAnsi="Times New Roman" w:cs="Times New Roman"/>
          <w:b/>
          <w:sz w:val="24"/>
          <w:szCs w:val="24"/>
        </w:rPr>
        <w:t xml:space="preserve">Contação de histórias: Identidade cultural na valorização da tradição oral. </w:t>
      </w:r>
      <w:r>
        <w:rPr>
          <w:rFonts w:ascii="Times New Roman" w:eastAsia="Times New Roman" w:hAnsi="Times New Roman" w:cs="Times New Roman"/>
          <w:sz w:val="24"/>
          <w:szCs w:val="24"/>
        </w:rPr>
        <w:t>Bahia: Faculdade Maria Milza, Governador Mangabeira.</w:t>
      </w:r>
    </w:p>
    <w:p w14:paraId="000000CB"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DARVIN, Ron, &amp; NORTON, Bonny. </w:t>
      </w:r>
      <w:r w:rsidRPr="00247F8C">
        <w:rPr>
          <w:rFonts w:ascii="Times New Roman" w:eastAsia="Times New Roman" w:hAnsi="Times New Roman" w:cs="Times New Roman"/>
          <w:sz w:val="24"/>
          <w:szCs w:val="24"/>
          <w:lang w:val="en-US"/>
        </w:rPr>
        <w:t xml:space="preserve">Identity and a model of investment in applied linguistics. </w:t>
      </w:r>
      <w:r>
        <w:rPr>
          <w:rFonts w:ascii="Times New Roman" w:eastAsia="Times New Roman" w:hAnsi="Times New Roman" w:cs="Times New Roman"/>
          <w:b/>
          <w:sz w:val="24"/>
          <w:szCs w:val="24"/>
        </w:rPr>
        <w:t>Annual Review of Applied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Linguistics, </w:t>
      </w:r>
      <w:r>
        <w:rPr>
          <w:rFonts w:ascii="Times New Roman" w:eastAsia="Times New Roman" w:hAnsi="Times New Roman" w:cs="Times New Roman"/>
          <w:sz w:val="24"/>
          <w:szCs w:val="24"/>
        </w:rPr>
        <w:t xml:space="preserve">35, p. 36-56, Março 2015. </w:t>
      </w:r>
    </w:p>
    <w:p w14:paraId="000000CC"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FOUCAULT, , Michel.</w:t>
      </w:r>
      <w:r>
        <w:rPr>
          <w:rFonts w:ascii="Times New Roman" w:eastAsia="Times New Roman" w:hAnsi="Times New Roman" w:cs="Times New Roman"/>
          <w:b/>
          <w:sz w:val="24"/>
          <w:szCs w:val="24"/>
        </w:rPr>
        <w:t xml:space="preserve"> As palavras e as coisas: uma arqueologia das ciências humanas. </w:t>
      </w:r>
      <w:r>
        <w:rPr>
          <w:rFonts w:ascii="Times New Roman" w:eastAsia="Times New Roman" w:hAnsi="Times New Roman" w:cs="Times New Roman"/>
          <w:sz w:val="24"/>
          <w:szCs w:val="24"/>
        </w:rPr>
        <w:t>São Paulo: Martins Fontes, 1999.</w:t>
      </w:r>
    </w:p>
    <w:p w14:paraId="000000CD" w14:textId="2EA8B8D1"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Educação como prática de liberdade</w:t>
      </w:r>
      <w:r>
        <w:rPr>
          <w:rFonts w:ascii="Times New Roman" w:eastAsia="Times New Roman" w:hAnsi="Times New Roman" w:cs="Times New Roman"/>
          <w:sz w:val="24"/>
          <w:szCs w:val="24"/>
        </w:rPr>
        <w:t>. Rio de Janeiro: Paz &amp; Terra, 1967.</w:t>
      </w:r>
    </w:p>
    <w:p w14:paraId="18179AED" w14:textId="77777777" w:rsidR="00C50CD6" w:rsidRPr="00C50CD6" w:rsidRDefault="00C50CD6" w:rsidP="00C50CD6">
      <w:pPr>
        <w:spacing w:before="240" w:line="240" w:lineRule="auto"/>
        <w:rPr>
          <w:rFonts w:ascii="Times New Roman" w:eastAsia="Times New Roman" w:hAnsi="Times New Roman" w:cs="Times New Roman"/>
          <w:sz w:val="24"/>
          <w:szCs w:val="24"/>
          <w:lang w:val="pt-PT"/>
        </w:rPr>
      </w:pPr>
      <w:r w:rsidRPr="00C50CD6">
        <w:rPr>
          <w:rFonts w:ascii="Times New Roman" w:eastAsia="Times New Roman" w:hAnsi="Times New Roman" w:cs="Times New Roman"/>
          <w:color w:val="000000"/>
          <w:sz w:val="24"/>
          <w:szCs w:val="24"/>
          <w:lang w:val="pt-PT"/>
        </w:rPr>
        <w:t xml:space="preserve">FREIRE, P. </w:t>
      </w:r>
      <w:r w:rsidRPr="00C50CD6">
        <w:rPr>
          <w:rFonts w:ascii="Times New Roman" w:eastAsia="Times New Roman" w:hAnsi="Times New Roman" w:cs="Times New Roman"/>
          <w:b/>
          <w:bCs/>
          <w:color w:val="000000"/>
          <w:sz w:val="24"/>
          <w:szCs w:val="24"/>
          <w:lang w:val="pt-PT"/>
        </w:rPr>
        <w:t>Pedagogia do Oprimido</w:t>
      </w:r>
      <w:r w:rsidRPr="00C50CD6">
        <w:rPr>
          <w:rFonts w:ascii="Times New Roman" w:eastAsia="Times New Roman" w:hAnsi="Times New Roman" w:cs="Times New Roman"/>
          <w:color w:val="000000"/>
          <w:sz w:val="24"/>
          <w:szCs w:val="24"/>
          <w:lang w:val="pt-PT"/>
        </w:rPr>
        <w:t>. Porto: Afrontamento, 1975. </w:t>
      </w:r>
    </w:p>
    <w:p w14:paraId="19C6EB57" w14:textId="5C9F2381" w:rsidR="00C50CD6" w:rsidRDefault="00C50CD6" w:rsidP="00C50CD6">
      <w:pPr>
        <w:spacing w:before="240"/>
        <w:rPr>
          <w:rFonts w:ascii="Times New Roman" w:eastAsia="Times New Roman" w:hAnsi="Times New Roman" w:cs="Times New Roman"/>
          <w:sz w:val="24"/>
          <w:szCs w:val="24"/>
        </w:rPr>
      </w:pPr>
      <w:r w:rsidRPr="00C50CD6">
        <w:rPr>
          <w:rFonts w:ascii="Times New Roman" w:eastAsia="Times New Roman" w:hAnsi="Times New Roman" w:cs="Times New Roman"/>
          <w:color w:val="000000"/>
          <w:sz w:val="24"/>
          <w:szCs w:val="24"/>
          <w:lang w:val="pt-PT"/>
        </w:rPr>
        <w:t xml:space="preserve">FREIRE, P.  </w:t>
      </w:r>
      <w:r w:rsidRPr="00C50CD6">
        <w:rPr>
          <w:rFonts w:ascii="Times New Roman" w:eastAsia="Times New Roman" w:hAnsi="Times New Roman" w:cs="Times New Roman"/>
          <w:b/>
          <w:bCs/>
          <w:color w:val="000000"/>
          <w:sz w:val="24"/>
          <w:szCs w:val="24"/>
          <w:lang w:val="pt-PT"/>
        </w:rPr>
        <w:t>A mensagem de Paulo Freire. Teoria e prática da libertação.</w:t>
      </w:r>
      <w:r w:rsidRPr="00C50CD6">
        <w:rPr>
          <w:rFonts w:ascii="Times New Roman" w:eastAsia="Times New Roman" w:hAnsi="Times New Roman" w:cs="Times New Roman"/>
          <w:color w:val="000000"/>
          <w:sz w:val="24"/>
          <w:szCs w:val="24"/>
          <w:lang w:val="pt-PT"/>
        </w:rPr>
        <w:t xml:space="preserve"> Porto: Nova Crítica, 1977.</w:t>
      </w:r>
    </w:p>
    <w:p w14:paraId="000000CE" w14:textId="77777777" w:rsidR="00E02B89" w:rsidRPr="00247F8C" w:rsidRDefault="00000000">
      <w:pPr>
        <w:spacing w:before="240"/>
        <w:rPr>
          <w:rFonts w:ascii="Times New Roman" w:eastAsia="Times New Roman" w:hAnsi="Times New Roman" w:cs="Times New Roman"/>
          <w:sz w:val="24"/>
          <w:szCs w:val="24"/>
          <w:lang w:val="en-US"/>
        </w:rPr>
      </w:pPr>
      <w:r w:rsidRPr="00247F8C">
        <w:rPr>
          <w:rFonts w:ascii="Times New Roman" w:eastAsia="Times New Roman" w:hAnsi="Times New Roman" w:cs="Times New Roman"/>
          <w:sz w:val="24"/>
          <w:szCs w:val="24"/>
          <w:lang w:val="en-US"/>
        </w:rPr>
        <w:t xml:space="preserve">HOLLIDAY, Adrian. </w:t>
      </w:r>
      <w:r w:rsidRPr="00247F8C">
        <w:rPr>
          <w:rFonts w:ascii="Times New Roman" w:eastAsia="Times New Roman" w:hAnsi="Times New Roman" w:cs="Times New Roman"/>
          <w:b/>
          <w:sz w:val="24"/>
          <w:szCs w:val="24"/>
          <w:lang w:val="en-US"/>
        </w:rPr>
        <w:t>Intercultural communication &amp; ideology</w:t>
      </w:r>
      <w:r w:rsidRPr="00247F8C">
        <w:rPr>
          <w:rFonts w:ascii="Times New Roman" w:eastAsia="Times New Roman" w:hAnsi="Times New Roman" w:cs="Times New Roman"/>
          <w:sz w:val="24"/>
          <w:szCs w:val="24"/>
          <w:lang w:val="en-US"/>
        </w:rPr>
        <w:t>. Thousand Oaks: Sage, 2011</w:t>
      </w:r>
    </w:p>
    <w:p w14:paraId="000000CF" w14:textId="77777777" w:rsidR="00E02B89" w:rsidRPr="00247F8C" w:rsidRDefault="00000000">
      <w:pPr>
        <w:spacing w:before="240"/>
        <w:rPr>
          <w:rFonts w:ascii="Times New Roman" w:eastAsia="Times New Roman" w:hAnsi="Times New Roman" w:cs="Times New Roman"/>
          <w:sz w:val="24"/>
          <w:szCs w:val="24"/>
          <w:highlight w:val="red"/>
          <w:lang w:val="en-US"/>
        </w:rPr>
      </w:pPr>
      <w:r w:rsidRPr="00247F8C">
        <w:rPr>
          <w:rFonts w:ascii="Times New Roman" w:eastAsia="Times New Roman" w:hAnsi="Times New Roman" w:cs="Times New Roman"/>
          <w:sz w:val="24"/>
          <w:szCs w:val="24"/>
          <w:lang w:val="en-US"/>
        </w:rPr>
        <w:t>KRISTEVA, Julia.</w:t>
      </w:r>
      <w:r w:rsidRPr="00247F8C">
        <w:rPr>
          <w:rFonts w:ascii="Times New Roman" w:eastAsia="Times New Roman" w:hAnsi="Times New Roman" w:cs="Times New Roman"/>
          <w:b/>
          <w:sz w:val="24"/>
          <w:szCs w:val="24"/>
          <w:lang w:val="en-US"/>
        </w:rPr>
        <w:t xml:space="preserve"> Hannah Arendt: Life is a narrative (R. Guberman, Trans.). </w:t>
      </w:r>
      <w:r w:rsidRPr="00247F8C">
        <w:rPr>
          <w:rFonts w:ascii="Times New Roman" w:eastAsia="Times New Roman" w:hAnsi="Times New Roman" w:cs="Times New Roman"/>
          <w:sz w:val="24"/>
          <w:szCs w:val="24"/>
          <w:lang w:val="en-US"/>
        </w:rPr>
        <w:t>Toronto: Toronto University Press. 2001, 104 p.</w:t>
      </w:r>
    </w:p>
    <w:p w14:paraId="000000D0" w14:textId="77777777" w:rsidR="00E02B89" w:rsidRDefault="00000000">
      <w:pPr>
        <w:spacing w:before="240"/>
        <w:rPr>
          <w:rFonts w:ascii="Times New Roman" w:eastAsia="Times New Roman" w:hAnsi="Times New Roman" w:cs="Times New Roman"/>
          <w:sz w:val="24"/>
          <w:szCs w:val="24"/>
        </w:rPr>
      </w:pPr>
      <w:r w:rsidRPr="00247F8C">
        <w:rPr>
          <w:rFonts w:ascii="Times New Roman" w:eastAsia="Times New Roman" w:hAnsi="Times New Roman" w:cs="Times New Roman"/>
          <w:sz w:val="24"/>
          <w:szCs w:val="24"/>
          <w:lang w:val="en-US"/>
        </w:rPr>
        <w:t xml:space="preserve">LABOSKEY, V. K. The methodology of self-study and its theoretical underpinnings. In J. J. Loughran, M. L. Hamilton, V. K. LaBoskey, &amp; T. Russell (Eds.), </w:t>
      </w:r>
      <w:r w:rsidRPr="00247F8C">
        <w:rPr>
          <w:rFonts w:ascii="Times New Roman" w:eastAsia="Times New Roman" w:hAnsi="Times New Roman" w:cs="Times New Roman"/>
          <w:b/>
          <w:sz w:val="24"/>
          <w:szCs w:val="24"/>
          <w:lang w:val="en-US"/>
        </w:rPr>
        <w:t xml:space="preserve">International handbook of self-study of teaching and teacher education practices. </w:t>
      </w:r>
      <w:r>
        <w:rPr>
          <w:rFonts w:ascii="Times New Roman" w:eastAsia="Times New Roman" w:hAnsi="Times New Roman" w:cs="Times New Roman"/>
          <w:sz w:val="24"/>
          <w:szCs w:val="24"/>
        </w:rPr>
        <w:t xml:space="preserve">Dordrecht: Kluwer, 2004. p. 817–869. </w:t>
      </w:r>
    </w:p>
    <w:p w14:paraId="000000D1" w14:textId="77777777" w:rsidR="00E02B89"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sz w:val="24"/>
          <w:szCs w:val="24"/>
        </w:rPr>
        <w:t>LARROSA , Jorge. Notas sobre a experiência e o saber de experiência</w:t>
      </w:r>
      <w:r>
        <w:rPr>
          <w:rFonts w:ascii="Times New Roman" w:eastAsia="Times New Roman" w:hAnsi="Times New Roman" w:cs="Times New Roman"/>
          <w:b/>
          <w:sz w:val="24"/>
          <w:szCs w:val="24"/>
        </w:rPr>
        <w:t>. Revista Brasileira de Educação</w:t>
      </w:r>
      <w:r>
        <w:rPr>
          <w:rFonts w:ascii="Times New Roman" w:eastAsia="Times New Roman" w:hAnsi="Times New Roman" w:cs="Times New Roman"/>
          <w:sz w:val="24"/>
          <w:szCs w:val="24"/>
        </w:rPr>
        <w:t>. v.19, p.20-28, jan.-abril 2002.</w:t>
      </w:r>
      <w:r>
        <w:rPr>
          <w:rFonts w:ascii="Times New Roman" w:eastAsia="Times New Roman" w:hAnsi="Times New Roman" w:cs="Times New Roman"/>
          <w:b/>
          <w:sz w:val="24"/>
          <w:szCs w:val="24"/>
        </w:rPr>
        <w:t xml:space="preserve"> </w:t>
      </w:r>
    </w:p>
    <w:p w14:paraId="000000D2" w14:textId="77777777" w:rsidR="00E02B89"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LECHNER, Elsa. Biografias e migrações: diálogos teórico-práticos no horizonte de uma utopia concreta,</w:t>
      </w:r>
      <w:r>
        <w:rPr>
          <w:rFonts w:ascii="Times New Roman" w:eastAsia="Times New Roman" w:hAnsi="Times New Roman" w:cs="Times New Roman"/>
          <w:b/>
          <w:sz w:val="24"/>
          <w:szCs w:val="24"/>
        </w:rPr>
        <w:t xml:space="preserve"> Revista Brasileira de Pesquisa (Auto)Biográfica</w:t>
      </w:r>
      <w:r>
        <w:rPr>
          <w:rFonts w:ascii="Times New Roman" w:eastAsia="Times New Roman" w:hAnsi="Times New Roman" w:cs="Times New Roman"/>
          <w:sz w:val="24"/>
          <w:szCs w:val="24"/>
        </w:rPr>
        <w:t>, v. 3, n. 7, p.35-44, jan/abril 2018.</w:t>
      </w:r>
    </w:p>
    <w:p w14:paraId="000000D3" w14:textId="77777777" w:rsidR="00E02B89" w:rsidRPr="00247F8C" w:rsidRDefault="00000000">
      <w:pPr>
        <w:spacing w:before="240" w:after="240"/>
        <w:rPr>
          <w:rFonts w:ascii="Times New Roman" w:eastAsia="Times New Roman" w:hAnsi="Times New Roman" w:cs="Times New Roman"/>
          <w:b/>
          <w:sz w:val="24"/>
          <w:szCs w:val="24"/>
          <w:lang w:val="en-US"/>
        </w:rPr>
      </w:pPr>
      <w:r w:rsidRPr="00247F8C">
        <w:rPr>
          <w:rFonts w:ascii="Times New Roman" w:eastAsia="Times New Roman" w:hAnsi="Times New Roman" w:cs="Times New Roman"/>
          <w:sz w:val="24"/>
          <w:szCs w:val="24"/>
          <w:lang w:val="en-US"/>
        </w:rPr>
        <w:lastRenderedPageBreak/>
        <w:t>LECHNER, Elsa; RENAULT, Letícia. Migratione experiences and narrative identities: Viewing alterity from biographical research,</w:t>
      </w:r>
      <w:r w:rsidRPr="00247F8C">
        <w:rPr>
          <w:rFonts w:ascii="Times New Roman" w:eastAsia="Times New Roman" w:hAnsi="Times New Roman" w:cs="Times New Roman"/>
          <w:b/>
          <w:sz w:val="24"/>
          <w:szCs w:val="24"/>
          <w:lang w:val="en-US"/>
        </w:rPr>
        <w:t xml:space="preserve"> Critical Hermeneutics</w:t>
      </w:r>
      <w:r w:rsidRPr="00247F8C">
        <w:rPr>
          <w:rFonts w:ascii="Times New Roman" w:eastAsia="Times New Roman" w:hAnsi="Times New Roman" w:cs="Times New Roman"/>
          <w:sz w:val="24"/>
          <w:szCs w:val="24"/>
          <w:lang w:val="en-US"/>
        </w:rPr>
        <w:t>, v.2, n.1, p. 1-25, agosto 2018.</w:t>
      </w:r>
    </w:p>
    <w:p w14:paraId="000000D4" w14:textId="77777777" w:rsidR="00E02B89" w:rsidRPr="00247F8C" w:rsidRDefault="00000000">
      <w:pPr>
        <w:spacing w:before="240"/>
        <w:rPr>
          <w:rFonts w:ascii="Times New Roman" w:eastAsia="Times New Roman" w:hAnsi="Times New Roman" w:cs="Times New Roman"/>
          <w:sz w:val="24"/>
          <w:szCs w:val="24"/>
          <w:lang w:val="en-US"/>
        </w:rPr>
      </w:pPr>
      <w:r w:rsidRPr="00247F8C">
        <w:rPr>
          <w:rFonts w:ascii="Times New Roman" w:eastAsia="Times New Roman" w:hAnsi="Times New Roman" w:cs="Times New Roman"/>
          <w:sz w:val="24"/>
          <w:szCs w:val="24"/>
          <w:lang w:val="en-US"/>
        </w:rPr>
        <w:t>MARSHALL, David. Digital Storytelling as community-based intercultural learning in cultural/historical geography. In: Wessell, J.E. (eds)</w:t>
      </w:r>
      <w:r w:rsidRPr="00247F8C">
        <w:rPr>
          <w:rFonts w:ascii="Times New Roman" w:eastAsia="Times New Roman" w:hAnsi="Times New Roman" w:cs="Times New Roman"/>
          <w:b/>
          <w:sz w:val="24"/>
          <w:szCs w:val="24"/>
          <w:lang w:val="en-US"/>
        </w:rPr>
        <w:t xml:space="preserve"> Experiential Learning in Geography. Cham,  </w:t>
      </w:r>
      <w:r w:rsidRPr="00247F8C">
        <w:rPr>
          <w:rFonts w:ascii="Times New Roman" w:eastAsia="Times New Roman" w:hAnsi="Times New Roman" w:cs="Times New Roman"/>
          <w:sz w:val="24"/>
          <w:szCs w:val="24"/>
          <w:lang w:val="en-US"/>
        </w:rPr>
        <w:t>Switzerland: Springer, 2021. p. 211-225.</w:t>
      </w:r>
      <w:hyperlink r:id="rId15">
        <w:r w:rsidRPr="00247F8C">
          <w:rPr>
            <w:rFonts w:ascii="Times New Roman" w:eastAsia="Times New Roman" w:hAnsi="Times New Roman" w:cs="Times New Roman"/>
            <w:sz w:val="24"/>
            <w:szCs w:val="24"/>
            <w:lang w:val="en-US"/>
          </w:rPr>
          <w:t xml:space="preserve"> </w:t>
        </w:r>
      </w:hyperlink>
    </w:p>
    <w:p w14:paraId="000000D5" w14:textId="77777777" w:rsidR="00E02B89" w:rsidRPr="00247F8C" w:rsidRDefault="00000000">
      <w:pPr>
        <w:spacing w:before="240"/>
        <w:rPr>
          <w:rFonts w:ascii="Times New Roman" w:eastAsia="Times New Roman" w:hAnsi="Times New Roman" w:cs="Times New Roman"/>
          <w:b/>
          <w:sz w:val="24"/>
          <w:szCs w:val="24"/>
          <w:lang w:val="en-US"/>
        </w:rPr>
      </w:pPr>
      <w:r w:rsidRPr="00247F8C">
        <w:rPr>
          <w:rFonts w:ascii="Times New Roman" w:eastAsia="Times New Roman" w:hAnsi="Times New Roman" w:cs="Times New Roman"/>
          <w:sz w:val="24"/>
          <w:szCs w:val="24"/>
          <w:lang w:val="en-US"/>
        </w:rPr>
        <w:t>MENA, J.; RUSSELL, T. (2017). Collaboration, multiple methods, trustworthiness: Issues arising from the 2014 International Conference on Self-study of Teacher Education Practices.</w:t>
      </w:r>
      <w:r w:rsidRPr="00247F8C">
        <w:rPr>
          <w:rFonts w:ascii="Times New Roman" w:eastAsia="Times New Roman" w:hAnsi="Times New Roman" w:cs="Times New Roman"/>
          <w:b/>
          <w:sz w:val="24"/>
          <w:szCs w:val="24"/>
          <w:lang w:val="en-US"/>
        </w:rPr>
        <w:t xml:space="preserve"> Studying Teacher Education</w:t>
      </w:r>
      <w:r w:rsidRPr="00247F8C">
        <w:rPr>
          <w:rFonts w:ascii="Times New Roman" w:eastAsia="Times New Roman" w:hAnsi="Times New Roman" w:cs="Times New Roman"/>
          <w:sz w:val="24"/>
          <w:szCs w:val="24"/>
          <w:lang w:val="en-US"/>
        </w:rPr>
        <w:t>, v.13, n.1, 2017, p.105-122.</w:t>
      </w:r>
      <w:r w:rsidRPr="00247F8C">
        <w:rPr>
          <w:rFonts w:ascii="Times New Roman" w:eastAsia="Times New Roman" w:hAnsi="Times New Roman" w:cs="Times New Roman"/>
          <w:b/>
          <w:sz w:val="24"/>
          <w:szCs w:val="24"/>
          <w:lang w:val="en-US"/>
        </w:rPr>
        <w:t xml:space="preserve"> </w:t>
      </w:r>
    </w:p>
    <w:p w14:paraId="000000D6" w14:textId="77777777" w:rsidR="00E02B89" w:rsidRPr="00247F8C" w:rsidRDefault="00000000">
      <w:pPr>
        <w:spacing w:before="240"/>
        <w:rPr>
          <w:rFonts w:ascii="Times New Roman" w:eastAsia="Times New Roman" w:hAnsi="Times New Roman" w:cs="Times New Roman"/>
          <w:sz w:val="24"/>
          <w:szCs w:val="24"/>
          <w:lang w:val="en-US"/>
        </w:rPr>
      </w:pPr>
      <w:r w:rsidRPr="00247F8C">
        <w:rPr>
          <w:rFonts w:ascii="Times New Roman" w:eastAsia="Times New Roman" w:hAnsi="Times New Roman" w:cs="Times New Roman"/>
          <w:sz w:val="24"/>
          <w:szCs w:val="24"/>
          <w:lang w:val="en-US"/>
        </w:rPr>
        <w:t xml:space="preserve">MEZIROW, Jack. Transformative learning: Theory to practice. </w:t>
      </w:r>
      <w:r w:rsidRPr="00247F8C">
        <w:rPr>
          <w:rFonts w:ascii="Times New Roman" w:eastAsia="Times New Roman" w:hAnsi="Times New Roman" w:cs="Times New Roman"/>
          <w:b/>
          <w:sz w:val="24"/>
          <w:szCs w:val="24"/>
          <w:lang w:val="en-US"/>
        </w:rPr>
        <w:t>New Directions for Adult and Continuing Education</w:t>
      </w:r>
      <w:r w:rsidRPr="00247F8C">
        <w:rPr>
          <w:rFonts w:ascii="Times New Roman" w:eastAsia="Times New Roman" w:hAnsi="Times New Roman" w:cs="Times New Roman"/>
          <w:sz w:val="24"/>
          <w:szCs w:val="24"/>
          <w:lang w:val="en-US"/>
        </w:rPr>
        <w:t>, v.74, p. 5-12, 1997</w:t>
      </w:r>
    </w:p>
    <w:p w14:paraId="000000D7" w14:textId="77777777" w:rsidR="00E02B89" w:rsidRDefault="00000000">
      <w:pPr>
        <w:spacing w:before="240"/>
        <w:rPr>
          <w:rFonts w:ascii="Times New Roman" w:eastAsia="Times New Roman" w:hAnsi="Times New Roman" w:cs="Times New Roman"/>
          <w:sz w:val="24"/>
          <w:szCs w:val="24"/>
        </w:rPr>
      </w:pPr>
      <w:r w:rsidRPr="00247F8C">
        <w:rPr>
          <w:rFonts w:ascii="Times New Roman" w:eastAsia="Times New Roman" w:hAnsi="Times New Roman" w:cs="Times New Roman"/>
          <w:sz w:val="24"/>
          <w:szCs w:val="24"/>
          <w:lang w:val="en-US"/>
        </w:rPr>
        <w:t>NGUYEN, Thao Thi Phuong.; PHILLIPS, Louise Gwenneth. Bringing storytelling pedagogy ideas together. In: Phillips, L.G.; Nguyen, T.T.P. (eds)</w:t>
      </w:r>
      <w:r w:rsidRPr="00247F8C">
        <w:rPr>
          <w:rFonts w:ascii="Times New Roman" w:eastAsia="Times New Roman" w:hAnsi="Times New Roman" w:cs="Times New Roman"/>
          <w:b/>
          <w:sz w:val="24"/>
          <w:szCs w:val="24"/>
          <w:lang w:val="en-US"/>
        </w:rPr>
        <w:t xml:space="preserve"> Storytelling pedagogy in Australia &amp; Asia. </w:t>
      </w:r>
      <w:r>
        <w:rPr>
          <w:rFonts w:ascii="Times New Roman" w:eastAsia="Times New Roman" w:hAnsi="Times New Roman" w:cs="Times New Roman"/>
          <w:sz w:val="24"/>
          <w:szCs w:val="24"/>
        </w:rPr>
        <w:t>Singapore:  Palgrave Macmillan, 2021, p. 181-190.</w:t>
      </w:r>
      <w:hyperlink r:id="rId16">
        <w:r>
          <w:rPr>
            <w:rFonts w:ascii="Times New Roman" w:eastAsia="Times New Roman" w:hAnsi="Times New Roman" w:cs="Times New Roman"/>
            <w:sz w:val="24"/>
            <w:szCs w:val="24"/>
          </w:rPr>
          <w:t xml:space="preserve"> </w:t>
        </w:r>
      </w:hyperlink>
    </w:p>
    <w:p w14:paraId="000000D8" w14:textId="77777777" w:rsidR="00E02B89" w:rsidRDefault="00000000">
      <w:pPr>
        <w:spacing w:before="240"/>
        <w:rPr>
          <w:rFonts w:ascii="Times New Roman" w:eastAsia="Times New Roman" w:hAnsi="Times New Roman" w:cs="Times New Roman"/>
          <w:sz w:val="24"/>
          <w:szCs w:val="24"/>
          <w:highlight w:val="red"/>
        </w:rPr>
      </w:pPr>
      <w:bookmarkStart w:id="0" w:name="_heading=h.30j0zll" w:colFirst="0" w:colLast="0"/>
      <w:bookmarkEnd w:id="0"/>
      <w:r>
        <w:rPr>
          <w:rFonts w:ascii="Times New Roman" w:eastAsia="Times New Roman" w:hAnsi="Times New Roman" w:cs="Times New Roman"/>
          <w:sz w:val="24"/>
          <w:szCs w:val="24"/>
        </w:rPr>
        <w:t xml:space="preserve">PRETCEILLE, Martine A. La pédagogie interculturelle : entre multiculturalisme et universalisme.  </w:t>
      </w:r>
      <w:r>
        <w:rPr>
          <w:rFonts w:ascii="Times New Roman" w:eastAsia="Times New Roman" w:hAnsi="Times New Roman" w:cs="Times New Roman"/>
          <w:b/>
          <w:sz w:val="24"/>
          <w:szCs w:val="24"/>
        </w:rPr>
        <w:t>L I N G VA R V M A R E N A</w:t>
      </w:r>
      <w:r>
        <w:rPr>
          <w:rFonts w:ascii="Times New Roman" w:eastAsia="Times New Roman" w:hAnsi="Times New Roman" w:cs="Times New Roman"/>
          <w:sz w:val="24"/>
          <w:szCs w:val="24"/>
        </w:rPr>
        <w:t xml:space="preserve">, v.2, p. 91 – 101, 2011. </w:t>
      </w:r>
    </w:p>
    <w:p w14:paraId="000000D9" w14:textId="77777777" w:rsidR="00E02B89" w:rsidRDefault="00000000">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José da Silva; Rodrigues, Manoela dos Anjos Afonso. Autobiografia: campo de experimentação em expansão. </w:t>
      </w:r>
      <w:r>
        <w:rPr>
          <w:rFonts w:ascii="Times New Roman" w:eastAsia="Times New Roman" w:hAnsi="Times New Roman" w:cs="Times New Roman"/>
          <w:b/>
          <w:sz w:val="24"/>
          <w:szCs w:val="24"/>
        </w:rPr>
        <w:t>Cinemas</w:t>
      </w:r>
      <w:r>
        <w:rPr>
          <w:rFonts w:ascii="Times New Roman" w:eastAsia="Times New Roman" w:hAnsi="Times New Roman" w:cs="Times New Roman"/>
          <w:sz w:val="24"/>
          <w:szCs w:val="24"/>
        </w:rPr>
        <w:t xml:space="preserve">, v. 2, 21-35, agosto 2023. </w:t>
      </w:r>
    </w:p>
    <w:p w14:paraId="000000DA" w14:textId="77777777" w:rsidR="00E02B89" w:rsidRDefault="00000000">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REGO, Miguel Angelo;  LORENZO MOLEDO, Mar; ETXEBERRIA BALERDI, Félix; MINGUEZ VALLEJOS, Ramón; JORDÁN SIERRA, José António; RUIZ ROMÁN, CRISTÓBAL. Contribución del discurso intercultural a una nueva teoría de la educación. In: BOAVIDA, J.; GARCIA DEL DUJO (Eds.). </w:t>
      </w:r>
      <w:r>
        <w:rPr>
          <w:rFonts w:ascii="Times New Roman" w:eastAsia="Times New Roman" w:hAnsi="Times New Roman" w:cs="Times New Roman"/>
          <w:b/>
          <w:sz w:val="24"/>
          <w:szCs w:val="24"/>
        </w:rPr>
        <w:t>Teoria da Educação. Contributos Ibéricos</w:t>
      </w:r>
      <w:r>
        <w:rPr>
          <w:rFonts w:ascii="Times New Roman" w:eastAsia="Times New Roman" w:hAnsi="Times New Roman" w:cs="Times New Roman"/>
          <w:sz w:val="24"/>
          <w:szCs w:val="24"/>
        </w:rPr>
        <w:t>. Coimbra: Imprensa da Universidade de Coimbra, 2007.</w:t>
      </w:r>
    </w:p>
    <w:p w14:paraId="000000DB" w14:textId="77777777" w:rsidR="00E02B89" w:rsidRDefault="00000000">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REGO, Miguel Angelo; LORENZO MOLEDO, Mar; PRIEGUE CAAMAÑO, Diana. (Red)Conectando  a los profesores para el desarrollo de la interculturalidad, </w:t>
      </w:r>
      <w:r>
        <w:rPr>
          <w:rFonts w:ascii="Times New Roman" w:eastAsia="Times New Roman" w:hAnsi="Times New Roman" w:cs="Times New Roman"/>
          <w:b/>
          <w:sz w:val="24"/>
          <w:szCs w:val="24"/>
        </w:rPr>
        <w:t>Educación XXI,</w:t>
      </w:r>
      <w:r>
        <w:rPr>
          <w:rFonts w:ascii="Times New Roman" w:eastAsia="Times New Roman" w:hAnsi="Times New Roman" w:cs="Times New Roman"/>
          <w:sz w:val="24"/>
          <w:szCs w:val="24"/>
        </w:rPr>
        <w:t xml:space="preserve"> v. 16, n.1. p. 63-83, jan-dez 2013.</w:t>
      </w:r>
    </w:p>
    <w:p w14:paraId="000000DC" w14:textId="77777777" w:rsidR="00E02B89" w:rsidRDefault="00000000">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SOUSA SANTOS, Boaventura. Construindo as epistemologias do Sul: Antologia essencial: Volume II: In: Meneses, M.P, (Ed.). </w:t>
      </w:r>
      <w:r>
        <w:rPr>
          <w:rFonts w:ascii="Times New Roman" w:eastAsia="Times New Roman" w:hAnsi="Times New Roman" w:cs="Times New Roman"/>
          <w:b/>
          <w:sz w:val="24"/>
          <w:szCs w:val="24"/>
        </w:rPr>
        <w:t>Para um pensamento alternativo de alternativas</w:t>
      </w:r>
      <w:r>
        <w:rPr>
          <w:rFonts w:ascii="Times New Roman" w:eastAsia="Times New Roman" w:hAnsi="Times New Roman" w:cs="Times New Roman"/>
          <w:sz w:val="24"/>
          <w:szCs w:val="24"/>
        </w:rPr>
        <w:t>. Ciudad Autónoma de Buenos Aires: CLACSO, 2018.</w:t>
      </w:r>
    </w:p>
    <w:p w14:paraId="000000DD" w14:textId="77777777" w:rsidR="00E02B89"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sz w:val="24"/>
          <w:szCs w:val="24"/>
        </w:rPr>
        <w:t>SOUZA, Elizeu Clementino. Diálogos cruzados sobre pesquisa (auto)biográfica: análise compreensiva-interpretativa e política de sentido.</w:t>
      </w:r>
      <w:r>
        <w:rPr>
          <w:rFonts w:ascii="Times New Roman" w:eastAsia="Times New Roman" w:hAnsi="Times New Roman" w:cs="Times New Roman"/>
          <w:b/>
          <w:sz w:val="24"/>
          <w:szCs w:val="24"/>
        </w:rPr>
        <w:t xml:space="preserve"> Educação, </w:t>
      </w:r>
      <w:r>
        <w:rPr>
          <w:rFonts w:ascii="Times New Roman" w:eastAsia="Times New Roman" w:hAnsi="Times New Roman" w:cs="Times New Roman"/>
          <w:sz w:val="24"/>
          <w:szCs w:val="24"/>
        </w:rPr>
        <w:t>v. 39, n. 1 , p. 39-50, jan./abr. 2014. Disponível em:</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https://doi.org/10.5902/1984644411344</w:t>
        </w:r>
      </w:hyperlink>
      <w:r>
        <w:rPr>
          <w:rFonts w:ascii="Times New Roman" w:eastAsia="Times New Roman" w:hAnsi="Times New Roman" w:cs="Times New Roman"/>
          <w:sz w:val="24"/>
          <w:szCs w:val="24"/>
        </w:rPr>
        <w:t>. Acesso em: 5 set. 2023.</w:t>
      </w:r>
      <w:r>
        <w:rPr>
          <w:rFonts w:ascii="Times New Roman" w:eastAsia="Times New Roman" w:hAnsi="Times New Roman" w:cs="Times New Roman"/>
          <w:b/>
          <w:sz w:val="24"/>
          <w:szCs w:val="24"/>
        </w:rPr>
        <w:t xml:space="preserve"> </w:t>
      </w:r>
    </w:p>
    <w:p w14:paraId="000000DE" w14:textId="77777777" w:rsidR="00E02B89"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WALSH, Catherine. Interculturalidad crítica y educación intercultural. Ampliación de la ponencia. </w:t>
      </w:r>
      <w:r>
        <w:rPr>
          <w:rFonts w:ascii="Times New Roman" w:eastAsia="Times New Roman" w:hAnsi="Times New Roman" w:cs="Times New Roman"/>
          <w:b/>
          <w:sz w:val="24"/>
          <w:szCs w:val="24"/>
        </w:rPr>
        <w:t xml:space="preserve">Memorias del Seminário Internacional “Diversidad, inteculturalidad y construcción de ciudad” </w:t>
      </w:r>
      <w:r>
        <w:rPr>
          <w:rFonts w:ascii="Times New Roman" w:eastAsia="Times New Roman" w:hAnsi="Times New Roman" w:cs="Times New Roman"/>
          <w:sz w:val="24"/>
          <w:szCs w:val="24"/>
        </w:rPr>
        <w:t>Bogotá: Universidad Pedagógica Nacional, 2007.</w:t>
      </w:r>
    </w:p>
    <w:p w14:paraId="000000DF" w14:textId="5E85C407" w:rsidR="00E02B89" w:rsidRPr="00147202"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Agradecimentos</w:t>
      </w:r>
    </w:p>
    <w:p w14:paraId="65F1058C" w14:textId="23252179" w:rsidR="002E2F00" w:rsidRPr="00147202" w:rsidRDefault="00000000">
      <w:pPr>
        <w:spacing w:before="24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Agradecemos a todos os que tornaram possível este artigo, em especial ao grupo de estudantes que participou neste projeto e que produziu as reflexões que formam o cerne desta análise. </w:t>
      </w:r>
      <w:r w:rsidRPr="00147202">
        <w:rPr>
          <w:rFonts w:ascii="Times New Roman" w:eastAsia="Times New Roman" w:hAnsi="Times New Roman" w:cs="Times New Roman"/>
          <w:sz w:val="24"/>
          <w:szCs w:val="24"/>
          <w:highlight w:val="cyan"/>
        </w:rPr>
        <w:t>Um agradecimento especial a todo o grupo e à sua dedicação e envolvimento, do qual resultou não apenas um trabalho acadêmico, mas também amizades duradouras e experiências interculturais que enriqueceram a nossa identidade.</w:t>
      </w:r>
    </w:p>
    <w:p w14:paraId="77FC45B6" w14:textId="2C148997" w:rsidR="00C35BB3" w:rsidRPr="00147202" w:rsidRDefault="00C35BB3">
      <w:pPr>
        <w:spacing w:before="240"/>
        <w:rPr>
          <w:rFonts w:ascii="Times New Roman" w:eastAsia="Times New Roman" w:hAnsi="Times New Roman" w:cs="Times New Roman"/>
          <w:b/>
          <w:bCs/>
          <w:sz w:val="24"/>
          <w:szCs w:val="24"/>
          <w:highlight w:val="cyan"/>
        </w:rPr>
      </w:pPr>
      <w:r w:rsidRPr="00147202">
        <w:rPr>
          <w:rFonts w:ascii="Times New Roman" w:eastAsia="Times New Roman" w:hAnsi="Times New Roman" w:cs="Times New Roman"/>
          <w:b/>
          <w:bCs/>
          <w:sz w:val="24"/>
          <w:szCs w:val="24"/>
          <w:highlight w:val="cyan"/>
        </w:rPr>
        <w:t>Financiamento</w:t>
      </w:r>
    </w:p>
    <w:p w14:paraId="197C9A15" w14:textId="77777777" w:rsidR="00144698" w:rsidRPr="00147202" w:rsidRDefault="00C35BB3">
      <w:pPr>
        <w:spacing w:before="240"/>
        <w:rPr>
          <w:rFonts w:ascii="Times New Roman" w:hAnsi="Times New Roman" w:cs="Times New Roman"/>
          <w:sz w:val="24"/>
          <w:szCs w:val="24"/>
          <w:highlight w:val="cyan"/>
        </w:rPr>
      </w:pPr>
      <w:r w:rsidRPr="00147202">
        <w:rPr>
          <w:rFonts w:ascii="Times New Roman" w:hAnsi="Times New Roman" w:cs="Times New Roman"/>
          <w:sz w:val="24"/>
          <w:szCs w:val="24"/>
          <w:highlight w:val="cyan"/>
        </w:rPr>
        <w:t>Este  trabalho  é  financiado  por  fundos  nacionais  através  da  FCT  -  Fundação  para  a Ciência  e  Tecnologia,  IP.,  no  âmbito  da  Unidade  de  Investigação  e  Desenvolvimento em  Educação  e  Formação  Instituto  de  Educação,  Universidade  de  Lisboa  - UIDB/04107/2020</w:t>
      </w:r>
    </w:p>
    <w:p w14:paraId="000000E3" w14:textId="77777777" w:rsidR="00E02B89" w:rsidRPr="00147202" w:rsidRDefault="00000000">
      <w:pPr>
        <w:spacing w:before="240"/>
        <w:rPr>
          <w:rFonts w:ascii="Times New Roman" w:eastAsia="Times New Roman" w:hAnsi="Times New Roman" w:cs="Times New Roman"/>
          <w:b/>
          <w:sz w:val="24"/>
          <w:szCs w:val="24"/>
          <w:highlight w:val="cyan"/>
        </w:rPr>
      </w:pPr>
      <w:r w:rsidRPr="00147202">
        <w:rPr>
          <w:rFonts w:ascii="Times New Roman" w:eastAsia="Times New Roman" w:hAnsi="Times New Roman" w:cs="Times New Roman"/>
          <w:b/>
          <w:sz w:val="24"/>
          <w:szCs w:val="24"/>
          <w:highlight w:val="cyan"/>
        </w:rPr>
        <w:t>Notas biográficas</w:t>
      </w:r>
    </w:p>
    <w:p w14:paraId="000000E4" w14:textId="77777777" w:rsidR="00E02B89" w:rsidRPr="00147202" w:rsidRDefault="00000000">
      <w:pPr>
        <w:spacing w:before="240" w:after="240"/>
        <w:rPr>
          <w:rFonts w:ascii="Times New Roman" w:eastAsia="Times New Roman" w:hAnsi="Times New Roman" w:cs="Times New Roman"/>
          <w:color w:val="0563C1"/>
          <w:sz w:val="24"/>
          <w:szCs w:val="24"/>
          <w:highlight w:val="cyan"/>
        </w:rPr>
      </w:pPr>
      <w:r w:rsidRPr="00147202">
        <w:rPr>
          <w:rFonts w:ascii="Times New Roman" w:eastAsia="Times New Roman" w:hAnsi="Times New Roman" w:cs="Times New Roman"/>
          <w:sz w:val="24"/>
          <w:szCs w:val="24"/>
          <w:highlight w:val="cyan"/>
        </w:rPr>
        <w:t xml:space="preserve">Ana Paula Caetano é Doutora em Ciências da Educação pela Universidade de Lisboa e Professora Associada do Instituto de Educação da Universidade de Lisboa. E-mail: </w:t>
      </w:r>
      <w:r w:rsidRPr="00147202">
        <w:rPr>
          <w:rFonts w:ascii="Times New Roman" w:eastAsia="Times New Roman" w:hAnsi="Times New Roman" w:cs="Times New Roman"/>
          <w:color w:val="0563C1"/>
          <w:sz w:val="24"/>
          <w:szCs w:val="24"/>
          <w:highlight w:val="cyan"/>
        </w:rPr>
        <w:t>apcaetano@ie.ulisboa.pt</w:t>
      </w:r>
    </w:p>
    <w:p w14:paraId="000000E5" w14:textId="77777777" w:rsidR="00E02B89" w:rsidRPr="00147202" w:rsidRDefault="00000000">
      <w:pPr>
        <w:spacing w:before="240" w:after="240"/>
        <w:rPr>
          <w:rFonts w:ascii="Times New Roman" w:eastAsia="Times New Roman" w:hAnsi="Times New Roman" w:cs="Times New Roman"/>
          <w:sz w:val="24"/>
          <w:szCs w:val="24"/>
          <w:highlight w:val="cyan"/>
        </w:rPr>
      </w:pPr>
      <w:r w:rsidRPr="00147202">
        <w:rPr>
          <w:rFonts w:ascii="Times New Roman" w:eastAsia="Times New Roman" w:hAnsi="Times New Roman" w:cs="Times New Roman"/>
          <w:sz w:val="24"/>
          <w:szCs w:val="24"/>
          <w:highlight w:val="cyan"/>
        </w:rPr>
        <w:t>Silvia Dwyer é Psicóloga em contextos de expatriação e Linguas de Herança ,  mestranda em Educação e Formação, especialidade em Desenvolvimento Social e Cultural do Instituto de Educação da Universidade de Lisboa e co-fundadora do Instituto Luso Brasileiro de Desenvolvimento Sociocultural - Paineira</w:t>
      </w:r>
    </w:p>
    <w:p w14:paraId="000000E6" w14:textId="0AF62C3F" w:rsidR="00E02B89" w:rsidRPr="00147202" w:rsidRDefault="002E2F00">
      <w:pPr>
        <w:spacing w:before="240" w:after="240"/>
        <w:rPr>
          <w:rFonts w:ascii="Arial" w:eastAsia="Arial" w:hAnsi="Arial" w:cs="Arial"/>
          <w:bCs/>
          <w:sz w:val="24"/>
          <w:szCs w:val="24"/>
          <w:highlight w:val="cyan"/>
        </w:rPr>
      </w:pPr>
      <w:hyperlink r:id="rId19" w:history="1">
        <w:r w:rsidRPr="00147202">
          <w:rPr>
            <w:rStyle w:val="Hiperligao"/>
            <w:rFonts w:ascii="Arial" w:eastAsia="Arial" w:hAnsi="Arial" w:cs="Arial"/>
            <w:bCs/>
            <w:sz w:val="21"/>
            <w:szCs w:val="21"/>
            <w:highlight w:val="cyan"/>
          </w:rPr>
          <w:t>sdwyer@edu.ulisboa.pt</w:t>
        </w:r>
      </w:hyperlink>
      <w:r w:rsidRPr="00147202">
        <w:rPr>
          <w:rFonts w:ascii="Arial" w:eastAsia="Arial" w:hAnsi="Arial" w:cs="Arial"/>
          <w:bCs/>
          <w:sz w:val="21"/>
          <w:szCs w:val="21"/>
          <w:highlight w:val="cyan"/>
        </w:rPr>
        <w:t xml:space="preserve"> </w:t>
      </w:r>
    </w:p>
    <w:p w14:paraId="000000E7" w14:textId="77777777" w:rsidR="00E02B89" w:rsidRPr="00147202" w:rsidRDefault="00000000">
      <w:pPr>
        <w:spacing w:before="240" w:after="240"/>
        <w:rPr>
          <w:rFonts w:ascii="Times New Roman" w:eastAsia="Times New Roman" w:hAnsi="Times New Roman" w:cs="Times New Roman"/>
          <w:sz w:val="24"/>
          <w:szCs w:val="24"/>
          <w:highlight w:val="cyan"/>
        </w:rPr>
      </w:pPr>
      <w:r w:rsidRPr="00147202">
        <w:rPr>
          <w:rFonts w:ascii="Times New Roman" w:eastAsia="Times New Roman" w:hAnsi="Times New Roman" w:cs="Times New Roman"/>
          <w:sz w:val="24"/>
          <w:szCs w:val="24"/>
          <w:highlight w:val="cyan"/>
        </w:rPr>
        <w:t>Cátia Hilário é Técnica Superior na Biblioteca Municipal de Alcácer do Sal, mestranda em Educação e Formação, especialidade em Desenvolvimento Social e Cultural do Instituto de Educação da Universidade de Lisboa e co-fundadora do Instituto Luso Brasileiro de Desenvolvimento Sociocultural - Paineira</w:t>
      </w:r>
    </w:p>
    <w:p w14:paraId="000000E8" w14:textId="386DD479" w:rsidR="00E02B89" w:rsidRPr="002E2F00" w:rsidRDefault="002E2F00">
      <w:pPr>
        <w:spacing w:before="240" w:after="240"/>
        <w:rPr>
          <w:rFonts w:ascii="Times New Roman" w:eastAsia="Times New Roman" w:hAnsi="Times New Roman" w:cs="Times New Roman"/>
          <w:sz w:val="24"/>
          <w:szCs w:val="24"/>
          <w:lang w:val="en-US"/>
        </w:rPr>
      </w:pPr>
      <w:hyperlink r:id="rId20" w:history="1">
        <w:r w:rsidRPr="00147202">
          <w:rPr>
            <w:rStyle w:val="Hiperligao"/>
            <w:rFonts w:ascii="Times New Roman" w:eastAsia="Times New Roman" w:hAnsi="Times New Roman" w:cs="Times New Roman"/>
            <w:sz w:val="24"/>
            <w:szCs w:val="24"/>
            <w:highlight w:val="cyan"/>
            <w:lang w:val="en-US"/>
          </w:rPr>
          <w:t>santos-catia@edu.ulisboa.pt</w:t>
        </w:r>
      </w:hyperlink>
    </w:p>
    <w:p w14:paraId="000000E9" w14:textId="2E939852" w:rsidR="00E02B89" w:rsidRDefault="00E02B89">
      <w:pPr>
        <w:spacing w:before="240" w:after="240"/>
        <w:rPr>
          <w:rFonts w:ascii="Times New Roman" w:eastAsia="Times New Roman" w:hAnsi="Times New Roman" w:cs="Times New Roman"/>
          <w:sz w:val="24"/>
          <w:szCs w:val="24"/>
          <w:lang w:val="en-US"/>
        </w:rPr>
      </w:pPr>
    </w:p>
    <w:p w14:paraId="6F47593A" w14:textId="4A9AE513" w:rsidR="002E2F00" w:rsidRPr="002E2F00" w:rsidRDefault="002E2F00">
      <w:pPr>
        <w:spacing w:before="240" w:after="240"/>
        <w:rPr>
          <w:rFonts w:ascii="Times New Roman" w:eastAsia="Times New Roman" w:hAnsi="Times New Roman" w:cs="Times New Roman"/>
          <w:b/>
          <w:bCs/>
          <w:color w:val="000000"/>
          <w:sz w:val="24"/>
          <w:szCs w:val="24"/>
          <w:lang w:val="en-US"/>
        </w:rPr>
      </w:pPr>
      <w:proofErr w:type="spellStart"/>
      <w:r w:rsidRPr="002E2F00">
        <w:rPr>
          <w:rFonts w:ascii="Times New Roman" w:eastAsia="Times New Roman" w:hAnsi="Times New Roman" w:cs="Times New Roman"/>
          <w:b/>
          <w:bCs/>
          <w:sz w:val="24"/>
          <w:szCs w:val="24"/>
          <w:lang w:val="en-US"/>
        </w:rPr>
        <w:t>Financiamento</w:t>
      </w:r>
      <w:proofErr w:type="spellEnd"/>
    </w:p>
    <w:p w14:paraId="000000EA" w14:textId="77777777" w:rsidR="00E02B89" w:rsidRPr="002E2F00" w:rsidRDefault="00E02B89">
      <w:pPr>
        <w:spacing w:after="0" w:line="240" w:lineRule="auto"/>
        <w:rPr>
          <w:rFonts w:ascii="Times New Roman" w:eastAsia="Times New Roman" w:hAnsi="Times New Roman" w:cs="Times New Roman"/>
          <w:sz w:val="24"/>
          <w:szCs w:val="24"/>
          <w:lang w:val="en-US"/>
        </w:rPr>
      </w:pPr>
    </w:p>
    <w:sectPr w:rsidR="00E02B89" w:rsidRPr="002E2F00">
      <w:headerReference w:type="default" r:id="rId21"/>
      <w:footerReference w:type="default" r:id="rId22"/>
      <w:pgSz w:w="11906" w:h="16838"/>
      <w:pgMar w:top="1700" w:right="1133" w:bottom="1133" w:left="170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722D" w14:textId="77777777" w:rsidR="006D7577" w:rsidRDefault="006D7577">
      <w:pPr>
        <w:spacing w:after="0" w:line="240" w:lineRule="auto"/>
      </w:pPr>
      <w:r>
        <w:separator/>
      </w:r>
    </w:p>
  </w:endnote>
  <w:endnote w:type="continuationSeparator" w:id="0">
    <w:p w14:paraId="056CE162" w14:textId="77777777" w:rsidR="006D7577" w:rsidRDefault="006D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E02B89" w:rsidRDefault="00E02B89">
    <w:pPr>
      <w:tabs>
        <w:tab w:val="center" w:pos="4252"/>
        <w:tab w:val="right" w:pos="8504"/>
      </w:tabs>
      <w:spacing w:after="0" w:line="240" w:lineRule="auto"/>
      <w:ind w:left="-993"/>
      <w:rPr>
        <w:color w:val="000000"/>
      </w:rPr>
    </w:pPr>
  </w:p>
  <w:tbl>
    <w:tblPr>
      <w:tblStyle w:val="a5"/>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6"/>
      <w:gridCol w:w="3498"/>
    </w:tblGrid>
    <w:tr w:rsidR="00E02B89" w14:paraId="24CD0ACF" w14:textId="77777777">
      <w:trPr>
        <w:jc w:val="center"/>
      </w:trPr>
      <w:tc>
        <w:tcPr>
          <w:tcW w:w="8494" w:type="dxa"/>
          <w:gridSpan w:val="2"/>
          <w:tcBorders>
            <w:top w:val="single" w:sz="4" w:space="0" w:color="0070C0"/>
            <w:left w:val="single" w:sz="4" w:space="0" w:color="0070C0"/>
            <w:bottom w:val="single" w:sz="4" w:space="0" w:color="0070C0"/>
            <w:right w:val="single" w:sz="4" w:space="0" w:color="0070C0"/>
          </w:tcBorders>
          <w:shd w:val="clear" w:color="auto" w:fill="auto"/>
        </w:tcPr>
        <w:p w14:paraId="000000ED" w14:textId="77777777" w:rsidR="00E02B89" w:rsidRDefault="00000000">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 xml:space="preserve">Revista de Ciências Humanas, </w:t>
          </w:r>
          <w:r>
            <w:rPr>
              <w:rFonts w:ascii="Arial Narrow" w:eastAsia="Arial Narrow" w:hAnsi="Arial Narrow" w:cs="Arial Narrow"/>
              <w:color w:val="000000"/>
              <w:sz w:val="20"/>
              <w:szCs w:val="20"/>
            </w:rPr>
            <w:t xml:space="preserve">Frederico Westphalen – RS, v. , n. , p. </w:t>
          </w:r>
        </w:p>
      </w:tc>
    </w:tr>
    <w:tr w:rsidR="00E02B89" w14:paraId="6924677C" w14:textId="77777777">
      <w:trPr>
        <w:jc w:val="center"/>
      </w:trPr>
      <w:tc>
        <w:tcPr>
          <w:tcW w:w="4996" w:type="dxa"/>
          <w:tcBorders>
            <w:top w:val="single" w:sz="4" w:space="0" w:color="0070C0"/>
            <w:left w:val="single" w:sz="4" w:space="0" w:color="0070C0"/>
            <w:bottom w:val="single" w:sz="4" w:space="0" w:color="0070C0"/>
            <w:right w:val="single" w:sz="4" w:space="0" w:color="0070C0"/>
          </w:tcBorders>
          <w:shd w:val="clear" w:color="auto" w:fill="auto"/>
        </w:tcPr>
        <w:p w14:paraId="000000EF" w14:textId="77777777" w:rsidR="00E02B89" w:rsidRDefault="00000000">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Recebido em: </w:t>
          </w:r>
        </w:p>
      </w:tc>
      <w:tc>
        <w:tcPr>
          <w:tcW w:w="3498" w:type="dxa"/>
          <w:tcBorders>
            <w:top w:val="single" w:sz="4" w:space="0" w:color="0070C0"/>
            <w:left w:val="single" w:sz="4" w:space="0" w:color="0070C0"/>
            <w:bottom w:val="single" w:sz="4" w:space="0" w:color="0070C0"/>
            <w:right w:val="single" w:sz="4" w:space="0" w:color="0070C0"/>
          </w:tcBorders>
          <w:shd w:val="clear" w:color="auto" w:fill="auto"/>
        </w:tcPr>
        <w:p w14:paraId="000000F0" w14:textId="77777777" w:rsidR="00E02B89" w:rsidRDefault="00000000">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Aceito em: </w:t>
          </w:r>
        </w:p>
      </w:tc>
    </w:tr>
  </w:tbl>
  <w:p w14:paraId="000000F1" w14:textId="77777777" w:rsidR="00E02B89" w:rsidRDefault="00E02B8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3F92" w14:textId="77777777" w:rsidR="006D7577" w:rsidRDefault="006D7577">
      <w:pPr>
        <w:spacing w:after="0" w:line="240" w:lineRule="auto"/>
      </w:pPr>
      <w:r>
        <w:separator/>
      </w:r>
    </w:p>
  </w:footnote>
  <w:footnote w:type="continuationSeparator" w:id="0">
    <w:p w14:paraId="7FE1D6CE" w14:textId="77777777" w:rsidR="006D7577" w:rsidRDefault="006D7577">
      <w:pPr>
        <w:spacing w:after="0" w:line="240" w:lineRule="auto"/>
      </w:pPr>
      <w:r>
        <w:continuationSeparator/>
      </w:r>
    </w:p>
  </w:footnote>
  <w:footnote w:id="1">
    <w:p w14:paraId="000000F2" w14:textId="77777777" w:rsidR="00E02B89" w:rsidRDefault="00000000">
      <w:pPr>
        <w:spacing w:after="0" w:line="240" w:lineRule="auto"/>
        <w:rPr>
          <w:rFonts w:ascii="Times New Roman" w:eastAsia="Times New Roman" w:hAnsi="Times New Roman" w:cs="Times New Roman"/>
          <w:b/>
          <w:sz w:val="18"/>
          <w:szCs w:val="18"/>
        </w:rPr>
      </w:pPr>
      <w:r>
        <w:rPr>
          <w:vertAlign w:val="superscript"/>
        </w:rPr>
        <w:footnoteRef/>
      </w:r>
      <w:r>
        <w:rPr>
          <w:sz w:val="20"/>
          <w:szCs w:val="20"/>
        </w:rPr>
        <w:t xml:space="preserve"> </w:t>
      </w:r>
      <w:r>
        <w:rPr>
          <w:rFonts w:ascii="Times New Roman" w:eastAsia="Times New Roman" w:hAnsi="Times New Roman" w:cs="Times New Roman"/>
          <w:i/>
          <w:sz w:val="18"/>
          <w:szCs w:val="18"/>
        </w:rPr>
        <w:t>Este trabalho é financiado pela FCT - Fundação para a Ciência e Tecnologia, no âmbito da UIDEF – Unidade de Investigação e Desenvolvimento em Educação e Formação. Ref. UIDB/04107/2020.</w:t>
      </w:r>
    </w:p>
    <w:p w14:paraId="000000F3" w14:textId="77777777" w:rsidR="00E02B89" w:rsidRDefault="00E02B89">
      <w:pPr>
        <w:spacing w:after="0" w:line="240" w:lineRule="auto"/>
        <w:rPr>
          <w:sz w:val="20"/>
          <w:szCs w:val="20"/>
        </w:rPr>
      </w:pPr>
    </w:p>
  </w:footnote>
  <w:footnote w:id="2">
    <w:p w14:paraId="000000F4" w14:textId="77777777" w:rsidR="00E02B89" w:rsidRDefault="00000000">
      <w:pPr>
        <w:spacing w:after="0" w:line="240" w:lineRule="auto"/>
        <w:rPr>
          <w:sz w:val="20"/>
          <w:szCs w:val="20"/>
        </w:rPr>
      </w:pPr>
      <w:r>
        <w:rPr>
          <w:vertAlign w:val="superscript"/>
        </w:rPr>
        <w:footnoteRef/>
      </w:r>
      <w:sdt>
        <w:sdtPr>
          <w:tag w:val="goog_rdk_7"/>
          <w:id w:val="1766184665"/>
        </w:sdtPr>
        <w:sdtContent/>
      </w:sdt>
      <w:r>
        <w:rPr>
          <w:sz w:val="20"/>
          <w:szCs w:val="20"/>
        </w:rPr>
        <w:t xml:space="preserve"> </w:t>
      </w:r>
      <w:hyperlink r:id="rId1">
        <w:r>
          <w:rPr>
            <w:color w:val="1155CC"/>
            <w:sz w:val="20"/>
            <w:szCs w:val="20"/>
            <w:u w:val="single"/>
          </w:rPr>
          <w:t>apcaetano@ie.ulisboa.pt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E02B89" w:rsidRDefault="00000000">
    <w:pPr>
      <w:pBdr>
        <w:top w:val="nil"/>
        <w:left w:val="nil"/>
        <w:bottom w:val="nil"/>
        <w:right w:val="nil"/>
        <w:between w:val="nil"/>
      </w:pBdr>
      <w:tabs>
        <w:tab w:val="center" w:pos="4252"/>
        <w:tab w:val="right" w:pos="8504"/>
      </w:tabs>
      <w:spacing w:after="0" w:line="240" w:lineRule="auto"/>
      <w:ind w:left="-993"/>
      <w:rPr>
        <w:color w:val="000000"/>
      </w:rPr>
    </w:pPr>
    <w:r>
      <w:rPr>
        <w:noProof/>
        <w:color w:val="000000"/>
      </w:rPr>
      <mc:AlternateContent>
        <mc:Choice Requires="wpg">
          <w:drawing>
            <wp:anchor distT="0" distB="0" distL="114300" distR="114300" simplePos="0" relativeHeight="251658240" behindDoc="0" locked="0" layoutInCell="1" hidden="0" allowOverlap="1" wp14:anchorId="1B3CE84A" wp14:editId="0AA83009">
              <wp:simplePos x="0" y="0"/>
              <wp:positionH relativeFrom="rightMargin">
                <wp:align>center</wp:align>
              </wp:positionH>
              <wp:positionV relativeFrom="margin">
                <wp:align>bottom</wp:align>
              </wp:positionV>
              <wp:extent cx="539115" cy="2211705"/>
              <wp:effectExtent l="0" t="0" r="0" b="0"/>
              <wp:wrapNone/>
              <wp:docPr id="578" name="Retângulo 578"/>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031A6D45" w14:textId="77777777" w:rsidR="00E02B89" w:rsidRDefault="00000000">
                          <w:pPr>
                            <w:spacing w:after="0" w:line="240" w:lineRule="auto"/>
                            <w:textDirection w:val="btLr"/>
                          </w:pPr>
                          <w:r>
                            <w:rPr>
                              <w:rFonts w:ascii="Cambria" w:eastAsia="Cambria" w:hAnsi="Cambria" w:cs="Cambria"/>
                              <w:color w:val="0070C0"/>
                              <w:sz w:val="28"/>
                            </w:rPr>
                            <w:t>Página</w:t>
                          </w:r>
                          <w:r>
                            <w:rPr>
                              <w:rFonts w:ascii="Arial" w:eastAsia="Arial" w:hAnsi="Arial" w:cs="Arial"/>
                              <w:color w:val="0070C0"/>
                              <w:sz w:val="28"/>
                            </w:rPr>
                            <w:t>PAGE    \* MERGEFORMAT</w:t>
                          </w:r>
                          <w:r>
                            <w:rPr>
                              <w:rFonts w:ascii="Cambria" w:eastAsia="Cambria" w:hAnsi="Cambria" w:cs="Cambria"/>
                              <w:color w:val="0070C0"/>
                              <w:sz w:val="44"/>
                            </w:rPr>
                            <w:t>5</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39115" cy="2211705"/>
              <wp:effectExtent b="0" l="0" r="0" t="0"/>
              <wp:wrapNone/>
              <wp:docPr id="57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9115" cy="22117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355"/>
    <w:multiLevelType w:val="multilevel"/>
    <w:tmpl w:val="1E8E6C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84B5D0F"/>
    <w:multiLevelType w:val="multilevel"/>
    <w:tmpl w:val="95BCBB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B4212C0"/>
    <w:multiLevelType w:val="multilevel"/>
    <w:tmpl w:val="170217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62430041">
    <w:abstractNumId w:val="0"/>
  </w:num>
  <w:num w:numId="2" w16cid:durableId="440295960">
    <w:abstractNumId w:val="1"/>
  </w:num>
  <w:num w:numId="3" w16cid:durableId="295138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89"/>
    <w:rsid w:val="00070478"/>
    <w:rsid w:val="00144698"/>
    <w:rsid w:val="00147202"/>
    <w:rsid w:val="0019180E"/>
    <w:rsid w:val="001C123B"/>
    <w:rsid w:val="00247F8C"/>
    <w:rsid w:val="002E2F00"/>
    <w:rsid w:val="00521583"/>
    <w:rsid w:val="00562801"/>
    <w:rsid w:val="006D7577"/>
    <w:rsid w:val="00A24D85"/>
    <w:rsid w:val="00C35BB3"/>
    <w:rsid w:val="00C50CD6"/>
    <w:rsid w:val="00E02B89"/>
    <w:rsid w:val="00E27312"/>
    <w:rsid w:val="00FA133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75A2"/>
  <w15:docId w15:val="{7F71A442-5BE3-40DE-9B77-3C96AC16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14"/>
  </w:style>
  <w:style w:type="paragraph" w:styleId="Ttulo1">
    <w:name w:val="heading 1"/>
    <w:basedOn w:val="Normal"/>
    <w:next w:val="Corpodetexto"/>
    <w:link w:val="Ttulo1Carter"/>
    <w:uiPriority w:val="9"/>
    <w:qFormat/>
    <w:rsid w:val="00A05360"/>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paragraph" w:styleId="Ttulo2">
    <w:name w:val="heading 2"/>
    <w:basedOn w:val="Normal"/>
    <w:next w:val="Corpodetexto"/>
    <w:link w:val="Ttulo2Carter"/>
    <w:uiPriority w:val="9"/>
    <w:semiHidden/>
    <w:unhideWhenUsed/>
    <w:qFormat/>
    <w:rsid w:val="00A05360"/>
    <w:pPr>
      <w:keepNext/>
      <w:spacing w:after="240" w:line="240" w:lineRule="auto"/>
      <w:jc w:val="both"/>
      <w:outlineLvl w:val="1"/>
    </w:pPr>
    <w:rPr>
      <w:rFonts w:ascii="Times New Roman" w:eastAsia="Times New Roman" w:hAnsi="Times New Roman" w:cs="Times New Roman"/>
      <w:b/>
      <w:sz w:val="24"/>
      <w:szCs w:val="24"/>
      <w:lang w:val="x-none" w:eastAsia="x-none"/>
    </w:rPr>
  </w:style>
  <w:style w:type="paragraph" w:styleId="Ttulo3">
    <w:name w:val="heading 3"/>
    <w:basedOn w:val="Normal"/>
    <w:next w:val="Normal"/>
    <w:link w:val="Ttulo3Carter"/>
    <w:uiPriority w:val="9"/>
    <w:semiHidden/>
    <w:unhideWhenUsed/>
    <w:qFormat/>
    <w:rsid w:val="00A05360"/>
    <w:pPr>
      <w:keepNext/>
      <w:spacing w:after="240"/>
      <w:outlineLvl w:val="2"/>
    </w:pPr>
    <w:rPr>
      <w:rFonts w:ascii="Times New Roman" w:eastAsia="Times New Roman" w:hAnsi="Times New Roman" w:cs="Times New Roman"/>
      <w:bCs/>
      <w:sz w:val="24"/>
      <w:szCs w:val="26"/>
      <w:lang w:val="x-none"/>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A0536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5360"/>
  </w:style>
  <w:style w:type="paragraph" w:styleId="Rodap">
    <w:name w:val="footer"/>
    <w:basedOn w:val="Normal"/>
    <w:link w:val="RodapCarter"/>
    <w:uiPriority w:val="99"/>
    <w:unhideWhenUsed/>
    <w:rsid w:val="00A0536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qFormat/>
    <w:rsid w:val="00A05360"/>
  </w:style>
  <w:style w:type="paragraph" w:styleId="Textodebalo">
    <w:name w:val="Balloon Text"/>
    <w:basedOn w:val="Normal"/>
    <w:link w:val="TextodebaloCarter"/>
    <w:uiPriority w:val="99"/>
    <w:semiHidden/>
    <w:unhideWhenUsed/>
    <w:rsid w:val="00A0536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05360"/>
    <w:rPr>
      <w:rFonts w:ascii="Tahoma" w:hAnsi="Tahoma" w:cs="Tahoma"/>
      <w:sz w:val="16"/>
      <w:szCs w:val="16"/>
    </w:rPr>
  </w:style>
  <w:style w:type="character" w:customStyle="1" w:styleId="Ttulo1Carter">
    <w:name w:val="Título 1 Caráter"/>
    <w:basedOn w:val="Tipodeletrapredefinidodopargrafo"/>
    <w:link w:val="Ttulo1"/>
    <w:rsid w:val="00A05360"/>
    <w:rPr>
      <w:rFonts w:ascii="Times New Roman" w:eastAsia="Times New Roman" w:hAnsi="Times New Roman" w:cs="Times New Roman"/>
      <w:b/>
      <w:bCs/>
      <w:kern w:val="32"/>
      <w:sz w:val="28"/>
      <w:szCs w:val="24"/>
      <w:lang w:val="x-none" w:eastAsia="x-none"/>
    </w:rPr>
  </w:style>
  <w:style w:type="character" w:customStyle="1" w:styleId="Ttulo2Carter">
    <w:name w:val="Título 2 Caráter"/>
    <w:basedOn w:val="Tipodeletrapredefinidodopargrafo"/>
    <w:link w:val="Ttulo2"/>
    <w:rsid w:val="00A05360"/>
    <w:rPr>
      <w:rFonts w:ascii="Times New Roman" w:eastAsia="Times New Roman" w:hAnsi="Times New Roman" w:cs="Times New Roman"/>
      <w:b/>
      <w:sz w:val="24"/>
      <w:szCs w:val="24"/>
      <w:lang w:val="x-none" w:eastAsia="x-none"/>
    </w:rPr>
  </w:style>
  <w:style w:type="character" w:customStyle="1" w:styleId="Ttulo3Carter">
    <w:name w:val="Título 3 Caráter"/>
    <w:basedOn w:val="Tipodeletrapredefinidodopargrafo"/>
    <w:link w:val="Ttulo3"/>
    <w:uiPriority w:val="9"/>
    <w:rsid w:val="00A05360"/>
    <w:rPr>
      <w:rFonts w:ascii="Times New Roman" w:eastAsia="Times New Roman" w:hAnsi="Times New Roman" w:cs="Times New Roman"/>
      <w:bCs/>
      <w:sz w:val="24"/>
      <w:szCs w:val="26"/>
      <w:lang w:val="x-none"/>
    </w:rPr>
  </w:style>
  <w:style w:type="paragraph" w:styleId="Corpodetexto">
    <w:name w:val="Body Text"/>
    <w:basedOn w:val="Normal"/>
    <w:link w:val="CorpodetextoCarter"/>
    <w:rsid w:val="00A05360"/>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arter">
    <w:name w:val="Corpo de texto Caráter"/>
    <w:basedOn w:val="Tipodeletrapredefinidodopargrafo"/>
    <w:link w:val="Corpodetexto"/>
    <w:rsid w:val="00A05360"/>
    <w:rPr>
      <w:rFonts w:ascii="Times New Roman" w:eastAsia="Times New Roman" w:hAnsi="Times New Roman" w:cs="Times New Roman"/>
      <w:sz w:val="24"/>
      <w:szCs w:val="24"/>
      <w:lang w:val="en-US" w:eastAsia="x-none"/>
    </w:rPr>
  </w:style>
  <w:style w:type="paragraph" w:customStyle="1" w:styleId="Citaes">
    <w:name w:val="Citações"/>
    <w:basedOn w:val="Normal"/>
    <w:rsid w:val="00A05360"/>
    <w:pPr>
      <w:spacing w:before="240" w:after="240" w:line="240" w:lineRule="auto"/>
      <w:ind w:left="2268"/>
      <w:jc w:val="both"/>
    </w:pPr>
    <w:rPr>
      <w:rFonts w:ascii="Times New Roman" w:eastAsia="Times New Roman" w:hAnsi="Times New Roman" w:cs="Times New Roman"/>
      <w:kern w:val="32"/>
      <w:sz w:val="20"/>
      <w:szCs w:val="24"/>
      <w:lang w:eastAsia="pt-BR"/>
    </w:rPr>
  </w:style>
  <w:style w:type="paragraph" w:customStyle="1" w:styleId="TtuloFiguraetabela">
    <w:name w:val="Título Figura e tabela"/>
    <w:basedOn w:val="Normal"/>
    <w:rsid w:val="00A05360"/>
    <w:pPr>
      <w:keepNext/>
      <w:spacing w:before="240" w:after="240" w:line="240" w:lineRule="auto"/>
      <w:jc w:val="center"/>
    </w:pPr>
    <w:rPr>
      <w:rFonts w:ascii="Times New Roman" w:eastAsia="Times New Roman" w:hAnsi="Times New Roman" w:cs="Arial"/>
      <w:sz w:val="24"/>
      <w:szCs w:val="24"/>
      <w:lang w:eastAsia="pt-BR"/>
    </w:rPr>
  </w:style>
  <w:style w:type="paragraph" w:styleId="Textodenotaderodap">
    <w:name w:val="footnote text"/>
    <w:basedOn w:val="Normal"/>
    <w:link w:val="TextodenotaderodapCarter"/>
    <w:unhideWhenUsed/>
    <w:rsid w:val="00A05360"/>
    <w:rPr>
      <w:rFonts w:cs="Times New Roman"/>
      <w:sz w:val="20"/>
      <w:szCs w:val="20"/>
    </w:rPr>
  </w:style>
  <w:style w:type="character" w:customStyle="1" w:styleId="TextodenotaderodapCarter">
    <w:name w:val="Texto de nota de rodapé Caráter"/>
    <w:basedOn w:val="Tipodeletrapredefinidodopargrafo"/>
    <w:link w:val="Textodenotaderodap"/>
    <w:rsid w:val="00A05360"/>
    <w:rPr>
      <w:rFonts w:ascii="Calibri" w:eastAsia="Calibri" w:hAnsi="Calibri" w:cs="Times New Roman"/>
      <w:sz w:val="20"/>
      <w:szCs w:val="20"/>
    </w:rPr>
  </w:style>
  <w:style w:type="paragraph" w:styleId="Legenda">
    <w:name w:val="caption"/>
    <w:basedOn w:val="Normal"/>
    <w:next w:val="Normal"/>
    <w:uiPriority w:val="35"/>
    <w:unhideWhenUsed/>
    <w:qFormat/>
    <w:rsid w:val="00A05360"/>
    <w:pPr>
      <w:spacing w:after="240"/>
      <w:jc w:val="center"/>
    </w:pPr>
    <w:rPr>
      <w:rFonts w:ascii="Times New Roman" w:hAnsi="Times New Roman" w:cs="Times New Roman"/>
      <w:bCs/>
      <w:sz w:val="20"/>
      <w:szCs w:val="20"/>
    </w:rPr>
  </w:style>
  <w:style w:type="character" w:styleId="Refdenotaderodap">
    <w:name w:val="footnote reference"/>
    <w:unhideWhenUsed/>
    <w:rsid w:val="00A05360"/>
    <w:rPr>
      <w:vertAlign w:val="superscript"/>
    </w:rPr>
  </w:style>
  <w:style w:type="character" w:customStyle="1" w:styleId="apple-converted-space">
    <w:name w:val="apple-converted-space"/>
    <w:basedOn w:val="Tipodeletrapredefinidodopargrafo"/>
    <w:rsid w:val="00A05360"/>
  </w:style>
  <w:style w:type="paragraph" w:customStyle="1" w:styleId="Default">
    <w:name w:val="Default"/>
    <w:rsid w:val="00BE7E9A"/>
    <w:pPr>
      <w:autoSpaceDE w:val="0"/>
      <w:autoSpaceDN w:val="0"/>
      <w:adjustRightInd w:val="0"/>
      <w:spacing w:after="0" w:line="240" w:lineRule="auto"/>
    </w:pPr>
    <w:rPr>
      <w:rFonts w:ascii="Berlin Sans FB Demi" w:hAnsi="Berlin Sans FB Demi" w:cs="Berlin Sans FB Demi"/>
      <w:color w:val="000000"/>
      <w:sz w:val="24"/>
      <w:szCs w:val="24"/>
    </w:rPr>
  </w:style>
  <w:style w:type="character" w:styleId="Hiperligao">
    <w:name w:val="Hyperlink"/>
    <w:basedOn w:val="Tipodeletrapredefinidodopargrafo"/>
    <w:uiPriority w:val="99"/>
    <w:unhideWhenUsed/>
    <w:rsid w:val="00053F9C"/>
    <w:rPr>
      <w:color w:val="0000FF" w:themeColor="hyperlink"/>
      <w:u w:val="single"/>
    </w:rPr>
  </w:style>
  <w:style w:type="paragraph" w:styleId="PargrafodaLista">
    <w:name w:val="List Paragraph"/>
    <w:basedOn w:val="Normal"/>
    <w:uiPriority w:val="34"/>
    <w:qFormat/>
    <w:rsid w:val="00053F9C"/>
    <w:pPr>
      <w:spacing w:after="160" w:line="259" w:lineRule="auto"/>
      <w:ind w:left="720"/>
      <w:contextualSpacing/>
    </w:pPr>
  </w:style>
  <w:style w:type="paragraph" w:styleId="NormalWeb">
    <w:name w:val="Normal (Web)"/>
    <w:basedOn w:val="Normal"/>
    <w:uiPriority w:val="99"/>
    <w:unhideWhenUsed/>
    <w:rsid w:val="00053F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Tipodeletrapredefinidodopargrafo"/>
    <w:uiPriority w:val="99"/>
    <w:semiHidden/>
    <w:unhideWhenUsed/>
    <w:rsid w:val="00053F9C"/>
    <w:rPr>
      <w:sz w:val="16"/>
      <w:szCs w:val="16"/>
    </w:rPr>
  </w:style>
  <w:style w:type="paragraph" w:styleId="Textodecomentrio">
    <w:name w:val="annotation text"/>
    <w:basedOn w:val="Normal"/>
    <w:link w:val="TextodecomentrioCarter"/>
    <w:uiPriority w:val="99"/>
    <w:semiHidden/>
    <w:unhideWhenUsed/>
    <w:rsid w:val="00053F9C"/>
    <w:pPr>
      <w:spacing w:after="160"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53F9C"/>
    <w:rPr>
      <w:sz w:val="20"/>
      <w:szCs w:val="20"/>
    </w:rPr>
  </w:style>
  <w:style w:type="paragraph" w:styleId="Assuntodecomentrio">
    <w:name w:val="annotation subject"/>
    <w:basedOn w:val="Textodecomentrio"/>
    <w:next w:val="Textodecomentrio"/>
    <w:link w:val="AssuntodecomentrioCarter"/>
    <w:uiPriority w:val="99"/>
    <w:semiHidden/>
    <w:unhideWhenUsed/>
    <w:rsid w:val="00053F9C"/>
    <w:rPr>
      <w:b/>
      <w:bCs/>
    </w:rPr>
  </w:style>
  <w:style w:type="character" w:customStyle="1" w:styleId="AssuntodecomentrioCarter">
    <w:name w:val="Assunto de comentário Caráter"/>
    <w:basedOn w:val="TextodecomentrioCarter"/>
    <w:link w:val="Assuntodecomentrio"/>
    <w:uiPriority w:val="99"/>
    <w:semiHidden/>
    <w:rsid w:val="00053F9C"/>
    <w:rPr>
      <w:b/>
      <w:bCs/>
      <w:sz w:val="20"/>
      <w:szCs w:val="20"/>
    </w:rPr>
  </w:style>
  <w:style w:type="paragraph" w:styleId="Textodenotadefim">
    <w:name w:val="endnote text"/>
    <w:basedOn w:val="Normal"/>
    <w:link w:val="TextodenotadefimCarter"/>
    <w:uiPriority w:val="99"/>
    <w:semiHidden/>
    <w:unhideWhenUsed/>
    <w:rsid w:val="00053F9C"/>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053F9C"/>
    <w:rPr>
      <w:sz w:val="20"/>
      <w:szCs w:val="20"/>
    </w:rPr>
  </w:style>
  <w:style w:type="character" w:styleId="Refdenotadefim">
    <w:name w:val="endnote reference"/>
    <w:basedOn w:val="Tipodeletrapredefinidodopargrafo"/>
    <w:uiPriority w:val="99"/>
    <w:semiHidden/>
    <w:unhideWhenUsed/>
    <w:rsid w:val="00053F9C"/>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styleId="MenoNoResolvida">
    <w:name w:val="Unresolved Mention"/>
    <w:basedOn w:val="Tipodeletrapredefinidodopargrafo"/>
    <w:uiPriority w:val="99"/>
    <w:semiHidden/>
    <w:unhideWhenUsed/>
    <w:rsid w:val="00CC309D"/>
    <w:rPr>
      <w:color w:val="605E5C"/>
      <w:shd w:val="clear" w:color="auto" w:fill="E1DFDD"/>
    </w:r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942">
      <w:bodyDiv w:val="1"/>
      <w:marLeft w:val="0"/>
      <w:marRight w:val="0"/>
      <w:marTop w:val="0"/>
      <w:marBottom w:val="0"/>
      <w:divBdr>
        <w:top w:val="none" w:sz="0" w:space="0" w:color="auto"/>
        <w:left w:val="none" w:sz="0" w:space="0" w:color="auto"/>
        <w:bottom w:val="none" w:sz="0" w:space="0" w:color="auto"/>
        <w:right w:val="none" w:sz="0" w:space="0" w:color="auto"/>
      </w:divBdr>
    </w:div>
    <w:div w:id="1203443022">
      <w:bodyDiv w:val="1"/>
      <w:marLeft w:val="0"/>
      <w:marRight w:val="0"/>
      <w:marTop w:val="0"/>
      <w:marBottom w:val="0"/>
      <w:divBdr>
        <w:top w:val="none" w:sz="0" w:space="0" w:color="auto"/>
        <w:left w:val="none" w:sz="0" w:space="0" w:color="auto"/>
        <w:bottom w:val="none" w:sz="0" w:space="0" w:color="auto"/>
        <w:right w:val="none" w:sz="0" w:space="0" w:color="auto"/>
      </w:divBdr>
    </w:div>
    <w:div w:id="1702975884">
      <w:bodyDiv w:val="1"/>
      <w:marLeft w:val="0"/>
      <w:marRight w:val="0"/>
      <w:marTop w:val="0"/>
      <w:marBottom w:val="0"/>
      <w:divBdr>
        <w:top w:val="none" w:sz="0" w:space="0" w:color="auto"/>
        <w:left w:val="none" w:sz="0" w:space="0" w:color="auto"/>
        <w:bottom w:val="none" w:sz="0" w:space="0" w:color="auto"/>
        <w:right w:val="none" w:sz="0" w:space="0" w:color="auto"/>
      </w:divBdr>
    </w:div>
    <w:div w:id="176777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1QbKM5rjVJjlnnpDsqf9OP_ufAGOd01/view?usp=drive_link" TargetMode="External"/><Relationship Id="rId13" Type="http://schemas.openxmlformats.org/officeDocument/2006/relationships/hyperlink" Target="https://www.instagram.com/reel/Corv7q_j7fk/?utm_source=ig_web_copy_link&amp;igshid=MzRlODBiNWFlZA==" TargetMode="External"/><Relationship Id="rId18" Type="http://schemas.openxmlformats.org/officeDocument/2006/relationships/hyperlink" Target="https://doi.org/10.5902/198464441134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hahrazadhub.com/index.php/workshop/memorias-brincadeiras-de-ontem-hoje-e-amanha/" TargetMode="External"/><Relationship Id="rId17" Type="http://schemas.openxmlformats.org/officeDocument/2006/relationships/hyperlink" Target="https://doi.org/10.5902/1984644411344" TargetMode="External"/><Relationship Id="rId2" Type="http://schemas.openxmlformats.org/officeDocument/2006/relationships/numbering" Target="numbering.xml"/><Relationship Id="rId16" Type="http://schemas.openxmlformats.org/officeDocument/2006/relationships/hyperlink" Target="https://doi.org/10.1007/978-981-16-4009-4_10" TargetMode="External"/><Relationship Id="rId20" Type="http://schemas.openxmlformats.org/officeDocument/2006/relationships/hyperlink" Target="mailto:santos-catia@edu.ulisboa.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hrazadhub.com/index.php/e-shahrazad-academy/our-digital-stories/portug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978-3-030-82087-9_13"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sdwyer@edu.ulisboa.pt" TargetMode="External"/><Relationship Id="rId4" Type="http://schemas.openxmlformats.org/officeDocument/2006/relationships/settings" Target="settings.xml"/><Relationship Id="rId9" Type="http://schemas.openxmlformats.org/officeDocument/2006/relationships/hyperlink" Target="https://drive.google.com/file/d/1Q1QbKM5rjVJjlnnpDsqf9OP_ufAGOd01/view?usp=drive_link" TargetMode="External"/><Relationship Id="rId14" Type="http://schemas.openxmlformats.org/officeDocument/2006/relationships/hyperlink" Target="https://www.instagram.com/reel/Corv7q_j7fk/?utm_source=ig_web_copy_link&amp;igshid=MzRlODBiNWFlZ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pcaetano@ie.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FZ94ZtJewc8p9CgNf0/VOykEQ==">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11108</Words>
  <Characters>59985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dc:creator>
  <cp:lastModifiedBy>Ana Paula Caetano</cp:lastModifiedBy>
  <cp:revision>12</cp:revision>
  <cp:lastPrinted>2023-09-24T18:29:00Z</cp:lastPrinted>
  <dcterms:created xsi:type="dcterms:W3CDTF">2023-09-24T18:09:00Z</dcterms:created>
  <dcterms:modified xsi:type="dcterms:W3CDTF">2023-09-24T19:49:00Z</dcterms:modified>
</cp:coreProperties>
</file>