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3C980B" w14:textId="27F08866" w:rsidR="00BD5948" w:rsidRDefault="00BD5948" w:rsidP="003461AF">
      <w:pPr>
        <w:spacing w:after="0" w:line="240" w:lineRule="auto"/>
        <w:jc w:val="center"/>
        <w:rPr>
          <w:rStyle w:val="Forte"/>
          <w:rFonts w:ascii="Garamond" w:hAnsi="Garamond" w:cs="Times New Roman"/>
          <w:sz w:val="24"/>
          <w:szCs w:val="24"/>
        </w:rPr>
      </w:pPr>
      <w:r w:rsidRPr="003461AF">
        <w:rPr>
          <w:rStyle w:val="Forte"/>
          <w:rFonts w:ascii="Garamond" w:hAnsi="Garamond" w:cs="Times New Roman"/>
          <w:sz w:val="24"/>
          <w:szCs w:val="24"/>
        </w:rPr>
        <w:t>LIT</w:t>
      </w:r>
      <w:r w:rsidR="009573B2">
        <w:rPr>
          <w:rStyle w:val="Forte"/>
          <w:rFonts w:ascii="Garamond" w:hAnsi="Garamond" w:cs="Times New Roman"/>
          <w:sz w:val="24"/>
          <w:szCs w:val="24"/>
        </w:rPr>
        <w:t>ERAT</w:t>
      </w:r>
      <w:r w:rsidRPr="003461AF">
        <w:rPr>
          <w:rStyle w:val="Forte"/>
          <w:rFonts w:ascii="Garamond" w:hAnsi="Garamond" w:cs="Times New Roman"/>
          <w:sz w:val="24"/>
          <w:szCs w:val="24"/>
        </w:rPr>
        <w:t xml:space="preserve">URA E </w:t>
      </w:r>
      <w:r w:rsidR="00F21908">
        <w:rPr>
          <w:rStyle w:val="Forte"/>
          <w:rFonts w:ascii="Garamond" w:hAnsi="Garamond" w:cs="Times New Roman"/>
          <w:sz w:val="24"/>
          <w:szCs w:val="24"/>
        </w:rPr>
        <w:t>LETRAMENTO DIGITAL</w:t>
      </w:r>
      <w:r w:rsidR="009573B2">
        <w:rPr>
          <w:rStyle w:val="Forte"/>
          <w:rFonts w:ascii="Garamond" w:hAnsi="Garamond" w:cs="Times New Roman"/>
          <w:sz w:val="24"/>
          <w:szCs w:val="24"/>
        </w:rPr>
        <w:t>:</w:t>
      </w:r>
      <w:r w:rsidR="00F21908">
        <w:rPr>
          <w:rStyle w:val="Forte"/>
          <w:rFonts w:ascii="Garamond" w:hAnsi="Garamond" w:cs="Times New Roman"/>
          <w:sz w:val="24"/>
          <w:szCs w:val="24"/>
        </w:rPr>
        <w:t xml:space="preserve"> A </w:t>
      </w:r>
      <w:r w:rsidRPr="003461AF">
        <w:rPr>
          <w:rStyle w:val="Forte"/>
          <w:rFonts w:ascii="Garamond" w:hAnsi="Garamond" w:cs="Times New Roman"/>
          <w:sz w:val="24"/>
          <w:szCs w:val="24"/>
        </w:rPr>
        <w:t xml:space="preserve">RETEXTUALIZAÇÃO DA LUTA, </w:t>
      </w:r>
      <w:r w:rsidR="00F21908">
        <w:rPr>
          <w:rStyle w:val="Forte"/>
          <w:rFonts w:ascii="Garamond" w:hAnsi="Garamond" w:cs="Times New Roman"/>
          <w:sz w:val="24"/>
          <w:szCs w:val="24"/>
        </w:rPr>
        <w:t>DO LIVRO</w:t>
      </w:r>
      <w:r w:rsidRPr="003461AF">
        <w:rPr>
          <w:rStyle w:val="Forte"/>
          <w:rFonts w:ascii="Garamond" w:hAnsi="Garamond" w:cs="Times New Roman"/>
          <w:sz w:val="24"/>
          <w:szCs w:val="24"/>
        </w:rPr>
        <w:t xml:space="preserve"> OS SERTÕES</w:t>
      </w:r>
      <w:r w:rsidR="00F21908">
        <w:rPr>
          <w:rStyle w:val="Forte"/>
          <w:rFonts w:ascii="Garamond" w:hAnsi="Garamond" w:cs="Times New Roman"/>
          <w:sz w:val="24"/>
          <w:szCs w:val="24"/>
        </w:rPr>
        <w:t xml:space="preserve">, </w:t>
      </w:r>
      <w:r w:rsidRPr="003461AF">
        <w:rPr>
          <w:rStyle w:val="Forte"/>
          <w:rFonts w:ascii="Garamond" w:hAnsi="Garamond" w:cs="Times New Roman"/>
          <w:sz w:val="24"/>
          <w:szCs w:val="24"/>
        </w:rPr>
        <w:t>NO JOGO DIGITAL MINECRAFT</w:t>
      </w:r>
    </w:p>
    <w:p w14:paraId="51AD83A0" w14:textId="089F7169" w:rsidR="003340C8" w:rsidRDefault="003340C8" w:rsidP="003461AF">
      <w:pPr>
        <w:spacing w:after="0" w:line="240" w:lineRule="auto"/>
        <w:jc w:val="center"/>
        <w:rPr>
          <w:rStyle w:val="Forte"/>
          <w:rFonts w:ascii="Garamond" w:hAnsi="Garamond" w:cs="Times New Roman"/>
          <w:sz w:val="24"/>
          <w:szCs w:val="24"/>
        </w:rPr>
      </w:pPr>
    </w:p>
    <w:p w14:paraId="79E87667" w14:textId="77777777" w:rsidR="003340C8" w:rsidRPr="005D6879" w:rsidRDefault="003340C8" w:rsidP="00334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Garamond" w:eastAsia="Times New Roman" w:hAnsi="Garamond" w:cs="Courier New"/>
          <w:b/>
          <w:bCs/>
          <w:sz w:val="24"/>
          <w:szCs w:val="24"/>
          <w:lang w:eastAsia="pt-BR"/>
        </w:rPr>
      </w:pPr>
      <w:r w:rsidRPr="005D6879">
        <w:rPr>
          <w:rFonts w:ascii="Garamond" w:eastAsia="Times New Roman" w:hAnsi="Garamond" w:cs="Courier New"/>
          <w:b/>
          <w:bCs/>
          <w:sz w:val="24"/>
          <w:szCs w:val="24"/>
          <w:lang w:val="en" w:eastAsia="pt-BR"/>
        </w:rPr>
        <w:t xml:space="preserve">LITERATURE AND DIGITAL LETTERING: A RETEXTUALIZATION OF THE </w:t>
      </w:r>
      <w:r>
        <w:rPr>
          <w:rFonts w:ascii="Garamond" w:eastAsia="Times New Roman" w:hAnsi="Garamond" w:cs="Courier New"/>
          <w:b/>
          <w:bCs/>
          <w:sz w:val="24"/>
          <w:szCs w:val="24"/>
          <w:lang w:val="en" w:eastAsia="pt-BR"/>
        </w:rPr>
        <w:t>FIGHT</w:t>
      </w:r>
      <w:r w:rsidRPr="005D6879">
        <w:rPr>
          <w:rFonts w:ascii="Garamond" w:eastAsia="Times New Roman" w:hAnsi="Garamond" w:cs="Courier New"/>
          <w:b/>
          <w:bCs/>
          <w:sz w:val="24"/>
          <w:szCs w:val="24"/>
          <w:lang w:val="en" w:eastAsia="pt-BR"/>
        </w:rPr>
        <w:t xml:space="preserve">, FROM THE BOOK </w:t>
      </w:r>
      <w:r>
        <w:rPr>
          <w:rFonts w:ascii="Garamond" w:eastAsia="Times New Roman" w:hAnsi="Garamond" w:cs="Courier New"/>
          <w:b/>
          <w:bCs/>
          <w:sz w:val="24"/>
          <w:szCs w:val="24"/>
          <w:lang w:val="en" w:eastAsia="pt-BR"/>
        </w:rPr>
        <w:t>OS</w:t>
      </w:r>
      <w:r w:rsidRPr="005D6879">
        <w:rPr>
          <w:rFonts w:ascii="Garamond" w:eastAsia="Times New Roman" w:hAnsi="Garamond" w:cs="Courier New"/>
          <w:b/>
          <w:bCs/>
          <w:sz w:val="24"/>
          <w:szCs w:val="24"/>
          <w:lang w:val="en" w:eastAsia="pt-BR"/>
        </w:rPr>
        <w:t xml:space="preserve"> SERT</w:t>
      </w:r>
      <w:r>
        <w:rPr>
          <w:rFonts w:ascii="Garamond" w:eastAsia="Times New Roman" w:hAnsi="Garamond" w:cs="Courier New"/>
          <w:b/>
          <w:bCs/>
          <w:sz w:val="24"/>
          <w:szCs w:val="24"/>
          <w:lang w:val="en" w:eastAsia="pt-BR"/>
        </w:rPr>
        <w:t>ÕES</w:t>
      </w:r>
      <w:r w:rsidRPr="005D6879">
        <w:rPr>
          <w:rFonts w:ascii="Garamond" w:eastAsia="Times New Roman" w:hAnsi="Garamond" w:cs="Courier New"/>
          <w:b/>
          <w:bCs/>
          <w:sz w:val="24"/>
          <w:szCs w:val="24"/>
          <w:lang w:val="en" w:eastAsia="pt-BR"/>
        </w:rPr>
        <w:t>, IN THE MINECRAFT DIGITAL GAME</w:t>
      </w:r>
    </w:p>
    <w:p w14:paraId="66133BDC" w14:textId="77777777" w:rsidR="003340C8" w:rsidRPr="00426E29" w:rsidRDefault="003340C8" w:rsidP="003340C8">
      <w:pPr>
        <w:spacing w:after="0" w:line="240" w:lineRule="auto"/>
        <w:jc w:val="both"/>
        <w:rPr>
          <w:rFonts w:ascii="Times New Roman" w:hAnsi="Times New Roman" w:cs="Times New Roman"/>
          <w:b/>
          <w:sz w:val="24"/>
        </w:rPr>
      </w:pPr>
    </w:p>
    <w:p w14:paraId="3F2E92CF" w14:textId="0AEC5D3D" w:rsidR="00BD2001" w:rsidRPr="0028209A" w:rsidRDefault="0028209A" w:rsidP="0028209A">
      <w:pPr>
        <w:tabs>
          <w:tab w:val="left" w:pos="5780"/>
        </w:tabs>
        <w:spacing w:after="0" w:line="240" w:lineRule="auto"/>
        <w:jc w:val="right"/>
        <w:rPr>
          <w:rFonts w:ascii="Garamond" w:hAnsi="Garamond" w:cs="Times New Roman"/>
          <w:sz w:val="24"/>
        </w:rPr>
      </w:pPr>
      <w:proofErr w:type="spellStart"/>
      <w:r w:rsidRPr="0028209A">
        <w:rPr>
          <w:rFonts w:ascii="Garamond" w:hAnsi="Garamond" w:cs="Times New Roman"/>
          <w:b/>
          <w:sz w:val="24"/>
        </w:rPr>
        <w:t>Avanúzia</w:t>
      </w:r>
      <w:proofErr w:type="spellEnd"/>
      <w:r w:rsidRPr="0028209A">
        <w:rPr>
          <w:rFonts w:ascii="Garamond" w:hAnsi="Garamond" w:cs="Times New Roman"/>
          <w:b/>
          <w:sz w:val="24"/>
        </w:rPr>
        <w:t xml:space="preserve"> Ferreira Matias</w:t>
      </w:r>
      <w:r w:rsidR="003340C8">
        <w:rPr>
          <w:rStyle w:val="Refdenotaderodap"/>
          <w:rFonts w:ascii="Garamond" w:hAnsi="Garamond" w:cs="Times New Roman"/>
          <w:b/>
          <w:sz w:val="24"/>
        </w:rPr>
        <w:footnoteReference w:id="1"/>
      </w:r>
    </w:p>
    <w:p w14:paraId="78C2E387" w14:textId="77777777" w:rsidR="00426E29" w:rsidRPr="003609AE" w:rsidRDefault="00426E29" w:rsidP="003461AF">
      <w:pPr>
        <w:spacing w:after="0" w:line="240" w:lineRule="auto"/>
        <w:jc w:val="right"/>
        <w:rPr>
          <w:rFonts w:ascii="Garamond" w:hAnsi="Garamond" w:cs="Times New Roman"/>
          <w:sz w:val="24"/>
        </w:rPr>
      </w:pPr>
    </w:p>
    <w:p w14:paraId="441FB8DB" w14:textId="58F120C7" w:rsidR="00BD5948" w:rsidRPr="003461AF" w:rsidRDefault="003461AF" w:rsidP="003461AF">
      <w:pPr>
        <w:pStyle w:val="Default"/>
        <w:jc w:val="both"/>
        <w:rPr>
          <w:rFonts w:ascii="Garamond" w:hAnsi="Garamond"/>
          <w:sz w:val="20"/>
          <w:szCs w:val="20"/>
        </w:rPr>
      </w:pPr>
      <w:r w:rsidRPr="003461AF">
        <w:rPr>
          <w:rFonts w:ascii="Garamond" w:hAnsi="Garamond"/>
          <w:b/>
          <w:sz w:val="20"/>
          <w:szCs w:val="20"/>
        </w:rPr>
        <w:t>RESUMO:</w:t>
      </w:r>
      <w:r w:rsidRPr="003609AE">
        <w:rPr>
          <w:rFonts w:ascii="Garamond" w:hAnsi="Garamond"/>
        </w:rPr>
        <w:t xml:space="preserve"> </w:t>
      </w:r>
      <w:r w:rsidR="00BD5948" w:rsidRPr="003461AF">
        <w:rPr>
          <w:rFonts w:ascii="Garamond" w:hAnsi="Garamond"/>
          <w:sz w:val="20"/>
          <w:szCs w:val="20"/>
        </w:rPr>
        <w:t xml:space="preserve">Neste ensaio, apresentamos o resultado de uma investigação sobre leitura de texto literário desenvolvida com cinco alunos de 8º Ano de uma escola particular de Fortaleza. Para desenvolver a proposta, os alunos leram a terceira parte do romance </w:t>
      </w:r>
      <w:r w:rsidR="00BD5948" w:rsidRPr="002545EA">
        <w:rPr>
          <w:rFonts w:ascii="Garamond" w:hAnsi="Garamond"/>
          <w:b/>
          <w:bCs/>
          <w:sz w:val="20"/>
          <w:szCs w:val="20"/>
        </w:rPr>
        <w:t>Os sertões</w:t>
      </w:r>
      <w:r w:rsidR="00BD5948" w:rsidRPr="003461AF">
        <w:rPr>
          <w:rFonts w:ascii="Garamond" w:hAnsi="Garamond"/>
          <w:sz w:val="20"/>
          <w:szCs w:val="20"/>
        </w:rPr>
        <w:t xml:space="preserve">, intitulada A luta, com o intuito de reproduzi-la no ambiente virtual do jogo </w:t>
      </w:r>
      <w:proofErr w:type="spellStart"/>
      <w:r w:rsidR="00BD5948" w:rsidRPr="00AC455B">
        <w:rPr>
          <w:rFonts w:ascii="Garamond" w:hAnsi="Garamond"/>
          <w:i/>
          <w:iCs/>
          <w:sz w:val="20"/>
          <w:szCs w:val="20"/>
        </w:rPr>
        <w:t>Minecraft</w:t>
      </w:r>
      <w:proofErr w:type="spellEnd"/>
      <w:r w:rsidR="00BD5948" w:rsidRPr="003461AF">
        <w:rPr>
          <w:rFonts w:ascii="Garamond" w:hAnsi="Garamond"/>
          <w:sz w:val="20"/>
          <w:szCs w:val="20"/>
        </w:rPr>
        <w:t xml:space="preserve">. A abordagem intertextual e multimodal </w:t>
      </w:r>
      <w:r w:rsidR="00AC455B">
        <w:rPr>
          <w:rFonts w:ascii="Garamond" w:hAnsi="Garamond"/>
          <w:sz w:val="20"/>
          <w:szCs w:val="20"/>
        </w:rPr>
        <w:t xml:space="preserve">recriada pelos recursos do jogo </w:t>
      </w:r>
      <w:r w:rsidR="00BD5948" w:rsidRPr="003461AF">
        <w:rPr>
          <w:rFonts w:ascii="Garamond" w:hAnsi="Garamond"/>
          <w:sz w:val="20"/>
          <w:szCs w:val="20"/>
        </w:rPr>
        <w:t>possibilitou aos estudantes desmistificar a ideia de que os clássicos literários são livros de difícil compreensão por tratar-se de uma linguagem burilada e de temáticas pouco atrativas para os tempos atuais. Os resultados comprovam que</w:t>
      </w:r>
      <w:r w:rsidR="00606E59" w:rsidRPr="003461AF">
        <w:rPr>
          <w:rFonts w:ascii="Garamond" w:hAnsi="Garamond"/>
          <w:sz w:val="20"/>
          <w:szCs w:val="20"/>
        </w:rPr>
        <w:t xml:space="preserve"> </w:t>
      </w:r>
      <w:r w:rsidR="00E35DB0">
        <w:rPr>
          <w:rFonts w:ascii="Garamond" w:hAnsi="Garamond"/>
          <w:sz w:val="20"/>
          <w:szCs w:val="20"/>
        </w:rPr>
        <w:t>a</w:t>
      </w:r>
      <w:r w:rsidR="00606E59" w:rsidRPr="003461AF">
        <w:rPr>
          <w:rFonts w:ascii="Garamond" w:hAnsi="Garamond"/>
          <w:sz w:val="20"/>
          <w:szCs w:val="20"/>
        </w:rPr>
        <w:t xml:space="preserve"> leitura </w:t>
      </w:r>
      <w:r w:rsidR="00E35DB0">
        <w:rPr>
          <w:rFonts w:ascii="Garamond" w:hAnsi="Garamond"/>
          <w:sz w:val="20"/>
          <w:szCs w:val="20"/>
        </w:rPr>
        <w:t>da obra foi</w:t>
      </w:r>
      <w:r w:rsidR="00BD5948" w:rsidRPr="003461AF">
        <w:rPr>
          <w:rFonts w:ascii="Garamond" w:hAnsi="Garamond"/>
          <w:sz w:val="20"/>
          <w:szCs w:val="20"/>
        </w:rPr>
        <w:t xml:space="preserve"> </w:t>
      </w:r>
      <w:r w:rsidR="00E35DB0">
        <w:rPr>
          <w:rFonts w:ascii="Garamond" w:hAnsi="Garamond"/>
          <w:sz w:val="20"/>
          <w:szCs w:val="20"/>
        </w:rPr>
        <w:t xml:space="preserve">uma atividade </w:t>
      </w:r>
      <w:r w:rsidR="00BD5948" w:rsidRPr="003461AF">
        <w:rPr>
          <w:rFonts w:ascii="Garamond" w:hAnsi="Garamond"/>
          <w:sz w:val="20"/>
          <w:szCs w:val="20"/>
        </w:rPr>
        <w:t>prazeros</w:t>
      </w:r>
      <w:r w:rsidR="00606E59" w:rsidRPr="003461AF">
        <w:rPr>
          <w:rFonts w:ascii="Garamond" w:hAnsi="Garamond"/>
          <w:sz w:val="20"/>
          <w:szCs w:val="20"/>
        </w:rPr>
        <w:t>a</w:t>
      </w:r>
      <w:r w:rsidR="00BD5948" w:rsidRPr="003461AF">
        <w:rPr>
          <w:rFonts w:ascii="Garamond" w:hAnsi="Garamond"/>
          <w:sz w:val="20"/>
          <w:szCs w:val="20"/>
        </w:rPr>
        <w:t xml:space="preserve"> </w:t>
      </w:r>
      <w:r w:rsidR="00E35DB0">
        <w:rPr>
          <w:rFonts w:ascii="Garamond" w:hAnsi="Garamond"/>
          <w:sz w:val="20"/>
          <w:szCs w:val="20"/>
        </w:rPr>
        <w:t>para os jovens que se</w:t>
      </w:r>
      <w:r w:rsidR="003609AE" w:rsidRPr="003461AF">
        <w:rPr>
          <w:rFonts w:ascii="Garamond" w:hAnsi="Garamond"/>
          <w:sz w:val="20"/>
          <w:szCs w:val="20"/>
        </w:rPr>
        <w:t xml:space="preserve"> disp</w:t>
      </w:r>
      <w:r w:rsidR="00E35DB0">
        <w:rPr>
          <w:rFonts w:ascii="Garamond" w:hAnsi="Garamond"/>
          <w:sz w:val="20"/>
          <w:szCs w:val="20"/>
        </w:rPr>
        <w:t>useram</w:t>
      </w:r>
      <w:r w:rsidR="003609AE" w:rsidRPr="003461AF">
        <w:rPr>
          <w:rFonts w:ascii="Garamond" w:hAnsi="Garamond"/>
          <w:sz w:val="20"/>
          <w:szCs w:val="20"/>
        </w:rPr>
        <w:t xml:space="preserve"> a experimentar </w:t>
      </w:r>
      <w:r w:rsidR="00E35DB0">
        <w:rPr>
          <w:rFonts w:ascii="Garamond" w:hAnsi="Garamond"/>
          <w:sz w:val="20"/>
          <w:szCs w:val="20"/>
        </w:rPr>
        <w:t>essa proposta metodológica para</w:t>
      </w:r>
      <w:r w:rsidR="003609AE" w:rsidRPr="003461AF">
        <w:rPr>
          <w:rFonts w:ascii="Garamond" w:hAnsi="Garamond"/>
          <w:sz w:val="20"/>
          <w:szCs w:val="20"/>
        </w:rPr>
        <w:t xml:space="preserve"> explor</w:t>
      </w:r>
      <w:r w:rsidR="00E35DB0">
        <w:rPr>
          <w:rFonts w:ascii="Garamond" w:hAnsi="Garamond"/>
          <w:sz w:val="20"/>
          <w:szCs w:val="20"/>
        </w:rPr>
        <w:t>á-la</w:t>
      </w:r>
      <w:r w:rsidR="00AC455B">
        <w:rPr>
          <w:rFonts w:ascii="Garamond" w:hAnsi="Garamond"/>
          <w:sz w:val="20"/>
          <w:szCs w:val="20"/>
        </w:rPr>
        <w:t xml:space="preserve"> e </w:t>
      </w:r>
      <w:r w:rsidR="00E35DB0">
        <w:rPr>
          <w:rFonts w:ascii="Garamond" w:hAnsi="Garamond"/>
          <w:sz w:val="20"/>
          <w:szCs w:val="20"/>
        </w:rPr>
        <w:t>para</w:t>
      </w:r>
      <w:r w:rsidR="00AC455B">
        <w:rPr>
          <w:rFonts w:ascii="Garamond" w:hAnsi="Garamond"/>
          <w:sz w:val="20"/>
          <w:szCs w:val="20"/>
        </w:rPr>
        <w:t xml:space="preserve"> </w:t>
      </w:r>
      <w:r w:rsidR="00E35DB0">
        <w:rPr>
          <w:rFonts w:ascii="Garamond" w:hAnsi="Garamond"/>
          <w:sz w:val="20"/>
          <w:szCs w:val="20"/>
        </w:rPr>
        <w:t>recontá-la aos seus pares.</w:t>
      </w:r>
      <w:r w:rsidR="00BD5948" w:rsidRPr="003461AF">
        <w:rPr>
          <w:rFonts w:ascii="Garamond" w:hAnsi="Garamond"/>
          <w:sz w:val="20"/>
          <w:szCs w:val="20"/>
        </w:rPr>
        <w:t xml:space="preserve"> </w:t>
      </w:r>
    </w:p>
    <w:p w14:paraId="23956AA8" w14:textId="67BA8811" w:rsidR="00606E59" w:rsidRPr="003461AF" w:rsidRDefault="00BD2001" w:rsidP="003461AF">
      <w:pPr>
        <w:spacing w:after="0" w:line="240" w:lineRule="auto"/>
        <w:jc w:val="both"/>
        <w:rPr>
          <w:rFonts w:ascii="Garamond" w:hAnsi="Garamond" w:cs="Times New Roman"/>
          <w:sz w:val="20"/>
          <w:szCs w:val="20"/>
        </w:rPr>
      </w:pPr>
      <w:r w:rsidRPr="003461AF">
        <w:rPr>
          <w:rFonts w:ascii="Garamond" w:hAnsi="Garamond" w:cs="Times New Roman"/>
          <w:b/>
          <w:sz w:val="20"/>
          <w:szCs w:val="20"/>
        </w:rPr>
        <w:t>Palavras-chave:</w:t>
      </w:r>
      <w:r w:rsidRPr="003461AF">
        <w:rPr>
          <w:rFonts w:ascii="Garamond" w:hAnsi="Garamond" w:cs="Times New Roman"/>
          <w:sz w:val="20"/>
          <w:szCs w:val="20"/>
        </w:rPr>
        <w:t xml:space="preserve"> </w:t>
      </w:r>
      <w:r w:rsidR="00606E59" w:rsidRPr="003461AF">
        <w:rPr>
          <w:rFonts w:ascii="Garamond" w:hAnsi="Garamond" w:cs="Times New Roman"/>
          <w:sz w:val="20"/>
          <w:szCs w:val="20"/>
        </w:rPr>
        <w:t>Lit</w:t>
      </w:r>
      <w:r w:rsidR="009573B2">
        <w:rPr>
          <w:rFonts w:ascii="Garamond" w:hAnsi="Garamond" w:cs="Times New Roman"/>
          <w:sz w:val="20"/>
          <w:szCs w:val="20"/>
        </w:rPr>
        <w:t>erat</w:t>
      </w:r>
      <w:r w:rsidR="00606E59" w:rsidRPr="003461AF">
        <w:rPr>
          <w:rFonts w:ascii="Garamond" w:hAnsi="Garamond" w:cs="Times New Roman"/>
          <w:sz w:val="20"/>
          <w:szCs w:val="20"/>
        </w:rPr>
        <w:t>ura</w:t>
      </w:r>
      <w:r w:rsidR="00052E5A">
        <w:rPr>
          <w:rFonts w:ascii="Garamond" w:hAnsi="Garamond" w:cs="Times New Roman"/>
          <w:sz w:val="20"/>
          <w:szCs w:val="20"/>
        </w:rPr>
        <w:t>.</w:t>
      </w:r>
      <w:r w:rsidRPr="003461AF">
        <w:rPr>
          <w:rFonts w:ascii="Garamond" w:hAnsi="Garamond" w:cs="Times New Roman"/>
          <w:sz w:val="20"/>
          <w:szCs w:val="20"/>
        </w:rPr>
        <w:t xml:space="preserve"> </w:t>
      </w:r>
      <w:r w:rsidR="00885F74">
        <w:rPr>
          <w:rFonts w:ascii="Garamond" w:hAnsi="Garamond" w:cs="Times New Roman"/>
          <w:sz w:val="20"/>
          <w:szCs w:val="20"/>
        </w:rPr>
        <w:t xml:space="preserve">Letramento Digital. </w:t>
      </w:r>
      <w:r w:rsidR="0028209A">
        <w:rPr>
          <w:rFonts w:ascii="Garamond" w:hAnsi="Garamond" w:cs="Times New Roman"/>
          <w:sz w:val="20"/>
          <w:szCs w:val="20"/>
        </w:rPr>
        <w:t>Intertextualidade</w:t>
      </w:r>
      <w:r w:rsidR="009573B2">
        <w:rPr>
          <w:rFonts w:ascii="Garamond" w:hAnsi="Garamond" w:cs="Times New Roman"/>
          <w:sz w:val="20"/>
          <w:szCs w:val="20"/>
        </w:rPr>
        <w:t xml:space="preserve">. </w:t>
      </w:r>
      <w:r w:rsidR="00885F74">
        <w:rPr>
          <w:rFonts w:ascii="Garamond" w:hAnsi="Garamond" w:cs="Times New Roman"/>
          <w:sz w:val="20"/>
          <w:szCs w:val="20"/>
        </w:rPr>
        <w:t xml:space="preserve">Jogo </w:t>
      </w:r>
      <w:proofErr w:type="spellStart"/>
      <w:r w:rsidR="00606E59" w:rsidRPr="003461AF">
        <w:rPr>
          <w:rFonts w:ascii="Garamond" w:hAnsi="Garamond" w:cs="Times New Roman"/>
          <w:sz w:val="20"/>
          <w:szCs w:val="20"/>
        </w:rPr>
        <w:t>Minecraft</w:t>
      </w:r>
      <w:proofErr w:type="spellEnd"/>
      <w:r w:rsidR="00B10550">
        <w:rPr>
          <w:rFonts w:ascii="Garamond" w:hAnsi="Garamond" w:cs="Times New Roman"/>
          <w:sz w:val="20"/>
          <w:szCs w:val="20"/>
        </w:rPr>
        <w:t>.</w:t>
      </w:r>
    </w:p>
    <w:p w14:paraId="6D306C11" w14:textId="490D702E" w:rsidR="00426E29" w:rsidRPr="003609AE" w:rsidRDefault="00426E29" w:rsidP="003461AF">
      <w:pPr>
        <w:tabs>
          <w:tab w:val="left" w:pos="5450"/>
        </w:tabs>
        <w:spacing w:after="0" w:line="240" w:lineRule="auto"/>
        <w:jc w:val="both"/>
        <w:rPr>
          <w:rFonts w:ascii="Garamond" w:hAnsi="Garamond" w:cs="Times New Roman"/>
          <w:sz w:val="24"/>
        </w:rPr>
      </w:pPr>
    </w:p>
    <w:p w14:paraId="75AECA19" w14:textId="23AF4CB4" w:rsidR="00426E29" w:rsidRPr="003609AE" w:rsidRDefault="004E7DCE" w:rsidP="003461AF">
      <w:pPr>
        <w:spacing w:after="0" w:line="240" w:lineRule="auto"/>
        <w:jc w:val="both"/>
        <w:rPr>
          <w:rFonts w:ascii="Garamond" w:hAnsi="Garamond" w:cs="Times New Roman"/>
          <w:b/>
          <w:sz w:val="24"/>
        </w:rPr>
      </w:pPr>
      <w:r w:rsidRPr="003609AE">
        <w:rPr>
          <w:rFonts w:ascii="Garamond" w:hAnsi="Garamond" w:cs="Times New Roman"/>
          <w:b/>
          <w:sz w:val="24"/>
        </w:rPr>
        <w:t>Introdução</w:t>
      </w:r>
    </w:p>
    <w:p w14:paraId="4D8C2016" w14:textId="77777777" w:rsidR="00426E29" w:rsidRPr="003609AE" w:rsidRDefault="00426E29" w:rsidP="003461AF">
      <w:pPr>
        <w:spacing w:after="0" w:line="240" w:lineRule="auto"/>
        <w:jc w:val="both"/>
        <w:rPr>
          <w:rFonts w:ascii="Garamond" w:hAnsi="Garamond" w:cs="Times New Roman"/>
          <w:sz w:val="24"/>
        </w:rPr>
      </w:pPr>
    </w:p>
    <w:p w14:paraId="7A233043" w14:textId="1E99B356" w:rsidR="004E7DCE" w:rsidRPr="003609AE" w:rsidRDefault="009573B2" w:rsidP="003461AF">
      <w:pPr>
        <w:tabs>
          <w:tab w:val="left" w:pos="709"/>
        </w:tabs>
        <w:spacing w:after="0" w:line="240" w:lineRule="auto"/>
        <w:ind w:firstLine="709"/>
        <w:jc w:val="both"/>
        <w:rPr>
          <w:rFonts w:ascii="Garamond" w:hAnsi="Garamond" w:cs="Times New Roman"/>
          <w:sz w:val="24"/>
          <w:szCs w:val="24"/>
        </w:rPr>
      </w:pPr>
      <w:r>
        <w:rPr>
          <w:rFonts w:ascii="Garamond" w:hAnsi="Garamond" w:cs="Times New Roman"/>
          <w:sz w:val="24"/>
          <w:szCs w:val="24"/>
        </w:rPr>
        <w:t>A</w:t>
      </w:r>
      <w:r w:rsidR="004E7DCE" w:rsidRPr="003609AE">
        <w:rPr>
          <w:rFonts w:ascii="Garamond" w:hAnsi="Garamond" w:cs="Times New Roman"/>
          <w:sz w:val="24"/>
          <w:szCs w:val="24"/>
        </w:rPr>
        <w:t>tualmente</w:t>
      </w:r>
      <w:r>
        <w:rPr>
          <w:rFonts w:ascii="Garamond" w:hAnsi="Garamond" w:cs="Times New Roman"/>
          <w:sz w:val="24"/>
          <w:szCs w:val="24"/>
        </w:rPr>
        <w:t>, uma das principais queixas d</w:t>
      </w:r>
      <w:r w:rsidR="004E7DCE" w:rsidRPr="003609AE">
        <w:rPr>
          <w:rFonts w:ascii="Garamond" w:hAnsi="Garamond" w:cs="Times New Roman"/>
          <w:sz w:val="24"/>
          <w:szCs w:val="24"/>
        </w:rPr>
        <w:t xml:space="preserve">os professores da </w:t>
      </w:r>
      <w:r>
        <w:rPr>
          <w:rFonts w:ascii="Garamond" w:hAnsi="Garamond" w:cs="Times New Roman"/>
          <w:sz w:val="24"/>
          <w:szCs w:val="24"/>
        </w:rPr>
        <w:t>E</w:t>
      </w:r>
      <w:r w:rsidR="004E7DCE" w:rsidRPr="003609AE">
        <w:rPr>
          <w:rFonts w:ascii="Garamond" w:hAnsi="Garamond" w:cs="Times New Roman"/>
          <w:sz w:val="24"/>
          <w:szCs w:val="24"/>
        </w:rPr>
        <w:t xml:space="preserve">ducação </w:t>
      </w:r>
      <w:r>
        <w:rPr>
          <w:rFonts w:ascii="Garamond" w:hAnsi="Garamond" w:cs="Times New Roman"/>
          <w:sz w:val="24"/>
          <w:szCs w:val="24"/>
        </w:rPr>
        <w:t>B</w:t>
      </w:r>
      <w:r w:rsidR="004E7DCE" w:rsidRPr="003609AE">
        <w:rPr>
          <w:rFonts w:ascii="Garamond" w:hAnsi="Garamond" w:cs="Times New Roman"/>
          <w:sz w:val="24"/>
          <w:szCs w:val="24"/>
        </w:rPr>
        <w:t xml:space="preserve">ásica de Fortaleza, </w:t>
      </w:r>
      <w:r>
        <w:rPr>
          <w:rFonts w:ascii="Garamond" w:hAnsi="Garamond" w:cs="Times New Roman"/>
          <w:sz w:val="24"/>
          <w:szCs w:val="24"/>
        </w:rPr>
        <w:t>sobretudo</w:t>
      </w:r>
      <w:r w:rsidR="004E7DCE" w:rsidRPr="003609AE">
        <w:rPr>
          <w:rFonts w:ascii="Garamond" w:hAnsi="Garamond" w:cs="Times New Roman"/>
          <w:sz w:val="24"/>
          <w:szCs w:val="24"/>
        </w:rPr>
        <w:t xml:space="preserve"> </w:t>
      </w:r>
      <w:r w:rsidR="00104AFF">
        <w:rPr>
          <w:rFonts w:ascii="Garamond" w:hAnsi="Garamond" w:cs="Times New Roman"/>
          <w:sz w:val="24"/>
          <w:szCs w:val="24"/>
        </w:rPr>
        <w:t>com relação a</w:t>
      </w:r>
      <w:r w:rsidR="004E7DCE" w:rsidRPr="003609AE">
        <w:rPr>
          <w:rFonts w:ascii="Garamond" w:hAnsi="Garamond" w:cs="Times New Roman"/>
          <w:sz w:val="24"/>
          <w:szCs w:val="24"/>
        </w:rPr>
        <w:t xml:space="preserve">o </w:t>
      </w:r>
      <w:r>
        <w:rPr>
          <w:rFonts w:ascii="Garamond" w:hAnsi="Garamond" w:cs="Times New Roman"/>
          <w:sz w:val="24"/>
          <w:szCs w:val="24"/>
        </w:rPr>
        <w:t>E</w:t>
      </w:r>
      <w:r w:rsidR="004E7DCE" w:rsidRPr="003609AE">
        <w:rPr>
          <w:rFonts w:ascii="Garamond" w:hAnsi="Garamond" w:cs="Times New Roman"/>
          <w:sz w:val="24"/>
          <w:szCs w:val="24"/>
        </w:rPr>
        <w:t xml:space="preserve">nsino </w:t>
      </w:r>
      <w:r>
        <w:rPr>
          <w:rFonts w:ascii="Garamond" w:hAnsi="Garamond" w:cs="Times New Roman"/>
          <w:sz w:val="24"/>
          <w:szCs w:val="24"/>
        </w:rPr>
        <w:t>F</w:t>
      </w:r>
      <w:r w:rsidR="004E7DCE" w:rsidRPr="003609AE">
        <w:rPr>
          <w:rFonts w:ascii="Garamond" w:hAnsi="Garamond" w:cs="Times New Roman"/>
          <w:sz w:val="24"/>
          <w:szCs w:val="24"/>
        </w:rPr>
        <w:t>undamental d</w:t>
      </w:r>
      <w:r>
        <w:rPr>
          <w:rFonts w:ascii="Garamond" w:hAnsi="Garamond" w:cs="Times New Roman"/>
          <w:sz w:val="24"/>
          <w:szCs w:val="24"/>
        </w:rPr>
        <w:t>o</w:t>
      </w:r>
      <w:r w:rsidR="004E7DCE" w:rsidRPr="003609AE">
        <w:rPr>
          <w:rFonts w:ascii="Garamond" w:hAnsi="Garamond" w:cs="Times New Roman"/>
          <w:sz w:val="24"/>
          <w:szCs w:val="24"/>
        </w:rPr>
        <w:t xml:space="preserve"> 6º a</w:t>
      </w:r>
      <w:r>
        <w:rPr>
          <w:rFonts w:ascii="Garamond" w:hAnsi="Garamond" w:cs="Times New Roman"/>
          <w:sz w:val="24"/>
          <w:szCs w:val="24"/>
        </w:rPr>
        <w:t>o</w:t>
      </w:r>
      <w:r w:rsidR="004E7DCE" w:rsidRPr="003609AE">
        <w:rPr>
          <w:rFonts w:ascii="Garamond" w:hAnsi="Garamond" w:cs="Times New Roman"/>
          <w:sz w:val="24"/>
          <w:szCs w:val="24"/>
        </w:rPr>
        <w:t xml:space="preserve"> 9ºano, é a de que os alunos não gostam</w:t>
      </w:r>
      <w:r w:rsidR="00104AFF">
        <w:rPr>
          <w:rFonts w:ascii="Garamond" w:hAnsi="Garamond" w:cs="Times New Roman"/>
          <w:sz w:val="24"/>
          <w:szCs w:val="24"/>
        </w:rPr>
        <w:t xml:space="preserve"> ou</w:t>
      </w:r>
      <w:r w:rsidR="004E7DCE" w:rsidRPr="003609AE">
        <w:rPr>
          <w:rFonts w:ascii="Garamond" w:hAnsi="Garamond" w:cs="Times New Roman"/>
          <w:sz w:val="24"/>
          <w:szCs w:val="24"/>
        </w:rPr>
        <w:t xml:space="preserve"> </w:t>
      </w:r>
      <w:r>
        <w:rPr>
          <w:rFonts w:ascii="Garamond" w:hAnsi="Garamond" w:cs="Times New Roman"/>
          <w:sz w:val="24"/>
          <w:szCs w:val="24"/>
        </w:rPr>
        <w:t xml:space="preserve">não </w:t>
      </w:r>
      <w:r w:rsidR="004E7DCE" w:rsidRPr="003609AE">
        <w:rPr>
          <w:rFonts w:ascii="Garamond" w:hAnsi="Garamond" w:cs="Times New Roman"/>
          <w:sz w:val="24"/>
          <w:szCs w:val="24"/>
        </w:rPr>
        <w:t xml:space="preserve">têm </w:t>
      </w:r>
      <w:r>
        <w:rPr>
          <w:rFonts w:ascii="Garamond" w:hAnsi="Garamond" w:cs="Times New Roman"/>
          <w:sz w:val="24"/>
          <w:szCs w:val="24"/>
        </w:rPr>
        <w:t xml:space="preserve">disposição para </w:t>
      </w:r>
      <w:r w:rsidR="004E7DCE" w:rsidRPr="003609AE">
        <w:rPr>
          <w:rFonts w:ascii="Garamond" w:hAnsi="Garamond" w:cs="Times New Roman"/>
          <w:sz w:val="24"/>
          <w:szCs w:val="24"/>
        </w:rPr>
        <w:t>ler</w:t>
      </w:r>
      <w:r>
        <w:rPr>
          <w:rFonts w:ascii="Garamond" w:hAnsi="Garamond" w:cs="Times New Roman"/>
          <w:sz w:val="24"/>
          <w:szCs w:val="24"/>
        </w:rPr>
        <w:t>;</w:t>
      </w:r>
      <w:r w:rsidR="004E7DCE" w:rsidRPr="003609AE">
        <w:rPr>
          <w:rFonts w:ascii="Garamond" w:hAnsi="Garamond" w:cs="Times New Roman"/>
          <w:sz w:val="24"/>
          <w:szCs w:val="24"/>
        </w:rPr>
        <w:t xml:space="preserve"> e uma das maiores dificuldades desses profissionais é desenvolver uma metodologia de ensino que desperte </w:t>
      </w:r>
      <w:r>
        <w:rPr>
          <w:rFonts w:ascii="Garamond" w:hAnsi="Garamond" w:cs="Times New Roman"/>
          <w:sz w:val="24"/>
          <w:szCs w:val="24"/>
        </w:rPr>
        <w:t>no corpo discente</w:t>
      </w:r>
      <w:r w:rsidR="004E7DCE" w:rsidRPr="003609AE">
        <w:rPr>
          <w:rFonts w:ascii="Garamond" w:hAnsi="Garamond" w:cs="Times New Roman"/>
          <w:sz w:val="24"/>
          <w:szCs w:val="24"/>
        </w:rPr>
        <w:t xml:space="preserve"> o interesse e a busca por livros, principalmente</w:t>
      </w:r>
      <w:r w:rsidR="00104AFF">
        <w:rPr>
          <w:rFonts w:ascii="Garamond" w:hAnsi="Garamond" w:cs="Times New Roman"/>
          <w:sz w:val="24"/>
          <w:szCs w:val="24"/>
        </w:rPr>
        <w:t>,</w:t>
      </w:r>
      <w:r w:rsidR="004E7DCE" w:rsidRPr="003609AE">
        <w:rPr>
          <w:rFonts w:ascii="Garamond" w:hAnsi="Garamond" w:cs="Times New Roman"/>
          <w:sz w:val="24"/>
          <w:szCs w:val="24"/>
        </w:rPr>
        <w:t xml:space="preserve"> pelos clássicos literários, que têm sido deixado</w:t>
      </w:r>
      <w:r w:rsidR="00104AFF">
        <w:rPr>
          <w:rFonts w:ascii="Garamond" w:hAnsi="Garamond" w:cs="Times New Roman"/>
          <w:sz w:val="24"/>
          <w:szCs w:val="24"/>
        </w:rPr>
        <w:t>s</w:t>
      </w:r>
      <w:r w:rsidR="004E7DCE" w:rsidRPr="003609AE">
        <w:rPr>
          <w:rFonts w:ascii="Garamond" w:hAnsi="Garamond" w:cs="Times New Roman"/>
          <w:sz w:val="24"/>
          <w:szCs w:val="24"/>
        </w:rPr>
        <w:t xml:space="preserve"> de lado com o passar dos anos.</w:t>
      </w:r>
    </w:p>
    <w:p w14:paraId="32FF60FE" w14:textId="79CB0A24" w:rsidR="004E7DCE" w:rsidRPr="003609AE" w:rsidRDefault="004E7DCE" w:rsidP="003461AF">
      <w:pPr>
        <w:tabs>
          <w:tab w:val="left" w:pos="709"/>
        </w:tabs>
        <w:spacing w:after="0" w:line="240" w:lineRule="auto"/>
        <w:ind w:firstLine="709"/>
        <w:jc w:val="both"/>
        <w:rPr>
          <w:rFonts w:ascii="Garamond" w:hAnsi="Garamond" w:cs="Times New Roman"/>
          <w:sz w:val="24"/>
          <w:szCs w:val="24"/>
        </w:rPr>
      </w:pPr>
      <w:r w:rsidRPr="003609AE">
        <w:rPr>
          <w:rFonts w:ascii="Garamond" w:hAnsi="Garamond" w:cs="Times New Roman"/>
          <w:sz w:val="24"/>
          <w:szCs w:val="24"/>
        </w:rPr>
        <w:t xml:space="preserve">De acordo com alguns relatos de alunos </w:t>
      </w:r>
      <w:r w:rsidR="00104AFF">
        <w:rPr>
          <w:rFonts w:ascii="Garamond" w:hAnsi="Garamond" w:cs="Times New Roman"/>
          <w:sz w:val="24"/>
          <w:szCs w:val="24"/>
        </w:rPr>
        <w:t>o</w:t>
      </w:r>
      <w:r w:rsidRPr="003609AE">
        <w:rPr>
          <w:rFonts w:ascii="Garamond" w:hAnsi="Garamond" w:cs="Times New Roman"/>
          <w:sz w:val="24"/>
          <w:szCs w:val="24"/>
        </w:rPr>
        <w:t>uvi</w:t>
      </w:r>
      <w:r w:rsidR="00104AFF">
        <w:rPr>
          <w:rFonts w:ascii="Garamond" w:hAnsi="Garamond" w:cs="Times New Roman"/>
          <w:sz w:val="24"/>
          <w:szCs w:val="24"/>
        </w:rPr>
        <w:t>dos durante a tessitura dessa investigação</w:t>
      </w:r>
      <w:r w:rsidRPr="003609AE">
        <w:rPr>
          <w:rFonts w:ascii="Garamond" w:hAnsi="Garamond" w:cs="Times New Roman"/>
          <w:sz w:val="24"/>
          <w:szCs w:val="24"/>
        </w:rPr>
        <w:t xml:space="preserve">, a dificuldade de leitura desse tipo de livro se dá ou pela linguagem difícil, ou pela temática inoportuna para os gostos do jovem atual, que preferem ler ou falar, pela ordem dos assuntos mais citados, sobre tecnologias e mídias digitais, jogos digitais, esportes radicais, </w:t>
      </w:r>
      <w:r w:rsidR="00104AFF">
        <w:rPr>
          <w:rFonts w:ascii="Garamond" w:hAnsi="Garamond" w:cs="Times New Roman"/>
          <w:sz w:val="24"/>
          <w:szCs w:val="24"/>
        </w:rPr>
        <w:t xml:space="preserve">encontros com os colegas, </w:t>
      </w:r>
      <w:r w:rsidRPr="003609AE">
        <w:rPr>
          <w:rFonts w:ascii="Garamond" w:hAnsi="Garamond" w:cs="Times New Roman"/>
          <w:sz w:val="24"/>
          <w:szCs w:val="24"/>
        </w:rPr>
        <w:t xml:space="preserve">filmes de aventura e de ação, música, entre outros.  </w:t>
      </w:r>
    </w:p>
    <w:p w14:paraId="0A38C46C" w14:textId="775ADFB1" w:rsidR="004E7DCE" w:rsidRPr="003609AE" w:rsidRDefault="004E7DCE" w:rsidP="003461AF">
      <w:pPr>
        <w:tabs>
          <w:tab w:val="left" w:pos="709"/>
        </w:tabs>
        <w:spacing w:after="0" w:line="240" w:lineRule="auto"/>
        <w:ind w:firstLine="709"/>
        <w:jc w:val="both"/>
        <w:rPr>
          <w:rFonts w:ascii="Garamond" w:hAnsi="Garamond" w:cs="Times New Roman"/>
          <w:sz w:val="24"/>
          <w:szCs w:val="24"/>
        </w:rPr>
      </w:pPr>
      <w:r w:rsidRPr="003609AE">
        <w:rPr>
          <w:rFonts w:ascii="Garamond" w:hAnsi="Garamond" w:cs="Times New Roman"/>
          <w:sz w:val="24"/>
          <w:szCs w:val="24"/>
        </w:rPr>
        <w:t xml:space="preserve">Observando o dia a dia desses </w:t>
      </w:r>
      <w:r w:rsidR="00E1247F">
        <w:rPr>
          <w:rFonts w:ascii="Garamond" w:hAnsi="Garamond" w:cs="Times New Roman"/>
          <w:sz w:val="24"/>
          <w:szCs w:val="24"/>
        </w:rPr>
        <w:t>estudante</w:t>
      </w:r>
      <w:r w:rsidRPr="003609AE">
        <w:rPr>
          <w:rFonts w:ascii="Garamond" w:hAnsi="Garamond" w:cs="Times New Roman"/>
          <w:sz w:val="24"/>
          <w:szCs w:val="24"/>
        </w:rPr>
        <w:t>s dentro da escola, percebe</w:t>
      </w:r>
      <w:r w:rsidR="00104AFF">
        <w:rPr>
          <w:rFonts w:ascii="Garamond" w:hAnsi="Garamond" w:cs="Times New Roman"/>
          <w:sz w:val="24"/>
          <w:szCs w:val="24"/>
        </w:rPr>
        <w:t>u-se</w:t>
      </w:r>
      <w:r w:rsidRPr="003609AE">
        <w:rPr>
          <w:rFonts w:ascii="Garamond" w:hAnsi="Garamond" w:cs="Times New Roman"/>
          <w:sz w:val="24"/>
          <w:szCs w:val="24"/>
        </w:rPr>
        <w:t xml:space="preserve"> que </w:t>
      </w:r>
      <w:r w:rsidR="00104AFF">
        <w:rPr>
          <w:rFonts w:ascii="Garamond" w:hAnsi="Garamond" w:cs="Times New Roman"/>
          <w:sz w:val="24"/>
          <w:szCs w:val="24"/>
        </w:rPr>
        <w:t xml:space="preserve">muitos deles possuem um </w:t>
      </w:r>
      <w:r w:rsidRPr="003609AE">
        <w:rPr>
          <w:rFonts w:ascii="Garamond" w:hAnsi="Garamond" w:cs="Times New Roman"/>
          <w:sz w:val="24"/>
          <w:szCs w:val="24"/>
        </w:rPr>
        <w:t xml:space="preserve">aparelho de celular </w:t>
      </w:r>
      <w:r w:rsidR="00104AFF">
        <w:rPr>
          <w:rFonts w:ascii="Garamond" w:hAnsi="Garamond" w:cs="Times New Roman"/>
          <w:sz w:val="24"/>
          <w:szCs w:val="24"/>
        </w:rPr>
        <w:t>e fazem uso</w:t>
      </w:r>
      <w:r w:rsidRPr="003609AE">
        <w:rPr>
          <w:rFonts w:ascii="Garamond" w:hAnsi="Garamond" w:cs="Times New Roman"/>
          <w:sz w:val="24"/>
          <w:szCs w:val="24"/>
        </w:rPr>
        <w:t xml:space="preserve"> </w:t>
      </w:r>
      <w:r w:rsidR="00284335">
        <w:rPr>
          <w:rFonts w:ascii="Garamond" w:hAnsi="Garamond" w:cs="Times New Roman"/>
          <w:sz w:val="24"/>
          <w:szCs w:val="24"/>
        </w:rPr>
        <w:t xml:space="preserve">desse tipo de </w:t>
      </w:r>
      <w:r w:rsidRPr="003609AE">
        <w:rPr>
          <w:rFonts w:ascii="Garamond" w:hAnsi="Garamond" w:cs="Times New Roman"/>
          <w:sz w:val="24"/>
          <w:szCs w:val="24"/>
        </w:rPr>
        <w:t>acessório</w:t>
      </w:r>
      <w:r w:rsidR="00104AFF">
        <w:rPr>
          <w:rFonts w:ascii="Garamond" w:hAnsi="Garamond" w:cs="Times New Roman"/>
          <w:sz w:val="24"/>
          <w:szCs w:val="24"/>
        </w:rPr>
        <w:t xml:space="preserve"> com muita frequência</w:t>
      </w:r>
      <w:r w:rsidR="00E1247F">
        <w:rPr>
          <w:rFonts w:ascii="Garamond" w:hAnsi="Garamond" w:cs="Times New Roman"/>
          <w:sz w:val="24"/>
          <w:szCs w:val="24"/>
        </w:rPr>
        <w:t>, o</w:t>
      </w:r>
      <w:r w:rsidR="00104AFF">
        <w:rPr>
          <w:rFonts w:ascii="Garamond" w:hAnsi="Garamond" w:cs="Times New Roman"/>
          <w:sz w:val="24"/>
          <w:szCs w:val="24"/>
        </w:rPr>
        <w:t xml:space="preserve"> </w:t>
      </w:r>
      <w:r w:rsidRPr="003609AE">
        <w:rPr>
          <w:rFonts w:ascii="Garamond" w:hAnsi="Garamond" w:cs="Times New Roman"/>
          <w:sz w:val="24"/>
          <w:szCs w:val="24"/>
        </w:rPr>
        <w:t>que par</w:t>
      </w:r>
      <w:r w:rsidR="00B91C37">
        <w:rPr>
          <w:rFonts w:ascii="Garamond" w:hAnsi="Garamond" w:cs="Times New Roman"/>
          <w:sz w:val="24"/>
          <w:szCs w:val="24"/>
        </w:rPr>
        <w:t>ece ser</w:t>
      </w:r>
      <w:r w:rsidRPr="003609AE">
        <w:rPr>
          <w:rFonts w:ascii="Garamond" w:hAnsi="Garamond" w:cs="Times New Roman"/>
          <w:sz w:val="24"/>
          <w:szCs w:val="24"/>
        </w:rPr>
        <w:t xml:space="preserve"> o reflexo de um novo comportamento cultural</w:t>
      </w:r>
      <w:r w:rsidR="00E1247F">
        <w:rPr>
          <w:rFonts w:ascii="Garamond" w:hAnsi="Garamond" w:cs="Times New Roman"/>
          <w:sz w:val="24"/>
          <w:szCs w:val="24"/>
        </w:rPr>
        <w:t>,</w:t>
      </w:r>
      <w:r w:rsidRPr="003609AE">
        <w:rPr>
          <w:rFonts w:ascii="Garamond" w:hAnsi="Garamond" w:cs="Times New Roman"/>
          <w:sz w:val="24"/>
          <w:szCs w:val="24"/>
        </w:rPr>
        <w:t xml:space="preserve"> que fortalece o distanciamento </w:t>
      </w:r>
      <w:r w:rsidR="00B91C37">
        <w:rPr>
          <w:rFonts w:ascii="Garamond" w:hAnsi="Garamond" w:cs="Times New Roman"/>
          <w:sz w:val="24"/>
          <w:szCs w:val="24"/>
        </w:rPr>
        <w:t xml:space="preserve">dos </w:t>
      </w:r>
      <w:r w:rsidR="00E1247F">
        <w:rPr>
          <w:rFonts w:ascii="Garamond" w:hAnsi="Garamond" w:cs="Times New Roman"/>
          <w:sz w:val="24"/>
          <w:szCs w:val="24"/>
        </w:rPr>
        <w:t xml:space="preserve">jovens </w:t>
      </w:r>
      <w:r w:rsidR="00B91C37">
        <w:rPr>
          <w:rFonts w:ascii="Garamond" w:hAnsi="Garamond" w:cs="Times New Roman"/>
          <w:sz w:val="24"/>
          <w:szCs w:val="24"/>
        </w:rPr>
        <w:t>de atividades interessantes, como a</w:t>
      </w:r>
      <w:r w:rsidRPr="003609AE">
        <w:rPr>
          <w:rFonts w:ascii="Garamond" w:hAnsi="Garamond" w:cs="Times New Roman"/>
          <w:sz w:val="24"/>
          <w:szCs w:val="24"/>
        </w:rPr>
        <w:t xml:space="preserve"> leitura dos clássicos</w:t>
      </w:r>
      <w:r w:rsidR="00B91C37">
        <w:rPr>
          <w:rFonts w:ascii="Garamond" w:hAnsi="Garamond" w:cs="Times New Roman"/>
          <w:sz w:val="24"/>
          <w:szCs w:val="24"/>
        </w:rPr>
        <w:t>.</w:t>
      </w:r>
      <w:r w:rsidRPr="003609AE">
        <w:rPr>
          <w:rFonts w:ascii="Garamond" w:hAnsi="Garamond" w:cs="Times New Roman"/>
          <w:sz w:val="24"/>
          <w:szCs w:val="24"/>
        </w:rPr>
        <w:t xml:space="preserve"> </w:t>
      </w:r>
      <w:r w:rsidR="00B91C37">
        <w:rPr>
          <w:rFonts w:ascii="Garamond" w:hAnsi="Garamond" w:cs="Times New Roman"/>
          <w:sz w:val="24"/>
          <w:szCs w:val="24"/>
        </w:rPr>
        <w:t>A</w:t>
      </w:r>
      <w:r w:rsidRPr="003609AE">
        <w:rPr>
          <w:rFonts w:ascii="Garamond" w:hAnsi="Garamond" w:cs="Times New Roman"/>
          <w:sz w:val="24"/>
          <w:szCs w:val="24"/>
        </w:rPr>
        <w:t xml:space="preserve"> fascinação que este público demonstra ter pelo uso d</w:t>
      </w:r>
      <w:r w:rsidR="00B91C37">
        <w:rPr>
          <w:rFonts w:ascii="Garamond" w:hAnsi="Garamond" w:cs="Times New Roman"/>
          <w:sz w:val="24"/>
          <w:szCs w:val="24"/>
        </w:rPr>
        <w:t xml:space="preserve">as tecnologias </w:t>
      </w:r>
      <w:r w:rsidRPr="003609AE">
        <w:rPr>
          <w:rFonts w:ascii="Garamond" w:hAnsi="Garamond" w:cs="Times New Roman"/>
          <w:sz w:val="24"/>
          <w:szCs w:val="24"/>
        </w:rPr>
        <w:t xml:space="preserve">digitais é um componente que atrai a atenção e conquista </w:t>
      </w:r>
      <w:r w:rsidR="00B91C37">
        <w:rPr>
          <w:rFonts w:ascii="Garamond" w:hAnsi="Garamond" w:cs="Times New Roman"/>
          <w:sz w:val="24"/>
          <w:szCs w:val="24"/>
        </w:rPr>
        <w:t>espontaneamente, mais e mais</w:t>
      </w:r>
      <w:r w:rsidRPr="003609AE">
        <w:rPr>
          <w:rFonts w:ascii="Garamond" w:hAnsi="Garamond" w:cs="Times New Roman"/>
          <w:sz w:val="24"/>
          <w:szCs w:val="24"/>
        </w:rPr>
        <w:t xml:space="preserve"> sujeitos da sociedade atual.</w:t>
      </w:r>
    </w:p>
    <w:p w14:paraId="3ED41609" w14:textId="27703985" w:rsidR="004E7DCE" w:rsidRPr="001A7D94" w:rsidRDefault="004E7DCE" w:rsidP="004E7DCE">
      <w:pPr>
        <w:tabs>
          <w:tab w:val="left" w:pos="709"/>
        </w:tabs>
        <w:spacing w:after="0" w:line="240" w:lineRule="auto"/>
        <w:ind w:firstLine="709"/>
        <w:jc w:val="both"/>
        <w:rPr>
          <w:rFonts w:ascii="Garamond" w:hAnsi="Garamond" w:cs="Times New Roman"/>
          <w:sz w:val="24"/>
          <w:szCs w:val="24"/>
        </w:rPr>
      </w:pPr>
      <w:r w:rsidRPr="001A7D94">
        <w:rPr>
          <w:rFonts w:ascii="Garamond" w:hAnsi="Garamond" w:cs="Times New Roman"/>
          <w:sz w:val="24"/>
          <w:szCs w:val="24"/>
        </w:rPr>
        <w:t>Pelas facilidades disponíveis e pelos atrativos oferecidos às pessoas por meio dos recursos tecnológicos, o poder de conquista das mídias digitais é muito mais intenso se comparado a</w:t>
      </w:r>
      <w:r w:rsidR="00411BA3" w:rsidRPr="001A7D94">
        <w:rPr>
          <w:rFonts w:ascii="Garamond" w:hAnsi="Garamond" w:cs="Times New Roman"/>
          <w:sz w:val="24"/>
          <w:szCs w:val="24"/>
        </w:rPr>
        <w:t>o de</w:t>
      </w:r>
      <w:r w:rsidRPr="001A7D94">
        <w:rPr>
          <w:rFonts w:ascii="Garamond" w:hAnsi="Garamond" w:cs="Times New Roman"/>
          <w:sz w:val="24"/>
          <w:szCs w:val="24"/>
        </w:rPr>
        <w:t xml:space="preserve"> um livro.   Por esse motivo, torna-se cada vez mais urgente a criação de métodos e práticas de ensino que explorem, de alguma forma, mesmo que parcialmente, o uso dessa tecnologia </w:t>
      </w:r>
      <w:r w:rsidR="00411BA3" w:rsidRPr="001A7D94">
        <w:rPr>
          <w:rFonts w:ascii="Garamond" w:hAnsi="Garamond" w:cs="Times New Roman"/>
          <w:sz w:val="24"/>
          <w:szCs w:val="24"/>
        </w:rPr>
        <w:t>em</w:t>
      </w:r>
      <w:r w:rsidRPr="001A7D94">
        <w:rPr>
          <w:rFonts w:ascii="Garamond" w:hAnsi="Garamond" w:cs="Times New Roman"/>
          <w:sz w:val="24"/>
          <w:szCs w:val="24"/>
        </w:rPr>
        <w:t xml:space="preserve"> sala de aula, uma vez que ela pode e deve tornar-se um aliado do professor em suas estratégias motivacionais para ensinar e para desenvolver no aluno a consciência de que um recurso não</w:t>
      </w:r>
      <w:r w:rsidR="00411BA3" w:rsidRPr="001A7D94">
        <w:rPr>
          <w:rFonts w:ascii="Garamond" w:hAnsi="Garamond" w:cs="Times New Roman"/>
          <w:sz w:val="24"/>
          <w:szCs w:val="24"/>
        </w:rPr>
        <w:t>,</w:t>
      </w:r>
      <w:r w:rsidRPr="001A7D94">
        <w:rPr>
          <w:rFonts w:ascii="Garamond" w:hAnsi="Garamond" w:cs="Times New Roman"/>
          <w:sz w:val="24"/>
          <w:szCs w:val="24"/>
        </w:rPr>
        <w:t xml:space="preserve"> necessariamente</w:t>
      </w:r>
      <w:r w:rsidR="00411BA3" w:rsidRPr="001A7D94">
        <w:rPr>
          <w:rFonts w:ascii="Garamond" w:hAnsi="Garamond" w:cs="Times New Roman"/>
          <w:sz w:val="24"/>
          <w:szCs w:val="24"/>
        </w:rPr>
        <w:t>,</w:t>
      </w:r>
      <w:r w:rsidRPr="001A7D94">
        <w:rPr>
          <w:rFonts w:ascii="Garamond" w:hAnsi="Garamond" w:cs="Times New Roman"/>
          <w:sz w:val="24"/>
          <w:szCs w:val="24"/>
        </w:rPr>
        <w:t xml:space="preserve"> exclui outro. </w:t>
      </w:r>
    </w:p>
    <w:p w14:paraId="695E36F3" w14:textId="3E40707E" w:rsidR="004E7DCE" w:rsidRPr="001A7D94" w:rsidRDefault="004E7DCE" w:rsidP="004E7DCE">
      <w:pPr>
        <w:tabs>
          <w:tab w:val="left" w:pos="709"/>
        </w:tabs>
        <w:spacing w:after="0" w:line="240" w:lineRule="auto"/>
        <w:ind w:firstLine="709"/>
        <w:jc w:val="both"/>
        <w:rPr>
          <w:rFonts w:ascii="Garamond" w:hAnsi="Garamond" w:cs="Times New Roman"/>
          <w:sz w:val="24"/>
          <w:szCs w:val="24"/>
        </w:rPr>
      </w:pPr>
      <w:r w:rsidRPr="001A7D94">
        <w:rPr>
          <w:rFonts w:ascii="Garamond" w:hAnsi="Garamond" w:cs="Times New Roman"/>
          <w:sz w:val="24"/>
          <w:szCs w:val="24"/>
        </w:rPr>
        <w:t>Como a tendência atual é que os recursos tecnológicos conquistem cada vez mais pessoas</w:t>
      </w:r>
      <w:r w:rsidR="00411BA3" w:rsidRPr="001A7D94">
        <w:rPr>
          <w:rFonts w:ascii="Garamond" w:hAnsi="Garamond" w:cs="Times New Roman"/>
          <w:sz w:val="24"/>
          <w:szCs w:val="24"/>
        </w:rPr>
        <w:t xml:space="preserve"> – </w:t>
      </w:r>
      <w:r w:rsidRPr="001A7D94">
        <w:rPr>
          <w:rFonts w:ascii="Garamond" w:hAnsi="Garamond" w:cs="Times New Roman"/>
          <w:sz w:val="24"/>
          <w:szCs w:val="24"/>
        </w:rPr>
        <w:t>que optam por comunicar-se, distrair-se, informar-se e interagir socialmente pelo uso dos eletrônicos</w:t>
      </w:r>
      <w:r w:rsidR="00411BA3" w:rsidRPr="001A7D94">
        <w:rPr>
          <w:rFonts w:ascii="Garamond" w:hAnsi="Garamond" w:cs="Times New Roman"/>
          <w:sz w:val="24"/>
          <w:szCs w:val="24"/>
        </w:rPr>
        <w:t xml:space="preserve"> –</w:t>
      </w:r>
      <w:r w:rsidRPr="001A7D94">
        <w:rPr>
          <w:rFonts w:ascii="Garamond" w:hAnsi="Garamond" w:cs="Times New Roman"/>
          <w:sz w:val="24"/>
          <w:szCs w:val="24"/>
        </w:rPr>
        <w:t>, é necessário que se pense nestes recursos como aliados nos processos educacionais atuais. Sendo assim, faz-se necessário recorrer ao uso dos recursos digitais para diversificar propostas pedagógicas e para redimensionar e estimular práticas de leitura em diferentes versões, inclusive na versão digital.</w:t>
      </w:r>
    </w:p>
    <w:p w14:paraId="5E6F06C1" w14:textId="57354DC2" w:rsidR="004E7DCE" w:rsidRPr="001A7D94" w:rsidRDefault="004E7DCE" w:rsidP="004E7DCE">
      <w:pPr>
        <w:tabs>
          <w:tab w:val="left" w:pos="709"/>
        </w:tabs>
        <w:spacing w:after="0" w:line="240" w:lineRule="auto"/>
        <w:ind w:firstLine="709"/>
        <w:jc w:val="both"/>
        <w:rPr>
          <w:rFonts w:ascii="Garamond" w:eastAsia="Calibri" w:hAnsi="Garamond" w:cs="Times New Roman"/>
          <w:sz w:val="24"/>
          <w:szCs w:val="24"/>
        </w:rPr>
      </w:pPr>
      <w:r w:rsidRPr="001A7D94">
        <w:rPr>
          <w:rFonts w:ascii="Garamond" w:eastAsia="Calibri" w:hAnsi="Garamond" w:cs="Times New Roman"/>
          <w:sz w:val="24"/>
          <w:szCs w:val="24"/>
        </w:rPr>
        <w:t xml:space="preserve">A partir </w:t>
      </w:r>
      <w:r w:rsidR="00411BA3" w:rsidRPr="001A7D94">
        <w:rPr>
          <w:rFonts w:ascii="Garamond" w:eastAsia="Calibri" w:hAnsi="Garamond" w:cs="Times New Roman"/>
          <w:sz w:val="24"/>
          <w:szCs w:val="24"/>
        </w:rPr>
        <w:t>da</w:t>
      </w:r>
      <w:r w:rsidRPr="001A7D94">
        <w:rPr>
          <w:rFonts w:ascii="Garamond" w:eastAsia="Calibri" w:hAnsi="Garamond" w:cs="Times New Roman"/>
          <w:sz w:val="24"/>
          <w:szCs w:val="24"/>
        </w:rPr>
        <w:t xml:space="preserve"> </w:t>
      </w:r>
      <w:r w:rsidR="00411BA3" w:rsidRPr="001A7D94">
        <w:rPr>
          <w:rFonts w:ascii="Garamond" w:eastAsia="Calibri" w:hAnsi="Garamond" w:cs="Times New Roman"/>
          <w:sz w:val="24"/>
          <w:szCs w:val="24"/>
        </w:rPr>
        <w:t>necessidade de estreitar a relação entre as tecnologias digitais e o ensino, aliada ao</w:t>
      </w:r>
      <w:r w:rsidRPr="001A7D94">
        <w:rPr>
          <w:rFonts w:ascii="Garamond" w:eastAsia="Calibri" w:hAnsi="Garamond" w:cs="Times New Roman"/>
          <w:sz w:val="24"/>
          <w:szCs w:val="24"/>
        </w:rPr>
        <w:t xml:space="preserve"> desejo de desenvolver </w:t>
      </w:r>
      <w:r w:rsidR="00411BA3" w:rsidRPr="001A7D94">
        <w:rPr>
          <w:rFonts w:ascii="Garamond" w:eastAsia="Calibri" w:hAnsi="Garamond" w:cs="Times New Roman"/>
          <w:sz w:val="24"/>
          <w:szCs w:val="24"/>
        </w:rPr>
        <w:t>uma</w:t>
      </w:r>
      <w:r w:rsidRPr="001A7D94">
        <w:rPr>
          <w:rFonts w:ascii="Garamond" w:eastAsia="Calibri" w:hAnsi="Garamond" w:cs="Times New Roman"/>
          <w:sz w:val="24"/>
          <w:szCs w:val="24"/>
        </w:rPr>
        <w:t xml:space="preserve"> metodologia que explorasse diferentes recursos para a motivação da </w:t>
      </w:r>
      <w:r w:rsidRPr="001A7D94">
        <w:rPr>
          <w:rFonts w:ascii="Garamond" w:eastAsia="Calibri" w:hAnsi="Garamond" w:cs="Times New Roman"/>
          <w:sz w:val="24"/>
          <w:szCs w:val="24"/>
        </w:rPr>
        <w:lastRenderedPageBreak/>
        <w:t>leitura, decidi</w:t>
      </w:r>
      <w:r w:rsidR="00411BA3" w:rsidRPr="001A7D94">
        <w:rPr>
          <w:rFonts w:ascii="Garamond" w:eastAsia="Calibri" w:hAnsi="Garamond" w:cs="Times New Roman"/>
          <w:sz w:val="24"/>
          <w:szCs w:val="24"/>
        </w:rPr>
        <w:t>mos</w:t>
      </w:r>
      <w:r w:rsidRPr="001A7D94">
        <w:rPr>
          <w:rFonts w:ascii="Garamond" w:eastAsia="Calibri" w:hAnsi="Garamond" w:cs="Times New Roman"/>
          <w:sz w:val="24"/>
          <w:szCs w:val="24"/>
        </w:rPr>
        <w:t xml:space="preserve"> desenvolver uma proposta</w:t>
      </w:r>
      <w:r w:rsidR="00411BA3" w:rsidRPr="001A7D94">
        <w:rPr>
          <w:rFonts w:ascii="Garamond" w:eastAsia="Calibri" w:hAnsi="Garamond" w:cs="Times New Roman"/>
          <w:sz w:val="24"/>
          <w:szCs w:val="24"/>
        </w:rPr>
        <w:t xml:space="preserve"> metodológica de </w:t>
      </w:r>
      <w:r w:rsidRPr="001A7D94">
        <w:rPr>
          <w:rFonts w:ascii="Garamond" w:eastAsia="Calibri" w:hAnsi="Garamond" w:cs="Times New Roman"/>
          <w:sz w:val="24"/>
          <w:szCs w:val="24"/>
        </w:rPr>
        <w:t>leitura</w:t>
      </w:r>
      <w:r w:rsidR="00411BA3" w:rsidRPr="001A7D94">
        <w:rPr>
          <w:rFonts w:ascii="Garamond" w:eastAsia="Calibri" w:hAnsi="Garamond" w:cs="Times New Roman"/>
          <w:sz w:val="24"/>
          <w:szCs w:val="24"/>
        </w:rPr>
        <w:t xml:space="preserve"> e </w:t>
      </w:r>
      <w:proofErr w:type="spellStart"/>
      <w:r w:rsidR="00411BA3" w:rsidRPr="001A7D94">
        <w:rPr>
          <w:rFonts w:ascii="Garamond" w:eastAsia="Calibri" w:hAnsi="Garamond" w:cs="Times New Roman"/>
          <w:sz w:val="24"/>
          <w:szCs w:val="24"/>
        </w:rPr>
        <w:t>re</w:t>
      </w:r>
      <w:r w:rsidRPr="001A7D94">
        <w:rPr>
          <w:rFonts w:ascii="Garamond" w:eastAsia="Calibri" w:hAnsi="Garamond" w:cs="Times New Roman"/>
          <w:sz w:val="24"/>
          <w:szCs w:val="24"/>
        </w:rPr>
        <w:t>textual</w:t>
      </w:r>
      <w:r w:rsidR="00411BA3" w:rsidRPr="001A7D94">
        <w:rPr>
          <w:rFonts w:ascii="Garamond" w:eastAsia="Calibri" w:hAnsi="Garamond" w:cs="Times New Roman"/>
          <w:sz w:val="24"/>
          <w:szCs w:val="24"/>
        </w:rPr>
        <w:t>ização</w:t>
      </w:r>
      <w:proofErr w:type="spellEnd"/>
      <w:r w:rsidRPr="001A7D94">
        <w:rPr>
          <w:rFonts w:ascii="Garamond" w:eastAsia="Calibri" w:hAnsi="Garamond" w:cs="Times New Roman"/>
          <w:sz w:val="24"/>
          <w:szCs w:val="24"/>
        </w:rPr>
        <w:t xml:space="preserve"> multimodal </w:t>
      </w:r>
      <w:r w:rsidR="00411BA3" w:rsidRPr="001A7D94">
        <w:rPr>
          <w:rFonts w:ascii="Garamond" w:eastAsia="Calibri" w:hAnsi="Garamond" w:cs="Times New Roman"/>
          <w:sz w:val="24"/>
          <w:szCs w:val="24"/>
        </w:rPr>
        <w:t xml:space="preserve">da luta narrada na obra </w:t>
      </w:r>
      <w:r w:rsidR="00411BA3" w:rsidRPr="002545EA">
        <w:rPr>
          <w:rFonts w:ascii="Garamond" w:eastAsia="Calibri" w:hAnsi="Garamond" w:cs="Times New Roman"/>
          <w:b/>
          <w:bCs/>
          <w:sz w:val="24"/>
          <w:szCs w:val="24"/>
        </w:rPr>
        <w:t>Os sertões</w:t>
      </w:r>
      <w:r w:rsidR="00411BA3" w:rsidRPr="001A7D94">
        <w:rPr>
          <w:rFonts w:ascii="Garamond" w:eastAsia="Calibri" w:hAnsi="Garamond" w:cs="Times New Roman"/>
          <w:sz w:val="24"/>
          <w:szCs w:val="24"/>
        </w:rPr>
        <w:t>, de Euclides da Cunha, com o objetivo de</w:t>
      </w:r>
      <w:r w:rsidRPr="001A7D94">
        <w:rPr>
          <w:rFonts w:ascii="Garamond" w:eastAsia="Calibri" w:hAnsi="Garamond" w:cs="Times New Roman"/>
          <w:sz w:val="24"/>
          <w:szCs w:val="24"/>
        </w:rPr>
        <w:t xml:space="preserve"> acompanhar </w:t>
      </w:r>
      <w:r w:rsidR="00411BA3" w:rsidRPr="001A7D94">
        <w:rPr>
          <w:rFonts w:ascii="Garamond" w:eastAsia="Calibri" w:hAnsi="Garamond" w:cs="Times New Roman"/>
          <w:sz w:val="24"/>
          <w:szCs w:val="24"/>
        </w:rPr>
        <w:t>a</w:t>
      </w:r>
      <w:r w:rsidRPr="001A7D94">
        <w:rPr>
          <w:rFonts w:ascii="Garamond" w:eastAsia="Calibri" w:hAnsi="Garamond" w:cs="Times New Roman"/>
          <w:sz w:val="24"/>
          <w:szCs w:val="24"/>
        </w:rPr>
        <w:t xml:space="preserve"> </w:t>
      </w:r>
      <w:r w:rsidR="00411BA3" w:rsidRPr="001A7D94">
        <w:rPr>
          <w:rFonts w:ascii="Garamond" w:eastAsia="Calibri" w:hAnsi="Garamond" w:cs="Times New Roman"/>
          <w:sz w:val="24"/>
          <w:szCs w:val="24"/>
        </w:rPr>
        <w:t>evolução</w:t>
      </w:r>
      <w:r w:rsidRPr="001A7D94">
        <w:rPr>
          <w:rFonts w:ascii="Garamond" w:eastAsia="Calibri" w:hAnsi="Garamond" w:cs="Times New Roman"/>
          <w:sz w:val="24"/>
          <w:szCs w:val="24"/>
        </w:rPr>
        <w:t xml:space="preserve"> d</w:t>
      </w:r>
      <w:r w:rsidR="00411BA3" w:rsidRPr="001A7D94">
        <w:rPr>
          <w:rFonts w:ascii="Garamond" w:eastAsia="Calibri" w:hAnsi="Garamond" w:cs="Times New Roman"/>
          <w:sz w:val="24"/>
          <w:szCs w:val="24"/>
        </w:rPr>
        <w:t>a</w:t>
      </w:r>
      <w:r w:rsidRPr="001A7D94">
        <w:rPr>
          <w:rFonts w:ascii="Garamond" w:eastAsia="Calibri" w:hAnsi="Garamond" w:cs="Times New Roman"/>
          <w:sz w:val="24"/>
          <w:szCs w:val="24"/>
        </w:rPr>
        <w:t xml:space="preserve"> compreensão leitora d</w:t>
      </w:r>
      <w:r w:rsidR="001A7D94" w:rsidRPr="001A7D94">
        <w:rPr>
          <w:rFonts w:ascii="Garamond" w:eastAsia="Calibri" w:hAnsi="Garamond" w:cs="Times New Roman"/>
          <w:sz w:val="24"/>
          <w:szCs w:val="24"/>
        </w:rPr>
        <w:t>e 5</w:t>
      </w:r>
      <w:r w:rsidRPr="001A7D94">
        <w:rPr>
          <w:rFonts w:ascii="Garamond" w:eastAsia="Calibri" w:hAnsi="Garamond" w:cs="Times New Roman"/>
          <w:sz w:val="24"/>
          <w:szCs w:val="24"/>
        </w:rPr>
        <w:t xml:space="preserve"> alunos de uma turma de </w:t>
      </w:r>
      <w:r w:rsidR="001A7D94" w:rsidRPr="001A7D94">
        <w:rPr>
          <w:rFonts w:ascii="Garamond" w:eastAsia="Calibri" w:hAnsi="Garamond" w:cs="Times New Roman"/>
          <w:sz w:val="24"/>
          <w:szCs w:val="24"/>
        </w:rPr>
        <w:t>8º ano do E</w:t>
      </w:r>
      <w:r w:rsidRPr="001A7D94">
        <w:rPr>
          <w:rFonts w:ascii="Garamond" w:eastAsia="Calibri" w:hAnsi="Garamond" w:cs="Times New Roman"/>
          <w:sz w:val="24"/>
          <w:szCs w:val="24"/>
        </w:rPr>
        <w:t xml:space="preserve">nsino </w:t>
      </w:r>
      <w:r w:rsidR="001A7D94" w:rsidRPr="001A7D94">
        <w:rPr>
          <w:rFonts w:ascii="Garamond" w:eastAsia="Calibri" w:hAnsi="Garamond" w:cs="Times New Roman"/>
          <w:sz w:val="24"/>
          <w:szCs w:val="24"/>
        </w:rPr>
        <w:t xml:space="preserve">Fundamental de uma escola </w:t>
      </w:r>
      <w:r w:rsidRPr="001A7D94">
        <w:rPr>
          <w:rFonts w:ascii="Garamond" w:eastAsia="Calibri" w:hAnsi="Garamond" w:cs="Times New Roman"/>
          <w:sz w:val="24"/>
          <w:szCs w:val="24"/>
        </w:rPr>
        <w:t>p</w:t>
      </w:r>
      <w:r w:rsidR="001A7D94" w:rsidRPr="001A7D94">
        <w:rPr>
          <w:rFonts w:ascii="Garamond" w:eastAsia="Calibri" w:hAnsi="Garamond" w:cs="Times New Roman"/>
          <w:sz w:val="24"/>
          <w:szCs w:val="24"/>
        </w:rPr>
        <w:t>articular</w:t>
      </w:r>
      <w:r w:rsidRPr="001A7D94">
        <w:rPr>
          <w:rFonts w:ascii="Garamond" w:eastAsia="Calibri" w:hAnsi="Garamond" w:cs="Times New Roman"/>
          <w:sz w:val="24"/>
          <w:szCs w:val="24"/>
        </w:rPr>
        <w:t xml:space="preserve"> de Fortaleza.  A partir desse estudo, pudemos</w:t>
      </w:r>
      <w:r w:rsidRPr="002A69C3">
        <w:rPr>
          <w:rFonts w:ascii="Times New Roman" w:eastAsia="Calibri" w:hAnsi="Times New Roman" w:cs="Times New Roman"/>
          <w:sz w:val="24"/>
          <w:szCs w:val="24"/>
        </w:rPr>
        <w:t xml:space="preserve"> </w:t>
      </w:r>
      <w:r w:rsidRPr="001A7D94">
        <w:rPr>
          <w:rFonts w:ascii="Garamond" w:eastAsia="Calibri" w:hAnsi="Garamond" w:cs="Times New Roman"/>
          <w:sz w:val="24"/>
          <w:szCs w:val="24"/>
        </w:rPr>
        <w:t xml:space="preserve">fazer uma reflexão sobre o êxito dos recursos e da metodologia abordados e, ainda, verificar sua </w:t>
      </w:r>
      <w:r w:rsidR="001A7D94" w:rsidRPr="001A7D94">
        <w:rPr>
          <w:rFonts w:ascii="Garamond" w:eastAsia="Calibri" w:hAnsi="Garamond" w:cs="Times New Roman"/>
          <w:sz w:val="24"/>
          <w:szCs w:val="24"/>
        </w:rPr>
        <w:t>aplicabilidade como apoio às atividades escolares.</w:t>
      </w:r>
      <w:bookmarkStart w:id="0" w:name="_GoBack"/>
      <w:bookmarkEnd w:id="0"/>
    </w:p>
    <w:p w14:paraId="13B7C157" w14:textId="37C776BE" w:rsidR="00426E29" w:rsidRPr="001A7D94" w:rsidRDefault="00426E29" w:rsidP="00426E29">
      <w:pPr>
        <w:spacing w:after="0" w:line="240" w:lineRule="auto"/>
        <w:ind w:firstLine="709"/>
        <w:jc w:val="both"/>
        <w:rPr>
          <w:rFonts w:ascii="Garamond" w:hAnsi="Garamond" w:cs="Times New Roman"/>
          <w:sz w:val="24"/>
        </w:rPr>
      </w:pPr>
    </w:p>
    <w:p w14:paraId="0FFEB499" w14:textId="7F192710" w:rsidR="00426E29" w:rsidRPr="003958B6" w:rsidRDefault="004E7DCE" w:rsidP="00426E29">
      <w:pPr>
        <w:spacing w:after="0" w:line="240" w:lineRule="auto"/>
        <w:jc w:val="both"/>
        <w:rPr>
          <w:rFonts w:ascii="Garamond" w:hAnsi="Garamond" w:cs="Times New Roman"/>
          <w:b/>
          <w:sz w:val="24"/>
        </w:rPr>
      </w:pPr>
      <w:r w:rsidRPr="003958B6">
        <w:rPr>
          <w:rFonts w:ascii="Garamond" w:hAnsi="Garamond" w:cs="Times New Roman"/>
          <w:b/>
          <w:sz w:val="24"/>
        </w:rPr>
        <w:t>A formação do aluno leitor</w:t>
      </w:r>
    </w:p>
    <w:p w14:paraId="39630A74" w14:textId="02FC82DC" w:rsidR="00426E29" w:rsidRPr="003958B6" w:rsidRDefault="00426E29" w:rsidP="00426E29">
      <w:pPr>
        <w:spacing w:after="0" w:line="240" w:lineRule="auto"/>
        <w:ind w:firstLine="709"/>
        <w:jc w:val="both"/>
        <w:rPr>
          <w:rFonts w:ascii="Garamond" w:hAnsi="Garamond" w:cs="Times New Roman"/>
          <w:sz w:val="24"/>
        </w:rPr>
      </w:pPr>
    </w:p>
    <w:p w14:paraId="0137EF6D" w14:textId="77777777" w:rsidR="004E7DCE" w:rsidRPr="003958B6" w:rsidRDefault="004E7DCE" w:rsidP="004E7DCE">
      <w:pPr>
        <w:spacing w:after="0" w:line="240" w:lineRule="auto"/>
        <w:ind w:firstLine="709"/>
        <w:jc w:val="both"/>
        <w:rPr>
          <w:rFonts w:ascii="Garamond" w:eastAsia="Calibri" w:hAnsi="Garamond" w:cs="Times New Roman"/>
          <w:sz w:val="24"/>
          <w:szCs w:val="24"/>
        </w:rPr>
      </w:pPr>
      <w:r w:rsidRPr="003958B6">
        <w:rPr>
          <w:rFonts w:ascii="Garamond" w:eastAsia="Calibri" w:hAnsi="Garamond" w:cs="Times New Roman"/>
          <w:sz w:val="24"/>
          <w:szCs w:val="24"/>
        </w:rPr>
        <w:t xml:space="preserve">A leitura é um ato cognitivo que parte da decodificação e, a partir daí, progride de acordo com a compreensão e interpretação do texto. Nesse contexto, desenvolver um estudo sobre a leitura e compreensão de um clássico literário por meio de diferentes interpretações implica ver a linguagem em seu aspecto discursivo, e o sentido, nessa abordagem, abrange o uso da língua em diferentes situações </w:t>
      </w:r>
      <w:proofErr w:type="spellStart"/>
      <w:r w:rsidRPr="003958B6">
        <w:rPr>
          <w:rFonts w:ascii="Garamond" w:eastAsia="Calibri" w:hAnsi="Garamond" w:cs="Times New Roman"/>
          <w:sz w:val="24"/>
          <w:szCs w:val="24"/>
        </w:rPr>
        <w:t>sociocomunicativas</w:t>
      </w:r>
      <w:proofErr w:type="spellEnd"/>
      <w:r w:rsidRPr="003958B6">
        <w:rPr>
          <w:rFonts w:ascii="Garamond" w:eastAsia="Calibri" w:hAnsi="Garamond" w:cs="Times New Roman"/>
          <w:sz w:val="24"/>
          <w:szCs w:val="24"/>
        </w:rPr>
        <w:t xml:space="preserve">, ou seja, é a partir da relação entre locutor e interlocutor, da relação entre os </w:t>
      </w:r>
      <w:r w:rsidRPr="003958B6">
        <w:rPr>
          <w:rFonts w:ascii="Garamond" w:hAnsi="Garamond" w:cs="Times New Roman"/>
          <w:sz w:val="24"/>
          <w:szCs w:val="24"/>
        </w:rPr>
        <w:t>signos</w:t>
      </w:r>
      <w:r w:rsidRPr="003958B6">
        <w:rPr>
          <w:rFonts w:ascii="Garamond" w:eastAsia="Calibri" w:hAnsi="Garamond" w:cs="Times New Roman"/>
          <w:sz w:val="24"/>
          <w:szCs w:val="24"/>
        </w:rPr>
        <w:t xml:space="preserve"> presentes no texto </w:t>
      </w:r>
      <w:r w:rsidRPr="003958B6">
        <w:rPr>
          <w:rFonts w:ascii="Garamond" w:hAnsi="Garamond" w:cs="Times New Roman"/>
          <w:sz w:val="24"/>
          <w:szCs w:val="24"/>
        </w:rPr>
        <w:t>e</w:t>
      </w:r>
      <w:r w:rsidRPr="003958B6">
        <w:rPr>
          <w:rFonts w:ascii="Garamond" w:eastAsia="Calibri" w:hAnsi="Garamond" w:cs="Times New Roman"/>
          <w:sz w:val="24"/>
          <w:szCs w:val="24"/>
        </w:rPr>
        <w:t xml:space="preserve"> </w:t>
      </w:r>
      <w:r w:rsidRPr="003958B6">
        <w:rPr>
          <w:rFonts w:ascii="Garamond" w:hAnsi="Garamond" w:cs="Times New Roman"/>
          <w:sz w:val="24"/>
          <w:szCs w:val="24"/>
        </w:rPr>
        <w:t>conhecimentos</w:t>
      </w:r>
      <w:r w:rsidRPr="003958B6">
        <w:rPr>
          <w:rFonts w:ascii="Garamond" w:eastAsia="Calibri" w:hAnsi="Garamond" w:cs="Times New Roman"/>
          <w:sz w:val="24"/>
          <w:szCs w:val="24"/>
        </w:rPr>
        <w:t xml:space="preserve"> de ordens diversas que interagem </w:t>
      </w:r>
      <w:proofErr w:type="spellStart"/>
      <w:r w:rsidRPr="003958B6">
        <w:rPr>
          <w:rFonts w:ascii="Garamond" w:hAnsi="Garamond" w:cs="Times New Roman"/>
          <w:sz w:val="24"/>
          <w:szCs w:val="24"/>
        </w:rPr>
        <w:t>intertextualmente</w:t>
      </w:r>
      <w:proofErr w:type="spellEnd"/>
      <w:r w:rsidRPr="003958B6">
        <w:rPr>
          <w:rFonts w:ascii="Garamond" w:hAnsi="Garamond" w:cs="Times New Roman"/>
          <w:sz w:val="24"/>
          <w:szCs w:val="24"/>
        </w:rPr>
        <w:t xml:space="preserve"> </w:t>
      </w:r>
      <w:r w:rsidRPr="003958B6">
        <w:rPr>
          <w:rFonts w:ascii="Garamond" w:eastAsia="Calibri" w:hAnsi="Garamond" w:cs="Times New Roman"/>
          <w:sz w:val="24"/>
          <w:szCs w:val="24"/>
        </w:rPr>
        <w:t xml:space="preserve">com o </w:t>
      </w:r>
      <w:r w:rsidRPr="003958B6">
        <w:rPr>
          <w:rFonts w:ascii="Garamond" w:hAnsi="Garamond" w:cs="Times New Roman"/>
          <w:sz w:val="24"/>
          <w:szCs w:val="24"/>
        </w:rPr>
        <w:t>texto</w:t>
      </w:r>
      <w:r w:rsidRPr="003958B6">
        <w:rPr>
          <w:rFonts w:ascii="Garamond" w:eastAsia="Calibri" w:hAnsi="Garamond" w:cs="Times New Roman"/>
          <w:sz w:val="24"/>
          <w:szCs w:val="24"/>
        </w:rPr>
        <w:t xml:space="preserve"> que chegamos ao sentido que queremos dar ao discurso.</w:t>
      </w:r>
    </w:p>
    <w:p w14:paraId="59E8E523" w14:textId="7745899F" w:rsidR="004E7DCE" w:rsidRPr="003958B6" w:rsidRDefault="001A7D94" w:rsidP="004E7DCE">
      <w:pPr>
        <w:autoSpaceDE w:val="0"/>
        <w:autoSpaceDN w:val="0"/>
        <w:adjustRightInd w:val="0"/>
        <w:spacing w:after="0" w:line="240" w:lineRule="auto"/>
        <w:ind w:firstLine="709"/>
        <w:jc w:val="both"/>
        <w:rPr>
          <w:rFonts w:ascii="Garamond" w:hAnsi="Garamond" w:cs="Times New Roman"/>
          <w:sz w:val="24"/>
          <w:szCs w:val="24"/>
        </w:rPr>
      </w:pPr>
      <w:r w:rsidRPr="003958B6">
        <w:rPr>
          <w:rFonts w:ascii="Garamond" w:hAnsi="Garamond" w:cs="Times New Roman"/>
          <w:sz w:val="24"/>
          <w:szCs w:val="24"/>
        </w:rPr>
        <w:t xml:space="preserve">Para se </w:t>
      </w:r>
      <w:r w:rsidR="004E7DCE" w:rsidRPr="003958B6">
        <w:rPr>
          <w:rFonts w:ascii="Garamond" w:hAnsi="Garamond" w:cs="Times New Roman"/>
          <w:sz w:val="24"/>
          <w:szCs w:val="24"/>
        </w:rPr>
        <w:t>constru</w:t>
      </w:r>
      <w:r w:rsidRPr="003958B6">
        <w:rPr>
          <w:rFonts w:ascii="Garamond" w:hAnsi="Garamond" w:cs="Times New Roman"/>
          <w:sz w:val="24"/>
          <w:szCs w:val="24"/>
        </w:rPr>
        <w:t xml:space="preserve">ir no aluno </w:t>
      </w:r>
      <w:r w:rsidR="004E7DCE" w:rsidRPr="003958B6">
        <w:rPr>
          <w:rFonts w:ascii="Garamond" w:hAnsi="Garamond" w:cs="Times New Roman"/>
          <w:sz w:val="24"/>
          <w:szCs w:val="24"/>
        </w:rPr>
        <w:t>o hábito d</w:t>
      </w:r>
      <w:r w:rsidRPr="003958B6">
        <w:rPr>
          <w:rFonts w:ascii="Garamond" w:hAnsi="Garamond" w:cs="Times New Roman"/>
          <w:sz w:val="24"/>
          <w:szCs w:val="24"/>
        </w:rPr>
        <w:t xml:space="preserve">a leitura, é necessário apresentar-lhe essa prática como uma atividade prazerosa, para que, </w:t>
      </w:r>
      <w:r w:rsidR="004E7DCE" w:rsidRPr="003958B6">
        <w:rPr>
          <w:rFonts w:ascii="Garamond" w:hAnsi="Garamond" w:cs="Times New Roman"/>
          <w:sz w:val="24"/>
          <w:szCs w:val="24"/>
        </w:rPr>
        <w:t xml:space="preserve">de forma gradativa, </w:t>
      </w:r>
      <w:r w:rsidRPr="003958B6">
        <w:rPr>
          <w:rFonts w:ascii="Garamond" w:hAnsi="Garamond" w:cs="Times New Roman"/>
          <w:sz w:val="24"/>
          <w:szCs w:val="24"/>
        </w:rPr>
        <w:t xml:space="preserve">o sujeito desperte o gosto por esse tipo de </w:t>
      </w:r>
      <w:r w:rsidR="00507B91" w:rsidRPr="003958B6">
        <w:rPr>
          <w:rFonts w:ascii="Garamond" w:hAnsi="Garamond" w:cs="Times New Roman"/>
          <w:sz w:val="24"/>
          <w:szCs w:val="24"/>
        </w:rPr>
        <w:t>ação. O gosto pela leitura,</w:t>
      </w:r>
      <w:r w:rsidRPr="003958B6">
        <w:rPr>
          <w:rFonts w:ascii="Garamond" w:hAnsi="Garamond" w:cs="Times New Roman"/>
          <w:sz w:val="24"/>
          <w:szCs w:val="24"/>
        </w:rPr>
        <w:t xml:space="preserve"> </w:t>
      </w:r>
      <w:r w:rsidR="004E7DCE" w:rsidRPr="003958B6">
        <w:rPr>
          <w:rFonts w:ascii="Garamond" w:hAnsi="Garamond" w:cs="Times New Roman"/>
          <w:sz w:val="24"/>
          <w:szCs w:val="24"/>
        </w:rPr>
        <w:t>entretanto</w:t>
      </w:r>
      <w:r w:rsidR="00507B91" w:rsidRPr="003958B6">
        <w:rPr>
          <w:rFonts w:ascii="Garamond" w:hAnsi="Garamond" w:cs="Times New Roman"/>
          <w:sz w:val="24"/>
          <w:szCs w:val="24"/>
        </w:rPr>
        <w:t xml:space="preserve">, </w:t>
      </w:r>
      <w:r w:rsidR="004E7DCE" w:rsidRPr="003958B6">
        <w:rPr>
          <w:rFonts w:ascii="Garamond" w:hAnsi="Garamond" w:cs="Times New Roman"/>
          <w:sz w:val="24"/>
          <w:szCs w:val="24"/>
        </w:rPr>
        <w:t xml:space="preserve">não </w:t>
      </w:r>
      <w:r w:rsidR="00507B91" w:rsidRPr="003958B6">
        <w:rPr>
          <w:rFonts w:ascii="Garamond" w:hAnsi="Garamond" w:cs="Times New Roman"/>
          <w:sz w:val="24"/>
          <w:szCs w:val="24"/>
        </w:rPr>
        <w:t xml:space="preserve">se desenvolve de forma </w:t>
      </w:r>
      <w:r w:rsidR="004E7DCE" w:rsidRPr="003958B6">
        <w:rPr>
          <w:rFonts w:ascii="Garamond" w:hAnsi="Garamond" w:cs="Times New Roman"/>
          <w:sz w:val="24"/>
          <w:szCs w:val="24"/>
        </w:rPr>
        <w:t>linear</w:t>
      </w:r>
      <w:r w:rsidR="00507B91" w:rsidRPr="003958B6">
        <w:rPr>
          <w:rFonts w:ascii="Garamond" w:hAnsi="Garamond" w:cs="Times New Roman"/>
          <w:sz w:val="24"/>
          <w:szCs w:val="24"/>
        </w:rPr>
        <w:t xml:space="preserve">; </w:t>
      </w:r>
      <w:r w:rsidR="004E7DCE" w:rsidRPr="003958B6">
        <w:rPr>
          <w:rFonts w:ascii="Garamond" w:hAnsi="Garamond" w:cs="Times New Roman"/>
          <w:sz w:val="24"/>
          <w:szCs w:val="24"/>
        </w:rPr>
        <w:t xml:space="preserve">ocorre de modo pessoal, de acordo com cada sujeito. Os conflitos para se chegar ao estágio de leitor consciente são constantes e provocam mudanças cognitivas importantes para a formação e para a transformação do sujeito </w:t>
      </w:r>
      <w:r w:rsidR="00507B91" w:rsidRPr="003958B6">
        <w:rPr>
          <w:rFonts w:ascii="Garamond" w:hAnsi="Garamond" w:cs="Times New Roman"/>
          <w:sz w:val="24"/>
          <w:szCs w:val="24"/>
        </w:rPr>
        <w:t xml:space="preserve">e dos seus hábitos de </w:t>
      </w:r>
      <w:r w:rsidR="004E7DCE" w:rsidRPr="003958B6">
        <w:rPr>
          <w:rFonts w:ascii="Garamond" w:hAnsi="Garamond" w:cs="Times New Roman"/>
          <w:sz w:val="24"/>
          <w:szCs w:val="24"/>
        </w:rPr>
        <w:t>leitura.</w:t>
      </w:r>
    </w:p>
    <w:p w14:paraId="56AB66ED" w14:textId="21E4A233" w:rsidR="004E7DCE" w:rsidRPr="003958B6" w:rsidRDefault="004E7DCE" w:rsidP="004E7DCE">
      <w:pPr>
        <w:autoSpaceDE w:val="0"/>
        <w:autoSpaceDN w:val="0"/>
        <w:adjustRightInd w:val="0"/>
        <w:spacing w:after="0" w:line="240" w:lineRule="auto"/>
        <w:ind w:firstLine="709"/>
        <w:jc w:val="both"/>
        <w:rPr>
          <w:rFonts w:ascii="Garamond" w:eastAsia="Calibri" w:hAnsi="Garamond" w:cs="Times New Roman"/>
          <w:sz w:val="24"/>
          <w:szCs w:val="24"/>
        </w:rPr>
      </w:pPr>
      <w:r w:rsidRPr="003958B6">
        <w:rPr>
          <w:rFonts w:ascii="Garamond" w:hAnsi="Garamond" w:cs="Times New Roman"/>
          <w:sz w:val="24"/>
          <w:szCs w:val="24"/>
        </w:rPr>
        <w:t xml:space="preserve">Na construção do aluno leitor, a mediação pedagógica é um fator importante para essa aquisição, no sentido de promover desafios </w:t>
      </w:r>
      <w:r w:rsidR="00507B91" w:rsidRPr="003958B6">
        <w:rPr>
          <w:rFonts w:ascii="Garamond" w:hAnsi="Garamond" w:cs="Times New Roman"/>
          <w:sz w:val="24"/>
          <w:szCs w:val="24"/>
        </w:rPr>
        <w:t xml:space="preserve">capazes de provocar o </w:t>
      </w:r>
      <w:r w:rsidRPr="003958B6">
        <w:rPr>
          <w:rFonts w:ascii="Garamond" w:hAnsi="Garamond" w:cs="Times New Roman"/>
          <w:sz w:val="24"/>
          <w:szCs w:val="24"/>
        </w:rPr>
        <w:t>alcan</w:t>
      </w:r>
      <w:r w:rsidR="00507B91" w:rsidRPr="003958B6">
        <w:rPr>
          <w:rFonts w:ascii="Garamond" w:hAnsi="Garamond" w:cs="Times New Roman"/>
          <w:sz w:val="24"/>
          <w:szCs w:val="24"/>
        </w:rPr>
        <w:t>ce de</w:t>
      </w:r>
      <w:r w:rsidRPr="003958B6">
        <w:rPr>
          <w:rFonts w:ascii="Garamond" w:hAnsi="Garamond" w:cs="Times New Roman"/>
          <w:sz w:val="24"/>
          <w:szCs w:val="24"/>
        </w:rPr>
        <w:t xml:space="preserve"> resultados eficientes na compreensão do todo e de suas partes.</w:t>
      </w:r>
      <w:r w:rsidRPr="003958B6">
        <w:rPr>
          <w:rFonts w:ascii="Garamond" w:eastAsia="Calibri" w:hAnsi="Garamond" w:cs="Times New Roman"/>
          <w:sz w:val="24"/>
          <w:szCs w:val="24"/>
        </w:rPr>
        <w:t xml:space="preserve"> Os professores, não somente o de Literatura e o de Língua Portuguesa, podem explorar diferentes aspectos da obra com métodos de captação de determinados estímulos mediante os sentidos (uma música, </w:t>
      </w:r>
      <w:r w:rsidR="00507B91" w:rsidRPr="003958B6">
        <w:rPr>
          <w:rFonts w:ascii="Garamond" w:eastAsia="Calibri" w:hAnsi="Garamond" w:cs="Times New Roman"/>
          <w:sz w:val="24"/>
          <w:szCs w:val="24"/>
        </w:rPr>
        <w:t>os ruídos</w:t>
      </w:r>
      <w:r w:rsidRPr="003958B6">
        <w:rPr>
          <w:rFonts w:ascii="Garamond" w:eastAsia="Calibri" w:hAnsi="Garamond" w:cs="Times New Roman"/>
          <w:sz w:val="24"/>
          <w:szCs w:val="24"/>
        </w:rPr>
        <w:t xml:space="preserve">, </w:t>
      </w:r>
      <w:r w:rsidR="00507B91" w:rsidRPr="003958B6">
        <w:rPr>
          <w:rFonts w:ascii="Garamond" w:eastAsia="Calibri" w:hAnsi="Garamond" w:cs="Times New Roman"/>
          <w:sz w:val="24"/>
          <w:szCs w:val="24"/>
        </w:rPr>
        <w:t xml:space="preserve">os </w:t>
      </w:r>
      <w:r w:rsidRPr="003958B6">
        <w:rPr>
          <w:rFonts w:ascii="Garamond" w:eastAsia="Calibri" w:hAnsi="Garamond" w:cs="Times New Roman"/>
          <w:sz w:val="24"/>
          <w:szCs w:val="24"/>
        </w:rPr>
        <w:t xml:space="preserve">cheiros, </w:t>
      </w:r>
      <w:r w:rsidR="00507B91" w:rsidRPr="003958B6">
        <w:rPr>
          <w:rFonts w:ascii="Garamond" w:eastAsia="Calibri" w:hAnsi="Garamond" w:cs="Times New Roman"/>
          <w:sz w:val="24"/>
          <w:szCs w:val="24"/>
        </w:rPr>
        <w:t>a composição de substancias, os</w:t>
      </w:r>
      <w:r w:rsidRPr="003958B6">
        <w:rPr>
          <w:rFonts w:ascii="Garamond" w:eastAsia="Calibri" w:hAnsi="Garamond" w:cs="Times New Roman"/>
          <w:sz w:val="24"/>
          <w:szCs w:val="24"/>
        </w:rPr>
        <w:t xml:space="preserve"> objetos, </w:t>
      </w:r>
      <w:r w:rsidR="00507B91" w:rsidRPr="003958B6">
        <w:rPr>
          <w:rFonts w:ascii="Garamond" w:eastAsia="Calibri" w:hAnsi="Garamond" w:cs="Times New Roman"/>
          <w:sz w:val="24"/>
          <w:szCs w:val="24"/>
        </w:rPr>
        <w:t xml:space="preserve">as </w:t>
      </w:r>
      <w:r w:rsidRPr="003958B6">
        <w:rPr>
          <w:rFonts w:ascii="Garamond" w:eastAsia="Calibri" w:hAnsi="Garamond" w:cs="Times New Roman"/>
          <w:sz w:val="24"/>
          <w:szCs w:val="24"/>
        </w:rPr>
        <w:t>descrições climáticas</w:t>
      </w:r>
      <w:r w:rsidR="00507B91" w:rsidRPr="003958B6">
        <w:rPr>
          <w:rFonts w:ascii="Garamond" w:eastAsia="Calibri" w:hAnsi="Garamond" w:cs="Times New Roman"/>
          <w:sz w:val="24"/>
          <w:szCs w:val="24"/>
        </w:rPr>
        <w:t>, os fatos históricos da época</w:t>
      </w:r>
      <w:r w:rsidRPr="003958B6">
        <w:rPr>
          <w:rFonts w:ascii="Garamond" w:eastAsia="Calibri" w:hAnsi="Garamond" w:cs="Times New Roman"/>
          <w:sz w:val="24"/>
          <w:szCs w:val="24"/>
        </w:rPr>
        <w:t xml:space="preserve"> etc.), com a finalidade de representar o mundo atendendo aos mecanismos de interpretação e representação da realidade a partir de suas características ao longo dos anos.</w:t>
      </w:r>
    </w:p>
    <w:p w14:paraId="08987708" w14:textId="77777777" w:rsidR="004E7DCE" w:rsidRPr="003958B6" w:rsidRDefault="004E7DCE" w:rsidP="004E7DCE">
      <w:pPr>
        <w:autoSpaceDE w:val="0"/>
        <w:autoSpaceDN w:val="0"/>
        <w:adjustRightInd w:val="0"/>
        <w:spacing w:after="0" w:line="240" w:lineRule="auto"/>
        <w:ind w:firstLine="709"/>
        <w:jc w:val="both"/>
        <w:rPr>
          <w:rFonts w:ascii="Garamond" w:eastAsia="Calibri" w:hAnsi="Garamond" w:cs="Times New Roman"/>
          <w:sz w:val="24"/>
          <w:szCs w:val="24"/>
        </w:rPr>
      </w:pPr>
      <w:r w:rsidRPr="003958B6">
        <w:rPr>
          <w:rFonts w:ascii="Garamond" w:eastAsia="Calibri" w:hAnsi="Garamond" w:cs="Times New Roman"/>
          <w:sz w:val="24"/>
          <w:szCs w:val="24"/>
        </w:rPr>
        <w:t xml:space="preserve">O ato de ler consiste em processar informações de um texto escrito com a finalidade de interpretá-las. De acordo com </w:t>
      </w:r>
      <w:r w:rsidRPr="00303C9E">
        <w:rPr>
          <w:rFonts w:ascii="Garamond" w:eastAsia="Calibri" w:hAnsi="Garamond" w:cs="Times New Roman"/>
          <w:sz w:val="24"/>
          <w:szCs w:val="24"/>
        </w:rPr>
        <w:t>Smith (1991),</w:t>
      </w:r>
      <w:r w:rsidRPr="003958B6">
        <w:rPr>
          <w:rFonts w:ascii="Garamond" w:eastAsia="Calibri" w:hAnsi="Garamond" w:cs="Times New Roman"/>
          <w:sz w:val="24"/>
          <w:szCs w:val="24"/>
        </w:rPr>
        <w:t xml:space="preserve"> para que a leitura aconteça, utilizam-se duas fontes de informação: a informação visual, que consiste na informação proveniente do texto, e a informação não visual, que consiste nos conhecimentos do leitor.</w:t>
      </w:r>
    </w:p>
    <w:p w14:paraId="5C1B14B8" w14:textId="403BB864" w:rsidR="004E7DCE" w:rsidRPr="003958B6" w:rsidRDefault="004E7DCE" w:rsidP="004E7DCE">
      <w:pPr>
        <w:autoSpaceDE w:val="0"/>
        <w:autoSpaceDN w:val="0"/>
        <w:adjustRightInd w:val="0"/>
        <w:spacing w:after="0" w:line="240" w:lineRule="auto"/>
        <w:ind w:firstLine="709"/>
        <w:jc w:val="both"/>
        <w:rPr>
          <w:rFonts w:ascii="Garamond" w:eastAsia="Calibri" w:hAnsi="Garamond" w:cs="Times New Roman"/>
          <w:sz w:val="24"/>
          <w:szCs w:val="24"/>
        </w:rPr>
      </w:pPr>
      <w:r w:rsidRPr="003958B6">
        <w:rPr>
          <w:rFonts w:ascii="Garamond" w:eastAsia="Calibri" w:hAnsi="Garamond" w:cs="Times New Roman"/>
          <w:sz w:val="24"/>
          <w:szCs w:val="24"/>
        </w:rPr>
        <w:t>É comum um jovem ler com uma finalidade concreta, que pode varia</w:t>
      </w:r>
      <w:r w:rsidR="00507B91" w:rsidRPr="003958B6">
        <w:rPr>
          <w:rFonts w:ascii="Garamond" w:eastAsia="Calibri" w:hAnsi="Garamond" w:cs="Times New Roman"/>
          <w:sz w:val="24"/>
          <w:szCs w:val="24"/>
        </w:rPr>
        <w:t>r</w:t>
      </w:r>
      <w:r w:rsidRPr="003958B6">
        <w:rPr>
          <w:rFonts w:ascii="Garamond" w:eastAsia="Calibri" w:hAnsi="Garamond" w:cs="Times New Roman"/>
          <w:sz w:val="24"/>
          <w:szCs w:val="24"/>
        </w:rPr>
        <w:t xml:space="preserve"> de acordo com seus interesses ou, também, pode ser uma forma de distrair-se, de adquirir conhecimento. De acordo com </w:t>
      </w:r>
      <w:proofErr w:type="spellStart"/>
      <w:r w:rsidRPr="00303C9E">
        <w:rPr>
          <w:rFonts w:ascii="Garamond" w:eastAsia="Calibri" w:hAnsi="Garamond" w:cs="Times New Roman"/>
          <w:sz w:val="24"/>
          <w:szCs w:val="24"/>
        </w:rPr>
        <w:t>Colomer</w:t>
      </w:r>
      <w:proofErr w:type="spellEnd"/>
      <w:r w:rsidRPr="00303C9E">
        <w:rPr>
          <w:rFonts w:ascii="Garamond" w:eastAsia="Calibri" w:hAnsi="Garamond" w:cs="Times New Roman"/>
          <w:sz w:val="24"/>
          <w:szCs w:val="24"/>
        </w:rPr>
        <w:t xml:space="preserve"> e </w:t>
      </w:r>
      <w:proofErr w:type="spellStart"/>
      <w:r w:rsidRPr="00303C9E">
        <w:rPr>
          <w:rFonts w:ascii="Garamond" w:eastAsia="Calibri" w:hAnsi="Garamond" w:cs="Times New Roman"/>
          <w:sz w:val="24"/>
          <w:szCs w:val="24"/>
        </w:rPr>
        <w:t>Camps</w:t>
      </w:r>
      <w:proofErr w:type="spellEnd"/>
      <w:r w:rsidRPr="00303C9E">
        <w:rPr>
          <w:rFonts w:ascii="Garamond" w:eastAsia="Calibri" w:hAnsi="Garamond" w:cs="Times New Roman"/>
          <w:sz w:val="24"/>
          <w:szCs w:val="24"/>
        </w:rPr>
        <w:t xml:space="preserve"> (2002),</w:t>
      </w:r>
      <w:r w:rsidRPr="003958B6">
        <w:rPr>
          <w:rFonts w:ascii="Garamond" w:eastAsia="Calibri" w:hAnsi="Garamond" w:cs="Times New Roman"/>
          <w:sz w:val="24"/>
          <w:szCs w:val="24"/>
        </w:rPr>
        <w:t xml:space="preserve"> a intenção do leitor é tão importante quanto a escolha do texto, pois determinará a forma como esse leitor abordará o escrito e o nível de compreensão que tolerará ou exigirá para considerar boa a sua leitura. </w:t>
      </w:r>
    </w:p>
    <w:p w14:paraId="15F6B422" w14:textId="01EFC192" w:rsidR="004E7DCE" w:rsidRPr="003958B6" w:rsidRDefault="004E7DCE" w:rsidP="004E7DCE">
      <w:pPr>
        <w:autoSpaceDE w:val="0"/>
        <w:autoSpaceDN w:val="0"/>
        <w:adjustRightInd w:val="0"/>
        <w:spacing w:after="0" w:line="240" w:lineRule="auto"/>
        <w:ind w:firstLine="709"/>
        <w:jc w:val="both"/>
        <w:rPr>
          <w:rFonts w:ascii="Garamond" w:eastAsia="Calibri" w:hAnsi="Garamond" w:cs="Times New Roman"/>
          <w:sz w:val="24"/>
          <w:szCs w:val="24"/>
        </w:rPr>
      </w:pPr>
      <w:r w:rsidRPr="003958B6">
        <w:rPr>
          <w:rFonts w:ascii="Garamond" w:eastAsia="Calibri" w:hAnsi="Garamond" w:cs="Times New Roman"/>
          <w:sz w:val="24"/>
          <w:szCs w:val="24"/>
        </w:rPr>
        <w:t xml:space="preserve">Ainda segundo </w:t>
      </w:r>
      <w:proofErr w:type="spellStart"/>
      <w:r w:rsidRPr="003958B6">
        <w:rPr>
          <w:rFonts w:ascii="Garamond" w:eastAsia="Calibri" w:hAnsi="Garamond" w:cs="Times New Roman"/>
          <w:sz w:val="24"/>
          <w:szCs w:val="24"/>
        </w:rPr>
        <w:t>Colomer</w:t>
      </w:r>
      <w:proofErr w:type="spellEnd"/>
      <w:r w:rsidRPr="003958B6">
        <w:rPr>
          <w:rFonts w:ascii="Garamond" w:eastAsia="Calibri" w:hAnsi="Garamond" w:cs="Times New Roman"/>
          <w:sz w:val="24"/>
          <w:szCs w:val="24"/>
        </w:rPr>
        <w:t xml:space="preserve"> e </w:t>
      </w:r>
      <w:proofErr w:type="spellStart"/>
      <w:r w:rsidRPr="003958B6">
        <w:rPr>
          <w:rFonts w:ascii="Garamond" w:eastAsia="Calibri" w:hAnsi="Garamond" w:cs="Times New Roman"/>
          <w:sz w:val="24"/>
          <w:szCs w:val="24"/>
        </w:rPr>
        <w:t>Camps</w:t>
      </w:r>
      <w:proofErr w:type="spellEnd"/>
      <w:r w:rsidRPr="003958B6">
        <w:rPr>
          <w:rFonts w:ascii="Garamond" w:eastAsia="Calibri" w:hAnsi="Garamond" w:cs="Times New Roman"/>
          <w:sz w:val="24"/>
          <w:szCs w:val="24"/>
        </w:rPr>
        <w:t xml:space="preserve"> (idem), a concepção que a escola tem sobre o significado de ler reflete, substancialmente, na forma de ensinar e de explorar a referida prática. E o professor que analisa a evolução das atividades de leitura de forma mais frequente pode perceber a evolução dos conceitos envolvidos nessa aprendizagem. </w:t>
      </w:r>
    </w:p>
    <w:p w14:paraId="1C2220A0" w14:textId="67E8F566" w:rsidR="00AA5BF4" w:rsidRPr="003958B6" w:rsidRDefault="00AA5BF4" w:rsidP="00AA5BF4">
      <w:pPr>
        <w:autoSpaceDE w:val="0"/>
        <w:autoSpaceDN w:val="0"/>
        <w:adjustRightInd w:val="0"/>
        <w:spacing w:after="0" w:line="240" w:lineRule="auto"/>
        <w:ind w:firstLine="709"/>
        <w:jc w:val="both"/>
        <w:rPr>
          <w:rFonts w:ascii="Garamond" w:hAnsi="Garamond" w:cs="Times New Roman"/>
          <w:sz w:val="24"/>
          <w:szCs w:val="24"/>
        </w:rPr>
      </w:pPr>
      <w:r w:rsidRPr="003958B6">
        <w:rPr>
          <w:rFonts w:ascii="Garamond" w:hAnsi="Garamond" w:cs="Times New Roman"/>
          <w:sz w:val="24"/>
          <w:szCs w:val="24"/>
        </w:rPr>
        <w:t xml:space="preserve">De acordo com o pensamento de </w:t>
      </w:r>
      <w:r w:rsidRPr="00303C9E">
        <w:rPr>
          <w:rFonts w:ascii="Garamond" w:hAnsi="Garamond" w:cs="Times New Roman"/>
          <w:sz w:val="24"/>
          <w:szCs w:val="24"/>
        </w:rPr>
        <w:t>Soares (2004),</w:t>
      </w:r>
      <w:r w:rsidRPr="003958B6">
        <w:rPr>
          <w:rFonts w:ascii="Garamond" w:hAnsi="Garamond" w:cs="Times New Roman"/>
          <w:sz w:val="24"/>
          <w:szCs w:val="24"/>
        </w:rPr>
        <w:t xml:space="preserve"> uma pessoa pode ser alfabetizada sem ser letrada e vice-versa. Isso significa que o sujeito pode conhecer o sistema linguístico, mas não conseguir compreender o sentido de um texto. Logo, a leitura só acontecerá se houver a prática associada à compreensão dos aspectos estruturais e intencionais de um gênero. Com base nesta explicação da autora, pode-se dizer que a principal diferença entre letramento e alfabetização está em, no primeiro caso, fazer uso efetivo da leitura e da escrita em práticas sociais. A alfabetização é o estágio no qual o sujeito consegue apropriar-se do sistema de escrita e fazer uso dele de alguma forma. </w:t>
      </w:r>
    </w:p>
    <w:p w14:paraId="038186F6" w14:textId="3201CA7A" w:rsidR="00AA5BF4" w:rsidRPr="003958B6" w:rsidRDefault="00AA5BF4" w:rsidP="00AA5BF4">
      <w:pPr>
        <w:autoSpaceDE w:val="0"/>
        <w:autoSpaceDN w:val="0"/>
        <w:adjustRightInd w:val="0"/>
        <w:spacing w:after="0" w:line="240" w:lineRule="auto"/>
        <w:ind w:firstLine="709"/>
        <w:jc w:val="both"/>
        <w:rPr>
          <w:rFonts w:ascii="Garamond" w:hAnsi="Garamond"/>
          <w:sz w:val="24"/>
          <w:szCs w:val="24"/>
        </w:rPr>
      </w:pPr>
      <w:r w:rsidRPr="003958B6">
        <w:rPr>
          <w:rFonts w:ascii="Garamond" w:hAnsi="Garamond"/>
          <w:sz w:val="24"/>
          <w:szCs w:val="24"/>
        </w:rPr>
        <w:lastRenderedPageBreak/>
        <w:t xml:space="preserve">É necessário estimular o aluno para que ele desenvolva novas formas de pensar, de interagir, de produzir e experimente novas estratégias que favoreçam a construção de conhecimentos, ou seja, deve-se oferecer ao discente a possibilidade de inserção em um meio heterogêneo de interação, cuja finalidade seja alcançar “novas posturas, novos modos de adquirir e expressar conhecimentos, novas atitudes, novas formas de se expressar enquadradas nos gêneros discursivos próprios desse ambiente” </w:t>
      </w:r>
      <w:r w:rsidRPr="00E34234">
        <w:rPr>
          <w:rFonts w:ascii="Garamond" w:hAnsi="Garamond"/>
          <w:sz w:val="24"/>
          <w:szCs w:val="24"/>
        </w:rPr>
        <w:t>(ARAÚJO E BEZERRA, 2013).</w:t>
      </w:r>
    </w:p>
    <w:p w14:paraId="0655C909" w14:textId="77777777" w:rsidR="00AA5BF4" w:rsidRPr="003958B6" w:rsidRDefault="00AA5BF4" w:rsidP="00AA5BF4">
      <w:pPr>
        <w:autoSpaceDE w:val="0"/>
        <w:autoSpaceDN w:val="0"/>
        <w:adjustRightInd w:val="0"/>
        <w:spacing w:after="0" w:line="240" w:lineRule="auto"/>
        <w:jc w:val="both"/>
        <w:rPr>
          <w:rFonts w:ascii="Garamond" w:hAnsi="Garamond" w:cs="Times New Roman"/>
          <w:sz w:val="24"/>
          <w:szCs w:val="24"/>
        </w:rPr>
      </w:pPr>
    </w:p>
    <w:p w14:paraId="325A8E80" w14:textId="15E544CF" w:rsidR="00AA5BF4" w:rsidRPr="003958B6" w:rsidRDefault="00AA5BF4" w:rsidP="00AA5BF4">
      <w:pPr>
        <w:autoSpaceDE w:val="0"/>
        <w:autoSpaceDN w:val="0"/>
        <w:adjustRightInd w:val="0"/>
        <w:spacing w:after="0" w:line="240" w:lineRule="auto"/>
        <w:jc w:val="both"/>
        <w:rPr>
          <w:rFonts w:ascii="Garamond" w:hAnsi="Garamond" w:cs="Times New Roman"/>
          <w:b/>
          <w:bCs/>
          <w:sz w:val="24"/>
          <w:szCs w:val="24"/>
        </w:rPr>
      </w:pPr>
      <w:r w:rsidRPr="003958B6">
        <w:rPr>
          <w:rFonts w:ascii="Garamond" w:hAnsi="Garamond" w:cs="Times New Roman"/>
          <w:b/>
          <w:bCs/>
          <w:sz w:val="24"/>
          <w:szCs w:val="24"/>
        </w:rPr>
        <w:t>O letramento</w:t>
      </w:r>
      <w:r w:rsidR="00D82AA0" w:rsidRPr="003958B6">
        <w:rPr>
          <w:rFonts w:ascii="Garamond" w:hAnsi="Garamond" w:cs="Times New Roman"/>
          <w:b/>
          <w:bCs/>
          <w:sz w:val="24"/>
          <w:szCs w:val="24"/>
        </w:rPr>
        <w:t xml:space="preserve"> digital</w:t>
      </w:r>
    </w:p>
    <w:p w14:paraId="4D9E0B06" w14:textId="77777777" w:rsidR="00AA5BF4" w:rsidRPr="003958B6" w:rsidRDefault="00AA5BF4" w:rsidP="00AA5BF4">
      <w:pPr>
        <w:autoSpaceDE w:val="0"/>
        <w:autoSpaceDN w:val="0"/>
        <w:adjustRightInd w:val="0"/>
        <w:spacing w:after="0" w:line="240" w:lineRule="auto"/>
        <w:jc w:val="both"/>
        <w:rPr>
          <w:rFonts w:ascii="Garamond" w:hAnsi="Garamond" w:cs="Times New Roman"/>
          <w:sz w:val="24"/>
          <w:szCs w:val="24"/>
        </w:rPr>
      </w:pPr>
    </w:p>
    <w:p w14:paraId="5401FCD8" w14:textId="4CF2FDCD" w:rsidR="00AA5BF4" w:rsidRPr="003958B6" w:rsidRDefault="00AA5BF4" w:rsidP="00081C8E">
      <w:pPr>
        <w:autoSpaceDE w:val="0"/>
        <w:autoSpaceDN w:val="0"/>
        <w:adjustRightInd w:val="0"/>
        <w:spacing w:after="0" w:line="240" w:lineRule="auto"/>
        <w:ind w:firstLine="709"/>
        <w:jc w:val="both"/>
        <w:rPr>
          <w:rFonts w:ascii="Garamond" w:hAnsi="Garamond"/>
          <w:sz w:val="24"/>
          <w:szCs w:val="24"/>
        </w:rPr>
      </w:pPr>
      <w:r w:rsidRPr="003958B6">
        <w:rPr>
          <w:rFonts w:ascii="Garamond" w:hAnsi="Garamond"/>
          <w:sz w:val="24"/>
          <w:szCs w:val="24"/>
        </w:rPr>
        <w:t xml:space="preserve">O letramento compreende um fenômeno cujas características são identificadas claramente pelo uso funcional de práticas de comunicação mediadas por textos orais e escritos nas quais pessoas contribuem com seu conhecimento pessoal para o fortalecimento de práticas eficazes no processo de comunicação enquanto atividade social. Nesse contexto, o letramento é considerado como um conjunto de práticas sociais através das quais os sujeitos que delas participam constroem relações de identidade e poder. Este é um fenômeno que desperta em todos os envolvidos o interesse social, a possibilidade de transformação de uma realidade, de desenvolvimento da consciência crítica, de democratização do saber.     </w:t>
      </w:r>
    </w:p>
    <w:p w14:paraId="3741024C" w14:textId="4B543BA3" w:rsidR="00AA5BF4" w:rsidRPr="00E34234" w:rsidRDefault="00081C8E" w:rsidP="00081C8E">
      <w:pPr>
        <w:autoSpaceDE w:val="0"/>
        <w:autoSpaceDN w:val="0"/>
        <w:adjustRightInd w:val="0"/>
        <w:spacing w:after="0" w:line="240" w:lineRule="auto"/>
        <w:ind w:firstLine="708"/>
        <w:jc w:val="both"/>
        <w:rPr>
          <w:rFonts w:ascii="Garamond" w:hAnsi="Garamond"/>
          <w:sz w:val="24"/>
          <w:szCs w:val="24"/>
        </w:rPr>
      </w:pPr>
      <w:r w:rsidRPr="003958B6">
        <w:rPr>
          <w:rFonts w:ascii="Garamond" w:hAnsi="Garamond"/>
          <w:sz w:val="24"/>
          <w:szCs w:val="24"/>
        </w:rPr>
        <w:t xml:space="preserve">Para </w:t>
      </w:r>
      <w:proofErr w:type="spellStart"/>
      <w:r w:rsidRPr="00E34234">
        <w:rPr>
          <w:rFonts w:ascii="Garamond" w:hAnsi="Garamond"/>
          <w:sz w:val="24"/>
          <w:szCs w:val="24"/>
        </w:rPr>
        <w:t>Bazerman</w:t>
      </w:r>
      <w:proofErr w:type="spellEnd"/>
      <w:r w:rsidRPr="00E34234">
        <w:rPr>
          <w:rFonts w:ascii="Garamond" w:hAnsi="Garamond"/>
          <w:sz w:val="24"/>
          <w:szCs w:val="24"/>
        </w:rPr>
        <w:t xml:space="preserve"> (2007),</w:t>
      </w:r>
    </w:p>
    <w:p w14:paraId="09A07979" w14:textId="77777777" w:rsidR="00081C8E" w:rsidRPr="003958B6" w:rsidRDefault="00081C8E" w:rsidP="00081C8E">
      <w:pPr>
        <w:autoSpaceDE w:val="0"/>
        <w:autoSpaceDN w:val="0"/>
        <w:adjustRightInd w:val="0"/>
        <w:spacing w:before="120" w:after="120" w:line="240" w:lineRule="auto"/>
        <w:ind w:left="2268"/>
        <w:jc w:val="both"/>
        <w:rPr>
          <w:rFonts w:ascii="Garamond" w:hAnsi="Garamond"/>
          <w:sz w:val="20"/>
          <w:szCs w:val="20"/>
        </w:rPr>
      </w:pPr>
      <w:r w:rsidRPr="00E34234">
        <w:rPr>
          <w:rFonts w:ascii="Garamond" w:hAnsi="Garamond"/>
          <w:sz w:val="20"/>
          <w:szCs w:val="20"/>
        </w:rPr>
        <w:t>Embora a leitura e a escrita possam ser atividades coletivas, com altos graus de interação, formas contemporâneas das práticas de letramento são realizadas separadamente das pessoas que nos cercam para atender às palavras de pessoas distantes em tempo e espaço. A leitura e a escrita consequentemente são ligadas ao conteúdo de nossas mentes e temos a tendência de perceber os maiores efeitos do letramento como sendo psicológicos. Associamos o crescimento histórico do letramento ao crescimento cultural da interioridade e individualidade da consciência. Além do mais, devido ao fato de os textos viajarem no tempo e no espaço, longe do calor e da interação face a face, tendemos a considerar as mudanças que o letramento traz para nossas mentes como sendo cognitivas, mesmo que estejamos prontos a reconhecer alguns textos como sendo declarações ornadas de paixão (BAZERMAN, 2007, p. 14).</w:t>
      </w:r>
      <w:r w:rsidRPr="003958B6">
        <w:rPr>
          <w:rFonts w:ascii="Garamond" w:hAnsi="Garamond"/>
          <w:sz w:val="20"/>
          <w:szCs w:val="20"/>
        </w:rPr>
        <w:t xml:space="preserve"> </w:t>
      </w:r>
    </w:p>
    <w:p w14:paraId="3E136899" w14:textId="77777777" w:rsidR="00081C8E" w:rsidRPr="003958B6" w:rsidRDefault="00081C8E" w:rsidP="00081C8E">
      <w:pPr>
        <w:autoSpaceDE w:val="0"/>
        <w:autoSpaceDN w:val="0"/>
        <w:adjustRightInd w:val="0"/>
        <w:spacing w:after="0" w:line="240" w:lineRule="auto"/>
        <w:ind w:firstLine="708"/>
        <w:jc w:val="both"/>
        <w:rPr>
          <w:rFonts w:ascii="Garamond" w:hAnsi="Garamond" w:cs="Times New Roman"/>
          <w:sz w:val="24"/>
          <w:szCs w:val="24"/>
        </w:rPr>
      </w:pPr>
    </w:p>
    <w:p w14:paraId="7695B260" w14:textId="5F350CE1" w:rsidR="00AA5BF4" w:rsidRPr="003958B6" w:rsidRDefault="00081C8E" w:rsidP="00081C8E">
      <w:pPr>
        <w:autoSpaceDE w:val="0"/>
        <w:autoSpaceDN w:val="0"/>
        <w:adjustRightInd w:val="0"/>
        <w:spacing w:after="0" w:line="240" w:lineRule="auto"/>
        <w:ind w:firstLine="708"/>
        <w:jc w:val="both"/>
        <w:rPr>
          <w:rFonts w:ascii="Garamond" w:hAnsi="Garamond"/>
          <w:b/>
          <w:sz w:val="24"/>
          <w:szCs w:val="24"/>
        </w:rPr>
      </w:pPr>
      <w:r w:rsidRPr="003958B6">
        <w:rPr>
          <w:rFonts w:ascii="Garamond" w:hAnsi="Garamond"/>
          <w:sz w:val="24"/>
          <w:szCs w:val="24"/>
        </w:rPr>
        <w:t xml:space="preserve">Ao fazer essa reflexão a respeito da compreensão do sentido do letramento, Charles </w:t>
      </w:r>
      <w:proofErr w:type="spellStart"/>
      <w:r w:rsidRPr="003958B6">
        <w:rPr>
          <w:rFonts w:ascii="Garamond" w:hAnsi="Garamond"/>
          <w:sz w:val="24"/>
          <w:szCs w:val="24"/>
        </w:rPr>
        <w:t>Bazerman</w:t>
      </w:r>
      <w:proofErr w:type="spellEnd"/>
      <w:r w:rsidRPr="003958B6">
        <w:rPr>
          <w:rFonts w:ascii="Garamond" w:hAnsi="Garamond"/>
          <w:sz w:val="24"/>
          <w:szCs w:val="24"/>
        </w:rPr>
        <w:t xml:space="preserve"> conduz o leitor para o entendimento de que o aprofundamento nas práticas de letramento assegura um desenvolvimento sociocultural capaz de criar novas formatações sociais pelas quais pessoas se movem nos mundos social e material, e esses movimentos geram mudanças em suas práticas comunicativas.</w:t>
      </w:r>
    </w:p>
    <w:p w14:paraId="3C9E2C0B" w14:textId="77777777" w:rsidR="00081C8E" w:rsidRPr="003958B6" w:rsidRDefault="00081C8E" w:rsidP="00081C8E">
      <w:pPr>
        <w:spacing w:after="0" w:line="240" w:lineRule="auto"/>
        <w:ind w:firstLine="709"/>
        <w:jc w:val="both"/>
        <w:rPr>
          <w:rFonts w:ascii="Garamond" w:hAnsi="Garamond"/>
          <w:sz w:val="24"/>
          <w:szCs w:val="24"/>
        </w:rPr>
      </w:pPr>
      <w:r w:rsidRPr="00E34234">
        <w:rPr>
          <w:rFonts w:ascii="Garamond" w:hAnsi="Garamond"/>
          <w:sz w:val="24"/>
          <w:szCs w:val="24"/>
        </w:rPr>
        <w:t>Street (2010),</w:t>
      </w:r>
      <w:r w:rsidRPr="003958B6">
        <w:rPr>
          <w:rFonts w:ascii="Garamond" w:hAnsi="Garamond"/>
          <w:sz w:val="24"/>
          <w:szCs w:val="24"/>
        </w:rPr>
        <w:t xml:space="preserve"> um dos pesquisadores contemporâneos que mais tem pesquisado o fenômeno letramento, nos explica que </w:t>
      </w:r>
    </w:p>
    <w:p w14:paraId="1B0C7505" w14:textId="12FDAB13" w:rsidR="00081C8E" w:rsidRPr="00E34234" w:rsidRDefault="00081C8E" w:rsidP="00081C8E">
      <w:pPr>
        <w:spacing w:before="120" w:after="120" w:line="240" w:lineRule="auto"/>
        <w:ind w:left="2268"/>
        <w:jc w:val="both"/>
        <w:rPr>
          <w:rFonts w:ascii="Garamond" w:hAnsi="Garamond"/>
          <w:sz w:val="20"/>
          <w:szCs w:val="20"/>
        </w:rPr>
      </w:pPr>
      <w:r w:rsidRPr="00E34234">
        <w:rPr>
          <w:rFonts w:ascii="Garamond" w:hAnsi="Garamond"/>
          <w:sz w:val="20"/>
          <w:szCs w:val="20"/>
        </w:rPr>
        <w:t>O letramento varia nas diferentes culturas, nos diferentes espaços dentro de uma cultura, nas distintas instituições e contextos. Você pode escolher um tipo de letramento para atender a um objetivo, mas não significa que pode transferir esse tipo de letramento para outro contexto. Se você coloca um texto para alguém ler, talvez a pessoa pronuncie algumas palavras, ou entenda a ortografia, ou os significados, as interações sociais, as relações. Adquirir letramento no colégio não significa saber lidar com o letramento na Universidade. Adquirir um letramento associado à Geografia não significa poder usar esse letramento na Engenharia. (STREET, 2010, s/p.)</w:t>
      </w:r>
      <w:r w:rsidR="00F851DA">
        <w:rPr>
          <w:rStyle w:val="Refdenotaderodap"/>
          <w:rFonts w:ascii="Garamond" w:hAnsi="Garamond"/>
          <w:sz w:val="20"/>
          <w:szCs w:val="20"/>
        </w:rPr>
        <w:footnoteReference w:id="2"/>
      </w:r>
      <w:r w:rsidRPr="00E34234">
        <w:rPr>
          <w:rFonts w:ascii="Garamond" w:hAnsi="Garamond"/>
          <w:sz w:val="20"/>
          <w:szCs w:val="20"/>
        </w:rPr>
        <w:t xml:space="preserve"> </w:t>
      </w:r>
    </w:p>
    <w:p w14:paraId="15C194B5" w14:textId="77777777" w:rsidR="00081C8E" w:rsidRPr="003958B6" w:rsidRDefault="00081C8E" w:rsidP="00081C8E">
      <w:pPr>
        <w:spacing w:after="0" w:line="360" w:lineRule="auto"/>
        <w:ind w:firstLine="709"/>
        <w:jc w:val="both"/>
        <w:rPr>
          <w:rFonts w:ascii="Garamond" w:hAnsi="Garamond"/>
          <w:sz w:val="24"/>
          <w:szCs w:val="24"/>
        </w:rPr>
      </w:pPr>
      <w:r w:rsidRPr="003958B6">
        <w:rPr>
          <w:rFonts w:ascii="Garamond" w:hAnsi="Garamond"/>
          <w:sz w:val="24"/>
          <w:szCs w:val="24"/>
        </w:rPr>
        <w:t xml:space="preserve">O professor finaliza essa definição declarando que </w:t>
      </w:r>
    </w:p>
    <w:p w14:paraId="3E72AB03" w14:textId="77777777" w:rsidR="00081C8E" w:rsidRPr="00081C8E" w:rsidRDefault="00081C8E" w:rsidP="00081C8E">
      <w:pPr>
        <w:spacing w:before="120" w:after="120" w:line="240" w:lineRule="auto"/>
        <w:ind w:left="2268"/>
        <w:jc w:val="both"/>
        <w:rPr>
          <w:rFonts w:ascii="Garamond" w:hAnsi="Garamond" w:cs="Times New Roman"/>
          <w:sz w:val="20"/>
          <w:szCs w:val="20"/>
        </w:rPr>
      </w:pPr>
      <w:r w:rsidRPr="003958B6">
        <w:rPr>
          <w:rFonts w:ascii="Garamond" w:hAnsi="Garamond" w:cs="Times New Roman"/>
          <w:sz w:val="20"/>
          <w:szCs w:val="20"/>
        </w:rPr>
        <w:t>Os alunos, particularmente aqueles de cu</w:t>
      </w:r>
      <w:r w:rsidRPr="00081C8E">
        <w:rPr>
          <w:rFonts w:ascii="Garamond" w:hAnsi="Garamond" w:cs="Times New Roman"/>
          <w:sz w:val="20"/>
          <w:szCs w:val="20"/>
        </w:rPr>
        <w:t xml:space="preserve">rsos multidisciplinares, lutam muito, pois os professores dizem: “Se você não consegue ler direito, vá consertar isso. Eu ensino </w:t>
      </w:r>
      <w:r w:rsidRPr="00081C8E">
        <w:rPr>
          <w:rFonts w:ascii="Garamond" w:hAnsi="Garamond" w:cs="Times New Roman"/>
          <w:sz w:val="20"/>
          <w:szCs w:val="20"/>
        </w:rPr>
        <w:lastRenderedPageBreak/>
        <w:t xml:space="preserve">Geografia, eu ensino Engenharia, eu não tenho que ensinar letramento”. (STREET, 2010, s/p.). </w:t>
      </w:r>
    </w:p>
    <w:p w14:paraId="65E1A274" w14:textId="2C160C56" w:rsidR="00AA5BF4" w:rsidRPr="00D82AA0" w:rsidRDefault="00081C8E" w:rsidP="00D82AA0">
      <w:pPr>
        <w:autoSpaceDE w:val="0"/>
        <w:autoSpaceDN w:val="0"/>
        <w:adjustRightInd w:val="0"/>
        <w:spacing w:after="0" w:line="240" w:lineRule="auto"/>
        <w:ind w:firstLine="709"/>
        <w:jc w:val="both"/>
        <w:rPr>
          <w:rFonts w:ascii="Garamond" w:eastAsia="Calibri" w:hAnsi="Garamond" w:cs="Times New Roman"/>
          <w:sz w:val="24"/>
          <w:szCs w:val="24"/>
        </w:rPr>
      </w:pPr>
      <w:r w:rsidRPr="00D82AA0">
        <w:rPr>
          <w:rFonts w:ascii="Garamond" w:hAnsi="Garamond"/>
          <w:sz w:val="24"/>
          <w:szCs w:val="24"/>
        </w:rPr>
        <w:t>Essa fala desencadeia uma reflexão importante acerca do letramento, pois embora já existam muitas pesquisas que exploram leitura e escrita, letramento ainda é um fenômeno relativamente novo, que gera muitos equívocos e faz com que estudantes e professores tenham visões distorcidas sobre a necessidade de trabalhá-lo nas diversas áreas do conhecimento</w:t>
      </w:r>
    </w:p>
    <w:p w14:paraId="178D81E2" w14:textId="77777777" w:rsidR="00D82AA0" w:rsidRPr="00D82AA0" w:rsidRDefault="00D82AA0" w:rsidP="00D82AA0">
      <w:pPr>
        <w:autoSpaceDE w:val="0"/>
        <w:autoSpaceDN w:val="0"/>
        <w:adjustRightInd w:val="0"/>
        <w:spacing w:after="0" w:line="240" w:lineRule="auto"/>
        <w:ind w:firstLine="709"/>
        <w:jc w:val="both"/>
        <w:rPr>
          <w:rFonts w:ascii="Garamond" w:hAnsi="Garamond" w:cs="Times New Roman"/>
          <w:sz w:val="24"/>
          <w:szCs w:val="24"/>
          <w:lang w:val="pt-PT"/>
        </w:rPr>
      </w:pPr>
      <w:r w:rsidRPr="00D82AA0">
        <w:rPr>
          <w:rStyle w:val="hps"/>
          <w:rFonts w:ascii="Garamond" w:hAnsi="Garamond" w:cs="Times New Roman"/>
          <w:sz w:val="24"/>
          <w:szCs w:val="24"/>
          <w:lang w:val="pt-PT"/>
        </w:rPr>
        <w:t>Se compreendermos o letramento digital</w:t>
      </w:r>
      <w:r w:rsidRPr="00D82AA0">
        <w:rPr>
          <w:rFonts w:ascii="Garamond" w:hAnsi="Garamond" w:cs="Times New Roman"/>
          <w:sz w:val="24"/>
          <w:szCs w:val="24"/>
          <w:lang w:val="pt-PT"/>
        </w:rPr>
        <w:t xml:space="preserve"> como uma mudança importante nas práticas sociais de interação e comunicação, então estaremos admitindo que este </w:t>
      </w:r>
      <w:r w:rsidRPr="00D82AA0">
        <w:rPr>
          <w:rStyle w:val="hps"/>
          <w:rFonts w:ascii="Garamond" w:hAnsi="Garamond" w:cs="Times New Roman"/>
          <w:sz w:val="24"/>
          <w:szCs w:val="24"/>
          <w:lang w:val="pt-PT"/>
        </w:rPr>
        <w:t>é um direito</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importante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de todas as pessoas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que vivem numa época em que cada vez mais</w:t>
      </w:r>
      <w:r w:rsidRPr="00D82AA0">
        <w:rPr>
          <w:rFonts w:ascii="Garamond" w:hAnsi="Garamond" w:cs="Times New Roman"/>
          <w:sz w:val="24"/>
          <w:szCs w:val="24"/>
          <w:lang w:val="pt-PT"/>
        </w:rPr>
        <w:t xml:space="preserve"> se utiliza o ambiente </w:t>
      </w:r>
      <w:r w:rsidRPr="00D82AA0">
        <w:rPr>
          <w:rStyle w:val="hps"/>
          <w:rFonts w:ascii="Garamond" w:hAnsi="Garamond" w:cs="Times New Roman"/>
          <w:sz w:val="24"/>
          <w:szCs w:val="24"/>
          <w:lang w:val="pt-PT"/>
        </w:rPr>
        <w:t>digital na comunicação.</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Este momento convida</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crianças, jovens, adultos e idosos a utilizarem suas habilidades e conhecimentos</w:t>
      </w:r>
      <w:r w:rsidRPr="00D82AA0">
        <w:rPr>
          <w:rFonts w:ascii="Garamond" w:hAnsi="Garamond" w:cs="Times New Roman"/>
          <w:sz w:val="24"/>
          <w:szCs w:val="24"/>
          <w:lang w:val="pt-PT"/>
        </w:rPr>
        <w:t xml:space="preserve"> para </w:t>
      </w:r>
      <w:r w:rsidRPr="00D82AA0">
        <w:rPr>
          <w:rStyle w:val="hps"/>
          <w:rFonts w:ascii="Garamond" w:hAnsi="Garamond" w:cs="Times New Roman"/>
          <w:sz w:val="24"/>
          <w:szCs w:val="24"/>
          <w:lang w:val="pt-PT"/>
        </w:rPr>
        <w:t>compreender práticas que irão</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ajudá-los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a se tornar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uma parte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ativa e plena</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na vida social,</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cultural</w:t>
      </w:r>
      <w:r w:rsidRPr="00D82AA0">
        <w:rPr>
          <w:rFonts w:ascii="Garamond" w:hAnsi="Garamond" w:cs="Times New Roman"/>
          <w:sz w:val="24"/>
          <w:szCs w:val="24"/>
          <w:lang w:val="pt-PT"/>
        </w:rPr>
        <w:t xml:space="preserve">, econômica e </w:t>
      </w:r>
      <w:r w:rsidRPr="00D82AA0">
        <w:rPr>
          <w:rStyle w:val="hps"/>
          <w:rFonts w:ascii="Garamond" w:hAnsi="Garamond" w:cs="Times New Roman"/>
          <w:sz w:val="24"/>
          <w:szCs w:val="24"/>
          <w:lang w:val="pt-PT"/>
        </w:rPr>
        <w:t>intelectual</w:t>
      </w:r>
      <w:r w:rsidRPr="00D82AA0">
        <w:rPr>
          <w:rFonts w:ascii="Garamond" w:hAnsi="Garamond" w:cs="Times New Roman"/>
          <w:sz w:val="24"/>
          <w:szCs w:val="24"/>
          <w:lang w:val="pt-PT"/>
        </w:rPr>
        <w:t xml:space="preserve"> no presente e no </w:t>
      </w:r>
      <w:r w:rsidRPr="00D82AA0">
        <w:rPr>
          <w:rStyle w:val="hps"/>
          <w:rFonts w:ascii="Garamond" w:hAnsi="Garamond" w:cs="Times New Roman"/>
          <w:sz w:val="24"/>
          <w:szCs w:val="24"/>
          <w:lang w:val="pt-PT"/>
        </w:rPr>
        <w:t>futuro. Para ser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letrado</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digitalmente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 ter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acesso a um</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extenso conjunto de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práticas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culturais e de recursos, é necessário que</w:t>
      </w:r>
      <w:r w:rsidRPr="00D82AA0">
        <w:rPr>
          <w:rFonts w:ascii="Garamond" w:hAnsi="Garamond" w:cs="Times New Roman"/>
          <w:sz w:val="24"/>
          <w:szCs w:val="24"/>
          <w:lang w:val="pt-PT"/>
        </w:rPr>
        <w:t xml:space="preserve"> o indivíduo seja </w:t>
      </w:r>
      <w:r w:rsidRPr="00D82AA0">
        <w:rPr>
          <w:rStyle w:val="hps"/>
          <w:rFonts w:ascii="Garamond" w:hAnsi="Garamond" w:cs="Times New Roman"/>
          <w:sz w:val="24"/>
          <w:szCs w:val="24"/>
          <w:lang w:val="pt-PT"/>
        </w:rPr>
        <w:t>capaz de</w:t>
      </w:r>
      <w:r w:rsidRPr="00D82AA0">
        <w:rPr>
          <w:rFonts w:ascii="Garamond" w:hAnsi="Garamond" w:cs="Times New Roman"/>
          <w:sz w:val="24"/>
          <w:szCs w:val="24"/>
          <w:lang w:val="pt-PT"/>
        </w:rPr>
        <w:t xml:space="preserve"> interagir por meio das </w:t>
      </w:r>
      <w:r w:rsidRPr="00D82AA0">
        <w:rPr>
          <w:rStyle w:val="hps"/>
          <w:rFonts w:ascii="Garamond" w:hAnsi="Garamond" w:cs="Times New Roman"/>
          <w:sz w:val="24"/>
          <w:szCs w:val="24"/>
          <w:lang w:val="pt-PT"/>
        </w:rPr>
        <w:t>ferramentas digitais</w:t>
      </w:r>
      <w:r w:rsidRPr="00D82AA0">
        <w:rPr>
          <w:rFonts w:ascii="Garamond" w:hAnsi="Garamond" w:cs="Times New Roman"/>
          <w:sz w:val="24"/>
          <w:szCs w:val="24"/>
          <w:lang w:val="pt-PT"/>
        </w:rPr>
        <w:t xml:space="preserve">. </w:t>
      </w:r>
    </w:p>
    <w:p w14:paraId="2ABC75EC" w14:textId="77777777" w:rsidR="00D82AA0" w:rsidRPr="00D82AA0" w:rsidRDefault="00D82AA0" w:rsidP="00D82AA0">
      <w:pPr>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lang w:val="pt-PT"/>
        </w:rPr>
        <w:t>Para que haja letramento digital, é primordial fortalecer a</w:t>
      </w:r>
      <w:r w:rsidRPr="00D82AA0">
        <w:rPr>
          <w:rStyle w:val="hps"/>
          <w:rFonts w:ascii="Garamond" w:hAnsi="Garamond" w:cs="Times New Roman"/>
          <w:sz w:val="24"/>
          <w:szCs w:val="24"/>
          <w:lang w:val="pt-PT"/>
        </w:rPr>
        <w:t xml:space="preserve"> capacidade de produzir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 compartilhar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significados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em diferentes modos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 formatos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para, então, criar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colaborar e comunicar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de forma eficaz 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compreender como e</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quando</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as tecnologias digitais podem</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ser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melhor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utilizadas para apoiar</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estes</w:t>
      </w:r>
      <w:r w:rsidRPr="00D82AA0">
        <w:rPr>
          <w:rFonts w:ascii="Garamond" w:hAnsi="Garamond" w:cs="Times New Roman"/>
          <w:sz w:val="24"/>
          <w:szCs w:val="24"/>
          <w:lang w:val="pt-PT"/>
        </w:rPr>
        <w:t xml:space="preserve"> </w:t>
      </w:r>
      <w:r w:rsidRPr="00D82AA0">
        <w:rPr>
          <w:rStyle w:val="hps"/>
          <w:rFonts w:ascii="Garamond" w:hAnsi="Garamond" w:cs="Times New Roman"/>
          <w:sz w:val="24"/>
          <w:szCs w:val="24"/>
          <w:lang w:val="pt-PT"/>
        </w:rPr>
        <w:t>processo. Nesse contexto,</w:t>
      </w:r>
      <w:r w:rsidRPr="00D82AA0">
        <w:rPr>
          <w:rFonts w:ascii="Garamond" w:hAnsi="Garamond" w:cs="Times New Roman"/>
          <w:sz w:val="24"/>
          <w:szCs w:val="24"/>
        </w:rPr>
        <w:t xml:space="preserve"> o </w:t>
      </w:r>
      <w:r w:rsidRPr="00D82AA0">
        <w:rPr>
          <w:rFonts w:ascii="Garamond" w:hAnsi="Garamond" w:cs="Times New Roman"/>
          <w:iCs/>
          <w:sz w:val="24"/>
          <w:szCs w:val="24"/>
        </w:rPr>
        <w:t xml:space="preserve">letramento digital </w:t>
      </w:r>
      <w:r w:rsidRPr="00D82AA0">
        <w:rPr>
          <w:rFonts w:ascii="Garamond" w:hAnsi="Garamond" w:cs="Times New Roman"/>
          <w:sz w:val="24"/>
          <w:szCs w:val="24"/>
        </w:rPr>
        <w:t xml:space="preserve">nega a ideia de que os processos de ensino/aprendizagem mais eficazes são guiados por ambientes e procedimentos formais de ensino. </w:t>
      </w:r>
    </w:p>
    <w:p w14:paraId="1B04A8C4" w14:textId="77777777" w:rsidR="00D82AA0" w:rsidRPr="00D82AA0" w:rsidRDefault="00D82AA0" w:rsidP="00D82AA0">
      <w:pPr>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Para </w:t>
      </w:r>
      <w:r w:rsidRPr="00303C9E">
        <w:rPr>
          <w:rFonts w:ascii="Garamond" w:hAnsi="Garamond" w:cs="Times New Roman"/>
          <w:sz w:val="24"/>
          <w:szCs w:val="24"/>
        </w:rPr>
        <w:t>Xavier (2007),</w:t>
      </w:r>
      <w:r w:rsidRPr="00D82AA0">
        <w:rPr>
          <w:rFonts w:ascii="Garamond" w:hAnsi="Garamond" w:cs="Times New Roman"/>
          <w:sz w:val="24"/>
          <w:szCs w:val="24"/>
        </w:rPr>
        <w:t xml:space="preserve"> é preciso compreender que o letramento digital</w:t>
      </w:r>
    </w:p>
    <w:p w14:paraId="1CCB2C5D" w14:textId="77777777" w:rsidR="00D82AA0" w:rsidRPr="00D82AA0" w:rsidRDefault="00D82AA0" w:rsidP="00D82AA0">
      <w:pPr>
        <w:autoSpaceDE w:val="0"/>
        <w:autoSpaceDN w:val="0"/>
        <w:adjustRightInd w:val="0"/>
        <w:spacing w:before="120" w:after="120" w:line="240" w:lineRule="auto"/>
        <w:ind w:left="2268"/>
        <w:jc w:val="both"/>
        <w:rPr>
          <w:rFonts w:ascii="Garamond" w:hAnsi="Garamond" w:cs="Times New Roman"/>
          <w:sz w:val="20"/>
          <w:szCs w:val="20"/>
        </w:rPr>
      </w:pPr>
      <w:r w:rsidRPr="00D82AA0">
        <w:rPr>
          <w:rFonts w:ascii="Garamond" w:hAnsi="Garamond" w:cs="Times New Roman"/>
          <w:sz w:val="20"/>
          <w:szCs w:val="20"/>
        </w:rPr>
        <w:t xml:space="preserve">se realiza pelo uso intenso das novas tecnologias de informação e comunicação e pela aquisição e domínio dos vários gêneros digitais, e parece satisfazer às exigências tanto daqueles que acreditam na funcionalidade e utilidade que qualquer tipo de letramento pode proporcionar aos indivíduos que o adquirem para agir em uma sociedade, isto é, fazer os indivíduos mais produtivos economicamente, bem como atende aos que postulam o desenvolvimento da capacidade analítica e crítica do cidadão como objetivo maior da aquisição de qualquer tipo de letramento. Sendo assim, a urgência motivacional dos indivíduos para se apropriarem do letramento digital o quanto antes não é uma simples adequação às demandas econômicas do capitalismo, nem tampouco uma concessão resignada aos apelos políticos dos países poderosos como os Estados Unidos e alguns países da Europa. A aquisição do </w:t>
      </w:r>
      <w:r w:rsidRPr="00D82AA0">
        <w:rPr>
          <w:rFonts w:ascii="Garamond" w:hAnsi="Garamond" w:cs="Times New Roman"/>
          <w:iCs/>
          <w:sz w:val="20"/>
          <w:szCs w:val="20"/>
        </w:rPr>
        <w:t xml:space="preserve">letramento digital </w:t>
      </w:r>
      <w:r w:rsidRPr="00D82AA0">
        <w:rPr>
          <w:rFonts w:ascii="Garamond" w:hAnsi="Garamond" w:cs="Times New Roman"/>
          <w:sz w:val="20"/>
          <w:szCs w:val="20"/>
        </w:rPr>
        <w:t>se apresenta como uma necessidade educacional e de sobrevivência. (XAVIER, 2007, p. 147).</w:t>
      </w:r>
    </w:p>
    <w:p w14:paraId="5ABA93B0" w14:textId="77777777" w:rsidR="00D82AA0" w:rsidRPr="00D82AA0" w:rsidRDefault="00D82AA0" w:rsidP="00D82AA0">
      <w:pPr>
        <w:autoSpaceDE w:val="0"/>
        <w:autoSpaceDN w:val="0"/>
        <w:adjustRightInd w:val="0"/>
        <w:spacing w:after="0" w:line="240" w:lineRule="auto"/>
        <w:ind w:firstLine="709"/>
        <w:jc w:val="both"/>
        <w:rPr>
          <w:rFonts w:ascii="Garamond" w:hAnsi="Garamond" w:cs="Times New Roman"/>
          <w:sz w:val="24"/>
          <w:szCs w:val="24"/>
          <w:lang w:val="pt-PT"/>
        </w:rPr>
      </w:pPr>
      <w:r w:rsidRPr="00D82AA0">
        <w:rPr>
          <w:rStyle w:val="hps"/>
          <w:rFonts w:ascii="Garamond" w:hAnsi="Garamond" w:cs="Times New Roman"/>
          <w:sz w:val="24"/>
          <w:szCs w:val="24"/>
          <w:lang w:val="pt-PT"/>
        </w:rPr>
        <w:t>Entendemos que o letramento digital</w:t>
      </w:r>
      <w:r w:rsidRPr="00D82AA0">
        <w:rPr>
          <w:rFonts w:ascii="Garamond" w:hAnsi="Garamond" w:cs="Times New Roman"/>
          <w:sz w:val="24"/>
          <w:szCs w:val="24"/>
          <w:lang w:val="pt-PT"/>
        </w:rPr>
        <w:t xml:space="preserve"> antecipa às pessoas que é necessário se envolver com a tecnologia e desenvolver uma consciência social de como um número de fatores e recursos disponibilidados em diversos tipos de mídias digitais pode moldar as maneiras com que usamos a tecnologia para transmitir e receber informações e significados. Isso representa a capacidade de se comunicar e de propagar o conhecimento em diferentes contextos e para diferentes públicos, por exemplo, por meio do áudio, do visual ou por meio das formas escritas; trata-se de produzir informação ou encontrá-la pronta. Neste último caso, é preciso selecionar informações relevantes, avaliar criticamente e recontextualizá-las para reutilizá-las  em situações em que se alcance novos propósitos comunicativos. </w:t>
      </w:r>
    </w:p>
    <w:p w14:paraId="42C0A0DA" w14:textId="77777777" w:rsidR="00D82AA0" w:rsidRPr="00D82AA0" w:rsidRDefault="00D82AA0" w:rsidP="00D82AA0">
      <w:pPr>
        <w:autoSpaceDE w:val="0"/>
        <w:autoSpaceDN w:val="0"/>
        <w:adjustRightInd w:val="0"/>
        <w:spacing w:after="0" w:line="240" w:lineRule="auto"/>
        <w:ind w:firstLine="709"/>
        <w:jc w:val="both"/>
        <w:rPr>
          <w:rFonts w:ascii="Garamond" w:hAnsi="Garamond" w:cs="Times New Roman"/>
          <w:sz w:val="24"/>
          <w:szCs w:val="24"/>
          <w:lang w:val="pt-PT"/>
        </w:rPr>
      </w:pPr>
      <w:r w:rsidRPr="00D82AA0">
        <w:rPr>
          <w:rFonts w:ascii="Garamond" w:hAnsi="Garamond" w:cs="Times New Roman"/>
          <w:sz w:val="24"/>
          <w:szCs w:val="24"/>
        </w:rPr>
        <w:t xml:space="preserve">De acordo com </w:t>
      </w:r>
      <w:r w:rsidRPr="00C032D7">
        <w:rPr>
          <w:rFonts w:ascii="Garamond" w:hAnsi="Garamond" w:cs="Times New Roman"/>
          <w:sz w:val="24"/>
          <w:szCs w:val="24"/>
        </w:rPr>
        <w:t>Soares (2003),</w:t>
      </w:r>
      <w:r w:rsidRPr="00D82AA0">
        <w:rPr>
          <w:rFonts w:ascii="Garamond" w:hAnsi="Garamond" w:cs="Times New Roman"/>
          <w:sz w:val="24"/>
          <w:szCs w:val="24"/>
        </w:rPr>
        <w:t xml:space="preserve"> muitos saberes só são explorados na escola quando a “</w:t>
      </w:r>
      <w:proofErr w:type="spellStart"/>
      <w:r w:rsidRPr="00D82AA0">
        <w:rPr>
          <w:rFonts w:ascii="Garamond" w:hAnsi="Garamond" w:cs="Times New Roman"/>
          <w:sz w:val="24"/>
          <w:szCs w:val="24"/>
        </w:rPr>
        <w:t>pedagogização</w:t>
      </w:r>
      <w:proofErr w:type="spellEnd"/>
      <w:r w:rsidRPr="00D82AA0">
        <w:rPr>
          <w:rFonts w:ascii="Garamond" w:hAnsi="Garamond" w:cs="Times New Roman"/>
          <w:sz w:val="24"/>
          <w:szCs w:val="24"/>
        </w:rPr>
        <w:t xml:space="preserve">” de certos </w:t>
      </w:r>
      <w:proofErr w:type="spellStart"/>
      <w:r w:rsidRPr="00D82AA0">
        <w:rPr>
          <w:rFonts w:ascii="Garamond" w:hAnsi="Garamond" w:cs="Times New Roman"/>
          <w:sz w:val="24"/>
          <w:szCs w:val="24"/>
        </w:rPr>
        <w:t>conteúdos</w:t>
      </w:r>
      <w:proofErr w:type="spellEnd"/>
      <w:r w:rsidRPr="00D82AA0">
        <w:rPr>
          <w:rFonts w:ascii="Garamond" w:hAnsi="Garamond" w:cs="Times New Roman"/>
          <w:sz w:val="24"/>
          <w:szCs w:val="24"/>
        </w:rPr>
        <w:t xml:space="preserve"> ou de certas técnicas acontecem, primeiro, fora dela. O uso do computador parece ser um exemplo disso. “</w:t>
      </w:r>
      <w:proofErr w:type="spellStart"/>
      <w:r w:rsidRPr="00D82AA0">
        <w:rPr>
          <w:rFonts w:ascii="Garamond" w:hAnsi="Garamond" w:cs="Times New Roman"/>
          <w:sz w:val="24"/>
          <w:szCs w:val="24"/>
        </w:rPr>
        <w:t>Pedagogizar</w:t>
      </w:r>
      <w:proofErr w:type="spellEnd"/>
      <w:r w:rsidRPr="00D82AA0">
        <w:rPr>
          <w:rFonts w:ascii="Garamond" w:hAnsi="Garamond" w:cs="Times New Roman"/>
          <w:sz w:val="24"/>
          <w:szCs w:val="24"/>
        </w:rPr>
        <w:t xml:space="preserve">” seria, então, transformar parte do discurso e das práticas escolares em algo que acontece na sociedade de maneira funcional. Isso pode não ser uma experiência exitosa, se a escola “moldar” conteúdos e os enquadrar numa prática pouco dinâmica e sistematizada, com regras que tolham a espontaneidade do aluno. Obviamente, em oposição a essa possibilidade, o evento também pode ser bom, desde que a escola admita que “é necessário levar para dentro de seus muros as práticas da sociedade, desenvolver nos alunos o senso crítico, trabalhar com textos de circulação social, assim como lê-los em suportes que estão nas casas e no trabalho das pessoas” </w:t>
      </w:r>
      <w:r w:rsidRPr="00C032D7">
        <w:rPr>
          <w:rFonts w:ascii="Garamond" w:hAnsi="Garamond" w:cs="Times New Roman"/>
          <w:sz w:val="24"/>
          <w:szCs w:val="24"/>
        </w:rPr>
        <w:t>(RIBEIRO, 2008, p.39).</w:t>
      </w:r>
    </w:p>
    <w:p w14:paraId="550AD170" w14:textId="52756CF0" w:rsidR="0092096E" w:rsidRPr="00D82AA0" w:rsidRDefault="0092096E" w:rsidP="00B10550">
      <w:pPr>
        <w:autoSpaceDE w:val="0"/>
        <w:autoSpaceDN w:val="0"/>
        <w:adjustRightInd w:val="0"/>
        <w:spacing w:after="0" w:line="240" w:lineRule="auto"/>
        <w:jc w:val="both"/>
        <w:rPr>
          <w:rFonts w:ascii="Garamond" w:eastAsia="Calibri" w:hAnsi="Garamond" w:cs="Times New Roman"/>
          <w:b/>
          <w:bCs/>
          <w:sz w:val="24"/>
          <w:szCs w:val="24"/>
        </w:rPr>
      </w:pPr>
      <w:r w:rsidRPr="00D82AA0">
        <w:rPr>
          <w:rFonts w:ascii="Garamond" w:eastAsia="Calibri" w:hAnsi="Garamond" w:cs="Times New Roman"/>
          <w:b/>
          <w:bCs/>
          <w:sz w:val="24"/>
          <w:szCs w:val="24"/>
        </w:rPr>
        <w:lastRenderedPageBreak/>
        <w:t>Intertextualidade</w:t>
      </w:r>
    </w:p>
    <w:p w14:paraId="2C34D0B8" w14:textId="77777777" w:rsidR="004E7DCE" w:rsidRPr="00D82AA0" w:rsidRDefault="004E7DCE" w:rsidP="00426E29">
      <w:pPr>
        <w:spacing w:after="0" w:line="240" w:lineRule="auto"/>
        <w:ind w:firstLine="709"/>
        <w:jc w:val="both"/>
        <w:rPr>
          <w:rFonts w:ascii="Garamond" w:hAnsi="Garamond" w:cs="Times New Roman"/>
          <w:sz w:val="24"/>
        </w:rPr>
      </w:pPr>
    </w:p>
    <w:p w14:paraId="5FC88F8F" w14:textId="77777777"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Segundo </w:t>
      </w:r>
      <w:r w:rsidRPr="00C032D7">
        <w:rPr>
          <w:rFonts w:ascii="Garamond" w:hAnsi="Garamond" w:cs="Times New Roman"/>
          <w:sz w:val="24"/>
          <w:szCs w:val="24"/>
        </w:rPr>
        <w:t>Barros (1994), intertextualidade</w:t>
      </w:r>
      <w:r w:rsidRPr="00D82AA0">
        <w:rPr>
          <w:rFonts w:ascii="Garamond" w:hAnsi="Garamond" w:cs="Times New Roman"/>
          <w:sz w:val="24"/>
          <w:szCs w:val="24"/>
        </w:rPr>
        <w:t xml:space="preserve"> é um aspecto da interação verbal presente no texto, provocando um dialogismo no qual enunciador e enunciatário interagem verbalmente. Indiscutivelmente, a leitura de diferentes textos para a construção de sentido focada em um texto principal tem o propósito principal de dialogar com fatos que originaram o referido discurso e, ainda, de colaborar para uma melhor interpretação do contexto na medida em que o contextualiza a partir de diferentes representações da temática.</w:t>
      </w:r>
    </w:p>
    <w:p w14:paraId="2C384607" w14:textId="77777777" w:rsidR="0092096E" w:rsidRPr="00C032D7"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Para </w:t>
      </w:r>
      <w:proofErr w:type="spellStart"/>
      <w:r w:rsidRPr="00C032D7">
        <w:rPr>
          <w:rFonts w:ascii="Garamond" w:hAnsi="Garamond" w:cs="Times New Roman"/>
          <w:sz w:val="24"/>
          <w:szCs w:val="24"/>
        </w:rPr>
        <w:t>Fiorin</w:t>
      </w:r>
      <w:proofErr w:type="spellEnd"/>
      <w:r w:rsidRPr="00C032D7">
        <w:rPr>
          <w:rFonts w:ascii="Garamond" w:hAnsi="Garamond" w:cs="Times New Roman"/>
          <w:sz w:val="24"/>
          <w:szCs w:val="24"/>
        </w:rPr>
        <w:t xml:space="preserve"> (1994), a intertextualidade é um processo que permite a um texto incorporar outros textos que lhe reproduzam o sentido incorporado ou o transforme. O autor aponta três processos pelos quais se tem intertextualidade: pela citação, pela alusão e pela estilização. </w:t>
      </w:r>
    </w:p>
    <w:p w14:paraId="05E355A9" w14:textId="149F2A84"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C032D7">
        <w:rPr>
          <w:rFonts w:ascii="Garamond" w:hAnsi="Garamond" w:cs="Times New Roman"/>
          <w:sz w:val="24"/>
          <w:szCs w:val="24"/>
        </w:rPr>
        <w:t xml:space="preserve">De acordo com </w:t>
      </w:r>
      <w:proofErr w:type="spellStart"/>
      <w:r w:rsidRPr="00C032D7">
        <w:rPr>
          <w:rFonts w:ascii="Garamond" w:hAnsi="Garamond" w:cs="Times New Roman"/>
          <w:sz w:val="24"/>
          <w:szCs w:val="24"/>
        </w:rPr>
        <w:t>Bazerman</w:t>
      </w:r>
      <w:proofErr w:type="spellEnd"/>
      <w:r w:rsidRPr="00C032D7">
        <w:rPr>
          <w:rFonts w:ascii="Garamond" w:hAnsi="Garamond" w:cs="Times New Roman"/>
          <w:sz w:val="24"/>
          <w:szCs w:val="24"/>
        </w:rPr>
        <w:t xml:space="preserve"> (2006), a originalidade e a habilidade utilizada para se construir textos depende da maneira como se juntam as palavras para mostrar uma situação específica, depende das necessidades e dos propósitos da comunicação. Para o autor, sempre utilizamos informações compartilhadas, que nos chegam através de outros textos, na verdade “nós criamos os nossos textos a partir do oceano de textos anteriores que estão à nossa volta e do oceano de linguagem em que vivemos. E compreendemos os textos dos outros dentro desse mesmo oceano” (BAZERMAN, 2006, p.88).</w:t>
      </w:r>
    </w:p>
    <w:p w14:paraId="7D59E312" w14:textId="77777777"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Para </w:t>
      </w:r>
      <w:r w:rsidRPr="00C032D7">
        <w:rPr>
          <w:rFonts w:ascii="Garamond" w:hAnsi="Garamond" w:cs="Times New Roman"/>
          <w:sz w:val="24"/>
          <w:szCs w:val="24"/>
        </w:rPr>
        <w:t>Koch (2008),</w:t>
      </w:r>
      <w:r w:rsidRPr="00D82AA0">
        <w:rPr>
          <w:rFonts w:ascii="Garamond" w:hAnsi="Garamond" w:cs="Times New Roman"/>
          <w:sz w:val="24"/>
          <w:szCs w:val="24"/>
        </w:rPr>
        <w:t xml:space="preserve"> a intertextualidade tem sentido amplo ou restrito. O sentido amplo é a condição de existência do próprio discurso. Pode ser entendida como a interdiscursividade ou heterogeneidade constitutiva. O sentido restrito mostra a relação de um texto com outros textos previamente existentes.</w:t>
      </w:r>
    </w:p>
    <w:p w14:paraId="7C692FF5" w14:textId="77777777"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O sentido amplo é a relação de um texto com outros textos previamente existentes. De acordo com a autora, influenciada por ideias de </w:t>
      </w:r>
      <w:proofErr w:type="spellStart"/>
      <w:r w:rsidRPr="00D82AA0">
        <w:rPr>
          <w:rFonts w:ascii="Garamond" w:hAnsi="Garamond" w:cs="Times New Roman"/>
          <w:sz w:val="24"/>
          <w:szCs w:val="24"/>
        </w:rPr>
        <w:t>Maingueneau</w:t>
      </w:r>
      <w:proofErr w:type="spellEnd"/>
      <w:r w:rsidRPr="00D82AA0">
        <w:rPr>
          <w:rFonts w:ascii="Garamond" w:hAnsi="Garamond" w:cs="Times New Roman"/>
          <w:sz w:val="24"/>
          <w:szCs w:val="24"/>
        </w:rPr>
        <w:t xml:space="preserve">, de Pêcheux e de Verón, o sentido amplo representa o discurso que se produz (influenciado pelo já dito em outro discurso) como uma resposta direta ou indireta a um discurso prévio. Se o sentido amplo for analisado pelo viés semiológico, deve considerar três dimensões do princípio da intertextualidade: as operações produtoras de sentido no interior de um universo discursivo; a relação entre universos discursivos diferentes; a relação com outros discursos relativamente autônomos que não aparecem na superfície do discurso.    </w:t>
      </w:r>
    </w:p>
    <w:p w14:paraId="6A61C51C" w14:textId="77777777"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O sentido restrito é a relação de um texto com outro efetivamente produzido. Para que haja esse tipo de intertextualidade, é preciso estabelecer relações entre: </w:t>
      </w:r>
    </w:p>
    <w:p w14:paraId="43D3ADCC" w14:textId="77777777" w:rsidR="0092096E" w:rsidRPr="00D82AA0" w:rsidRDefault="0092096E" w:rsidP="0092096E">
      <w:pPr>
        <w:pStyle w:val="PargrafodaLista"/>
        <w:widowControl w:val="0"/>
        <w:numPr>
          <w:ilvl w:val="0"/>
          <w:numId w:val="1"/>
        </w:numPr>
        <w:tabs>
          <w:tab w:val="left" w:pos="1134"/>
        </w:tabs>
        <w:autoSpaceDE w:val="0"/>
        <w:autoSpaceDN w:val="0"/>
        <w:adjustRightInd w:val="0"/>
        <w:spacing w:after="0" w:line="240" w:lineRule="auto"/>
        <w:ind w:left="0" w:firstLine="709"/>
        <w:jc w:val="both"/>
        <w:rPr>
          <w:rFonts w:ascii="Garamond" w:hAnsi="Garamond" w:cs="Times New Roman"/>
          <w:sz w:val="24"/>
          <w:szCs w:val="24"/>
        </w:rPr>
      </w:pPr>
      <w:r w:rsidRPr="00D82AA0">
        <w:rPr>
          <w:rFonts w:ascii="Garamond" w:hAnsi="Garamond" w:cs="Times New Roman"/>
          <w:sz w:val="24"/>
          <w:szCs w:val="24"/>
        </w:rPr>
        <w:t xml:space="preserve">Conteúdo e forma/conteúdo: conteúdo refere-se a uma mesma área ou corrente de conhecimento, enquanto forma/conteúdo pode acontecer em relação ao estilo ou em relação às variedades linguísticas.  </w:t>
      </w:r>
    </w:p>
    <w:p w14:paraId="2ABF30CB" w14:textId="77777777" w:rsidR="0092096E" w:rsidRPr="00D82AA0" w:rsidRDefault="0092096E" w:rsidP="0092096E">
      <w:pPr>
        <w:pStyle w:val="PargrafodaLista"/>
        <w:widowControl w:val="0"/>
        <w:numPr>
          <w:ilvl w:val="0"/>
          <w:numId w:val="1"/>
        </w:numPr>
        <w:tabs>
          <w:tab w:val="left" w:pos="1134"/>
        </w:tabs>
        <w:autoSpaceDE w:val="0"/>
        <w:autoSpaceDN w:val="0"/>
        <w:adjustRightInd w:val="0"/>
        <w:spacing w:after="0" w:line="240" w:lineRule="auto"/>
        <w:ind w:left="0" w:firstLine="709"/>
        <w:jc w:val="both"/>
        <w:rPr>
          <w:rFonts w:ascii="Garamond" w:hAnsi="Garamond" w:cs="Times New Roman"/>
          <w:sz w:val="24"/>
          <w:szCs w:val="24"/>
        </w:rPr>
      </w:pPr>
      <w:r w:rsidRPr="00D82AA0">
        <w:rPr>
          <w:rFonts w:ascii="Garamond" w:hAnsi="Garamond" w:cs="Times New Roman"/>
          <w:sz w:val="24"/>
          <w:szCs w:val="24"/>
        </w:rPr>
        <w:t xml:space="preserve">Explícito e implícito: será intertextualidade explícita quando cita a fonte do intertexto, como, por exemplo, nas referências; para ser implícita não pode existir citações, e sim possibilitar que o leitor construa o sentido a partir de alusão, paráfrase, ironia.  </w:t>
      </w:r>
    </w:p>
    <w:p w14:paraId="03BFB2BE" w14:textId="77777777" w:rsidR="0092096E" w:rsidRPr="00D82AA0" w:rsidRDefault="0092096E" w:rsidP="0092096E">
      <w:pPr>
        <w:pStyle w:val="PargrafodaLista"/>
        <w:widowControl w:val="0"/>
        <w:numPr>
          <w:ilvl w:val="0"/>
          <w:numId w:val="1"/>
        </w:numPr>
        <w:tabs>
          <w:tab w:val="left" w:pos="1134"/>
        </w:tabs>
        <w:autoSpaceDE w:val="0"/>
        <w:autoSpaceDN w:val="0"/>
        <w:adjustRightInd w:val="0"/>
        <w:spacing w:after="0" w:line="240" w:lineRule="auto"/>
        <w:ind w:left="0" w:firstLine="709"/>
        <w:jc w:val="both"/>
        <w:rPr>
          <w:rFonts w:ascii="Garamond" w:hAnsi="Garamond" w:cs="Times New Roman"/>
          <w:sz w:val="24"/>
          <w:szCs w:val="24"/>
        </w:rPr>
      </w:pPr>
      <w:r w:rsidRPr="00D82AA0">
        <w:rPr>
          <w:rFonts w:ascii="Garamond" w:hAnsi="Garamond" w:cs="Times New Roman"/>
          <w:sz w:val="24"/>
          <w:szCs w:val="24"/>
        </w:rPr>
        <w:t xml:space="preserve">Semelhanças e diferenças: na intertextualidade por semelhança, um texto segue a orientação de outro texto e nele se apoia para confirmar suas ideias; já na intertextualidade por diferença, um texto cita outro para questioná-lo, ridicularizá-lo, ironizá-lo.  </w:t>
      </w:r>
    </w:p>
    <w:p w14:paraId="6C38D213" w14:textId="77777777" w:rsidR="0092096E" w:rsidRPr="00D82AA0" w:rsidRDefault="0092096E" w:rsidP="0092096E">
      <w:pPr>
        <w:pStyle w:val="PargrafodaLista"/>
        <w:widowControl w:val="0"/>
        <w:numPr>
          <w:ilvl w:val="0"/>
          <w:numId w:val="1"/>
        </w:numPr>
        <w:tabs>
          <w:tab w:val="left" w:pos="1134"/>
        </w:tabs>
        <w:autoSpaceDE w:val="0"/>
        <w:autoSpaceDN w:val="0"/>
        <w:adjustRightInd w:val="0"/>
        <w:spacing w:after="0" w:line="240" w:lineRule="auto"/>
        <w:ind w:left="0" w:firstLine="709"/>
        <w:jc w:val="both"/>
        <w:rPr>
          <w:rFonts w:ascii="Garamond" w:hAnsi="Garamond" w:cs="Times New Roman"/>
          <w:sz w:val="24"/>
          <w:szCs w:val="24"/>
        </w:rPr>
      </w:pPr>
      <w:r w:rsidRPr="00D82AA0">
        <w:rPr>
          <w:rFonts w:ascii="Garamond" w:hAnsi="Garamond" w:cs="Times New Roman"/>
          <w:sz w:val="24"/>
          <w:szCs w:val="24"/>
        </w:rPr>
        <w:t xml:space="preserve">Como intertexto alheio, com intertexto próprio ou com intertexto atribuído a um enunciado genérico: muitos autores consideram apenas o intertexto alheio, ou seja, o discurso do outro; o intertexto próprio seria uma </w:t>
      </w:r>
      <w:proofErr w:type="spellStart"/>
      <w:r w:rsidRPr="00D82AA0">
        <w:rPr>
          <w:rFonts w:ascii="Garamond" w:hAnsi="Garamond" w:cs="Times New Roman"/>
          <w:sz w:val="24"/>
          <w:szCs w:val="24"/>
        </w:rPr>
        <w:t>autotextualidade</w:t>
      </w:r>
      <w:proofErr w:type="spellEnd"/>
      <w:r w:rsidRPr="00D82AA0">
        <w:rPr>
          <w:rFonts w:ascii="Garamond" w:hAnsi="Garamond" w:cs="Times New Roman"/>
          <w:sz w:val="24"/>
          <w:szCs w:val="24"/>
        </w:rPr>
        <w:t>; já o intertexto genérico mostra enunciações cujo enunciador é indeterminado, a saber, os ditos populares, os provérbios.</w:t>
      </w:r>
    </w:p>
    <w:p w14:paraId="5AE025CD" w14:textId="7C33B801"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proofErr w:type="spellStart"/>
      <w:r w:rsidRPr="00D82AA0">
        <w:rPr>
          <w:rFonts w:ascii="Garamond" w:hAnsi="Garamond" w:cs="Times New Roman"/>
          <w:sz w:val="24"/>
          <w:szCs w:val="24"/>
        </w:rPr>
        <w:t>Bazerman</w:t>
      </w:r>
      <w:proofErr w:type="spellEnd"/>
      <w:r w:rsidRPr="00D82AA0">
        <w:rPr>
          <w:rFonts w:ascii="Garamond" w:hAnsi="Garamond" w:cs="Times New Roman"/>
          <w:sz w:val="24"/>
          <w:szCs w:val="24"/>
        </w:rPr>
        <w:t xml:space="preserve"> define intertextualidade como</w:t>
      </w:r>
    </w:p>
    <w:p w14:paraId="6726F592" w14:textId="77777777"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p>
    <w:p w14:paraId="64170FE6" w14:textId="5CA7E1F1" w:rsidR="0092096E" w:rsidRPr="000A08A7" w:rsidRDefault="0092096E" w:rsidP="000A08A7">
      <w:pPr>
        <w:widowControl w:val="0"/>
        <w:tabs>
          <w:tab w:val="left" w:pos="900"/>
        </w:tabs>
        <w:autoSpaceDE w:val="0"/>
        <w:autoSpaceDN w:val="0"/>
        <w:adjustRightInd w:val="0"/>
        <w:spacing w:after="0" w:line="240" w:lineRule="auto"/>
        <w:ind w:left="2268"/>
        <w:jc w:val="both"/>
        <w:rPr>
          <w:rFonts w:ascii="Garamond" w:hAnsi="Garamond" w:cs="Times New Roman"/>
          <w:sz w:val="20"/>
          <w:szCs w:val="20"/>
        </w:rPr>
      </w:pPr>
      <w:r w:rsidRPr="000A08A7">
        <w:rPr>
          <w:rFonts w:ascii="Garamond" w:hAnsi="Garamond" w:cs="Times New Roman"/>
          <w:sz w:val="20"/>
          <w:szCs w:val="20"/>
        </w:rPr>
        <w:t>As relações explícitas e implícitas que um texto ou um enunciado estabelecem com os textos que lhes são antecedentes, contemporâneos ou futuros (em potencial). Através de tais relações, um texto evoca não só a representação da situação discursiva, mas também os recursos textuais que têm ligação com essa situação e ainda o modo como o texto em questão se posiciona diante de outros textos e os usa (BAZERMAN, 2006, p. 92).</w:t>
      </w:r>
    </w:p>
    <w:p w14:paraId="2F93B6B7" w14:textId="77777777" w:rsidR="0092096E" w:rsidRPr="00D82AA0" w:rsidRDefault="0092096E" w:rsidP="0092096E">
      <w:pPr>
        <w:widowControl w:val="0"/>
        <w:tabs>
          <w:tab w:val="left" w:pos="900"/>
        </w:tabs>
        <w:autoSpaceDE w:val="0"/>
        <w:autoSpaceDN w:val="0"/>
        <w:adjustRightInd w:val="0"/>
        <w:spacing w:after="0" w:line="240" w:lineRule="auto"/>
        <w:ind w:left="1418"/>
        <w:jc w:val="both"/>
        <w:rPr>
          <w:rFonts w:ascii="Garamond" w:hAnsi="Garamond" w:cs="Times New Roman"/>
        </w:rPr>
      </w:pPr>
    </w:p>
    <w:p w14:paraId="63C9D001" w14:textId="34FBEC25" w:rsidR="0092096E" w:rsidRPr="00D82AA0" w:rsidRDefault="0092096E" w:rsidP="0092096E">
      <w:pPr>
        <w:widowControl w:val="0"/>
        <w:autoSpaceDE w:val="0"/>
        <w:autoSpaceDN w:val="0"/>
        <w:adjustRightInd w:val="0"/>
        <w:spacing w:after="0" w:line="240" w:lineRule="auto"/>
        <w:ind w:firstLine="709"/>
        <w:jc w:val="both"/>
        <w:rPr>
          <w:rFonts w:ascii="Garamond" w:hAnsi="Garamond" w:cs="Times New Roman"/>
          <w:sz w:val="24"/>
          <w:szCs w:val="24"/>
        </w:rPr>
      </w:pPr>
      <w:r w:rsidRPr="00D82AA0">
        <w:rPr>
          <w:rFonts w:ascii="Garamond" w:hAnsi="Garamond" w:cs="Times New Roman"/>
          <w:sz w:val="24"/>
          <w:szCs w:val="24"/>
        </w:rPr>
        <w:t xml:space="preserve">A intertextualidade, pelo sentido que tem e pela função dentro de um texto, a nosso ver, passou a significar um processo inevitável à investigação das relações entre os diversos textos. Tornou-se um percurso para se obter uma melhor compreensão da leitura e problematizá-la. Como sinônimo das relações que um texto mantém com textos preexistentes, a intertextualidade passou a conduzir a interpretação. Diante disso, não podemos ignorar os desdobramentos de significados e entrelaçá-los, como a própria origem etimológica da palavra esclarece: </w:t>
      </w:r>
      <w:proofErr w:type="spellStart"/>
      <w:r w:rsidRPr="00D82AA0">
        <w:rPr>
          <w:rFonts w:ascii="Garamond" w:hAnsi="Garamond" w:cs="Times New Roman"/>
          <w:i/>
          <w:sz w:val="24"/>
          <w:szCs w:val="24"/>
        </w:rPr>
        <w:t>texere</w:t>
      </w:r>
      <w:proofErr w:type="spellEnd"/>
      <w:r w:rsidRPr="00D82AA0">
        <w:rPr>
          <w:rFonts w:ascii="Garamond" w:hAnsi="Garamond" w:cs="Times New Roman"/>
          <w:sz w:val="24"/>
          <w:szCs w:val="24"/>
        </w:rPr>
        <w:t xml:space="preserve">, isto é, tecer, tramar. Daí intertexto, que significa “tecer </w:t>
      </w:r>
      <w:proofErr w:type="gramStart"/>
      <w:r w:rsidRPr="00D82AA0">
        <w:rPr>
          <w:rFonts w:ascii="Garamond" w:hAnsi="Garamond" w:cs="Times New Roman"/>
          <w:sz w:val="24"/>
          <w:szCs w:val="24"/>
        </w:rPr>
        <w:t>no, misturar</w:t>
      </w:r>
      <w:proofErr w:type="gramEnd"/>
      <w:r w:rsidRPr="00D82AA0">
        <w:rPr>
          <w:rFonts w:ascii="Garamond" w:hAnsi="Garamond" w:cs="Times New Roman"/>
          <w:sz w:val="24"/>
          <w:szCs w:val="24"/>
        </w:rPr>
        <w:t xml:space="preserve"> tecendo e, de forma figurada, entrelaçar, reunir, combinar</w:t>
      </w:r>
      <w:r w:rsidRPr="00C032D7">
        <w:rPr>
          <w:rFonts w:ascii="Garamond" w:hAnsi="Garamond" w:cs="Times New Roman"/>
          <w:sz w:val="24"/>
          <w:szCs w:val="24"/>
        </w:rPr>
        <w:t>” (RUPRECHT, 1984).</w:t>
      </w:r>
    </w:p>
    <w:p w14:paraId="2FF65CF5" w14:textId="5162039F" w:rsidR="0092096E" w:rsidRPr="00D82AA0" w:rsidRDefault="0092096E" w:rsidP="00426E29">
      <w:pPr>
        <w:spacing w:after="0" w:line="240" w:lineRule="auto"/>
        <w:ind w:firstLine="709"/>
        <w:jc w:val="both"/>
        <w:rPr>
          <w:rFonts w:ascii="Garamond" w:hAnsi="Garamond" w:cs="Times New Roman"/>
          <w:sz w:val="24"/>
        </w:rPr>
      </w:pPr>
    </w:p>
    <w:p w14:paraId="158E1CC7" w14:textId="76C1A0B6" w:rsidR="00E50B4B" w:rsidRDefault="00D82AA0" w:rsidP="00B10550">
      <w:pPr>
        <w:tabs>
          <w:tab w:val="left" w:pos="2270"/>
        </w:tabs>
        <w:spacing w:after="0" w:line="240" w:lineRule="auto"/>
        <w:jc w:val="both"/>
        <w:rPr>
          <w:rFonts w:ascii="Garamond" w:hAnsi="Garamond" w:cs="Times New Roman"/>
          <w:b/>
          <w:bCs/>
          <w:sz w:val="24"/>
        </w:rPr>
      </w:pPr>
      <w:r w:rsidRPr="009A405E">
        <w:rPr>
          <w:rFonts w:ascii="Garamond" w:hAnsi="Garamond" w:cs="Times New Roman"/>
          <w:b/>
          <w:bCs/>
          <w:sz w:val="24"/>
        </w:rPr>
        <w:t xml:space="preserve">O jogo </w:t>
      </w:r>
      <w:proofErr w:type="spellStart"/>
      <w:r w:rsidRPr="009A405E">
        <w:rPr>
          <w:rFonts w:ascii="Garamond" w:hAnsi="Garamond" w:cs="Times New Roman"/>
          <w:b/>
          <w:bCs/>
          <w:sz w:val="24"/>
        </w:rPr>
        <w:t>Minecraft</w:t>
      </w:r>
      <w:proofErr w:type="spellEnd"/>
      <w:r w:rsidR="009A405E">
        <w:rPr>
          <w:rFonts w:ascii="Garamond" w:hAnsi="Garamond" w:cs="Times New Roman"/>
          <w:b/>
          <w:bCs/>
          <w:sz w:val="24"/>
        </w:rPr>
        <w:t xml:space="preserve"> </w:t>
      </w:r>
    </w:p>
    <w:p w14:paraId="1F1168CE" w14:textId="77777777" w:rsidR="009A405E" w:rsidRPr="009A405E" w:rsidRDefault="009A405E" w:rsidP="00325B05">
      <w:pPr>
        <w:tabs>
          <w:tab w:val="left" w:pos="2270"/>
        </w:tabs>
        <w:spacing w:after="0" w:line="240" w:lineRule="auto"/>
        <w:ind w:firstLine="709"/>
        <w:jc w:val="both"/>
        <w:rPr>
          <w:rFonts w:ascii="Garamond" w:hAnsi="Garamond" w:cs="Times New Roman"/>
          <w:b/>
          <w:bCs/>
          <w:sz w:val="24"/>
        </w:rPr>
      </w:pPr>
    </w:p>
    <w:p w14:paraId="68FFD4C8" w14:textId="67F4035A" w:rsidR="00D82AA0" w:rsidRDefault="009A405E" w:rsidP="00F67BD6">
      <w:pPr>
        <w:autoSpaceDE w:val="0"/>
        <w:autoSpaceDN w:val="0"/>
        <w:adjustRightInd w:val="0"/>
        <w:spacing w:after="0" w:line="240" w:lineRule="auto"/>
        <w:ind w:firstLine="708"/>
        <w:jc w:val="both"/>
        <w:rPr>
          <w:rFonts w:ascii="Garamond" w:hAnsi="Garamond" w:cs="Garamond"/>
          <w:sz w:val="24"/>
          <w:szCs w:val="24"/>
        </w:rPr>
      </w:pPr>
      <w:r w:rsidRPr="00F67BD6">
        <w:rPr>
          <w:rFonts w:ascii="Garamond" w:hAnsi="Garamond" w:cs="Garamond"/>
          <w:sz w:val="24"/>
          <w:szCs w:val="24"/>
        </w:rPr>
        <w:t xml:space="preserve">De acordo com </w:t>
      </w:r>
      <w:proofErr w:type="spellStart"/>
      <w:r w:rsidRPr="003958B6">
        <w:rPr>
          <w:rFonts w:ascii="Garamond" w:hAnsi="Garamond" w:cs="Garamond"/>
          <w:sz w:val="24"/>
          <w:szCs w:val="24"/>
        </w:rPr>
        <w:t>Gee</w:t>
      </w:r>
      <w:proofErr w:type="spellEnd"/>
      <w:r w:rsidRPr="003958B6">
        <w:rPr>
          <w:rFonts w:ascii="Garamond" w:hAnsi="Garamond" w:cs="Garamond"/>
          <w:sz w:val="24"/>
          <w:szCs w:val="24"/>
        </w:rPr>
        <w:t xml:space="preserve"> (2009),</w:t>
      </w:r>
      <w:r w:rsidRPr="00F67BD6">
        <w:rPr>
          <w:rFonts w:ascii="Garamond" w:hAnsi="Garamond" w:cs="Garamond"/>
          <w:sz w:val="24"/>
          <w:szCs w:val="24"/>
        </w:rPr>
        <w:t xml:space="preserve"> os bons jogos digitais</w:t>
      </w:r>
      <w:r w:rsidRPr="00F67BD6">
        <w:rPr>
          <w:rFonts w:ascii="Garamond" w:hAnsi="Garamond" w:cs="Garamond-Italic"/>
          <w:i/>
          <w:iCs/>
          <w:sz w:val="24"/>
          <w:szCs w:val="24"/>
        </w:rPr>
        <w:t xml:space="preserve"> </w:t>
      </w:r>
      <w:r w:rsidRPr="00F67BD6">
        <w:rPr>
          <w:rFonts w:ascii="Garamond" w:hAnsi="Garamond" w:cs="Garamond"/>
          <w:sz w:val="24"/>
          <w:szCs w:val="24"/>
        </w:rPr>
        <w:t xml:space="preserve">incorporam bons princípios de aprendizagem, apoiados pelas pesquisas atuais em Ciência Cognitiva, desenvolvendo, de forma mais efetiva, a identidade, interação, produção, customização, boa ordenação dos problemas e consolidação, frustração prazerosa, pensamento sistemático, pensamento lateral, revisão dos objetivos, conhecimento distribuído. Então, se </w:t>
      </w:r>
      <w:r w:rsidR="00325B05" w:rsidRPr="00F67BD6">
        <w:rPr>
          <w:rFonts w:ascii="Garamond" w:hAnsi="Garamond" w:cs="Garamond"/>
          <w:sz w:val="24"/>
          <w:szCs w:val="24"/>
        </w:rPr>
        <w:t>os educadores puderem</w:t>
      </w:r>
      <w:r w:rsidRPr="00F67BD6">
        <w:rPr>
          <w:rFonts w:ascii="Garamond" w:hAnsi="Garamond" w:cs="Garamond"/>
          <w:sz w:val="24"/>
          <w:szCs w:val="24"/>
        </w:rPr>
        <w:t xml:space="preserve"> tornar a aprendizagem, dentro e fora das escolas, mais parecida com os jogos digitais, no sentido de que ela use os tipos de princípios</w:t>
      </w:r>
      <w:r w:rsidR="00325B05" w:rsidRPr="00F67BD6">
        <w:rPr>
          <w:rFonts w:ascii="Garamond" w:hAnsi="Garamond" w:cs="Garamond"/>
          <w:sz w:val="24"/>
          <w:szCs w:val="24"/>
        </w:rPr>
        <w:t xml:space="preserve"> </w:t>
      </w:r>
      <w:r w:rsidRPr="00F67BD6">
        <w:rPr>
          <w:rFonts w:ascii="Garamond" w:hAnsi="Garamond" w:cs="Garamond"/>
          <w:sz w:val="24"/>
          <w:szCs w:val="24"/>
        </w:rPr>
        <w:t>de aprendizagem que os jovens v</w:t>
      </w:r>
      <w:r w:rsidR="00325B05" w:rsidRPr="00F67BD6">
        <w:rPr>
          <w:rFonts w:ascii="Garamond" w:hAnsi="Garamond" w:cs="Garamond"/>
          <w:sz w:val="24"/>
          <w:szCs w:val="24"/>
        </w:rPr>
        <w:t>e</w:t>
      </w:r>
      <w:r w:rsidRPr="00F67BD6">
        <w:rPr>
          <w:rFonts w:ascii="Garamond" w:hAnsi="Garamond" w:cs="Garamond"/>
          <w:sz w:val="24"/>
          <w:szCs w:val="24"/>
        </w:rPr>
        <w:t xml:space="preserve">em todos os dias nos bons </w:t>
      </w:r>
      <w:r w:rsidRPr="00F67BD6">
        <w:rPr>
          <w:rFonts w:ascii="Garamond" w:hAnsi="Garamond" w:cs="Garamond-Italic"/>
          <w:sz w:val="24"/>
          <w:szCs w:val="24"/>
        </w:rPr>
        <w:t>videogames</w:t>
      </w:r>
      <w:r w:rsidRPr="00F67BD6">
        <w:rPr>
          <w:rFonts w:ascii="Garamond" w:hAnsi="Garamond" w:cs="Garamond"/>
          <w:sz w:val="24"/>
          <w:szCs w:val="24"/>
        </w:rPr>
        <w:t>, eles passarão a aprender como se estivessem jogando nestes ambientes digitais:</w:t>
      </w:r>
      <w:r w:rsidRPr="00F67BD6">
        <w:rPr>
          <w:rFonts w:ascii="Garamond" w:hAnsi="Garamond" w:cs="Garamond-Italic"/>
          <w:i/>
          <w:iCs/>
          <w:sz w:val="24"/>
          <w:szCs w:val="24"/>
        </w:rPr>
        <w:t xml:space="preserve"> </w:t>
      </w:r>
      <w:r w:rsidRPr="00F67BD6">
        <w:rPr>
          <w:rFonts w:ascii="Garamond" w:hAnsi="Garamond" w:cs="Garamond"/>
          <w:sz w:val="24"/>
          <w:szCs w:val="24"/>
        </w:rPr>
        <w:t>de um modo reflexivo e estratégico.</w:t>
      </w:r>
    </w:p>
    <w:p w14:paraId="1FB23B10" w14:textId="4914F8E0" w:rsidR="00B10550" w:rsidRPr="00F67BD6" w:rsidRDefault="00F67BD6" w:rsidP="00F67BD6">
      <w:pPr>
        <w:autoSpaceDE w:val="0"/>
        <w:autoSpaceDN w:val="0"/>
        <w:adjustRightInd w:val="0"/>
        <w:spacing w:after="0" w:line="240" w:lineRule="auto"/>
        <w:ind w:firstLine="708"/>
        <w:jc w:val="both"/>
        <w:rPr>
          <w:rFonts w:ascii="Garamond" w:hAnsi="Garamond" w:cs="Times New Roman"/>
          <w:sz w:val="24"/>
          <w:szCs w:val="24"/>
        </w:rPr>
      </w:pPr>
      <w:r>
        <w:rPr>
          <w:rFonts w:ascii="Garamond" w:hAnsi="Garamond" w:cs="Garamond"/>
          <w:sz w:val="24"/>
          <w:szCs w:val="24"/>
        </w:rPr>
        <w:t xml:space="preserve">Um desses jogos que exigem do usuário algumas habilidades e estratégias para evoluir no ambiente virtual é o </w:t>
      </w:r>
      <w:proofErr w:type="spellStart"/>
      <w:r w:rsidR="00B10550" w:rsidRPr="00F67BD6">
        <w:rPr>
          <w:rFonts w:ascii="Garamond" w:hAnsi="Garamond" w:cs="Times New Roman"/>
          <w:i/>
          <w:iCs/>
          <w:sz w:val="24"/>
          <w:szCs w:val="24"/>
        </w:rPr>
        <w:t>Minecraft</w:t>
      </w:r>
      <w:proofErr w:type="spellEnd"/>
      <w:r>
        <w:rPr>
          <w:rFonts w:ascii="Garamond" w:hAnsi="Garamond" w:cs="Times New Roman"/>
          <w:i/>
          <w:iCs/>
          <w:sz w:val="24"/>
          <w:szCs w:val="24"/>
        </w:rPr>
        <w:t xml:space="preserve">. </w:t>
      </w:r>
      <w:r w:rsidRPr="00F67BD6">
        <w:rPr>
          <w:rFonts w:ascii="Garamond" w:hAnsi="Garamond" w:cs="Times New Roman"/>
          <w:sz w:val="24"/>
          <w:szCs w:val="24"/>
        </w:rPr>
        <w:t>Este jogo</w:t>
      </w:r>
      <w:r w:rsidR="00B10550" w:rsidRPr="00F67BD6">
        <w:rPr>
          <w:rFonts w:ascii="Garamond" w:hAnsi="Garamond" w:cs="Times New Roman"/>
          <w:i/>
          <w:iCs/>
          <w:sz w:val="24"/>
          <w:szCs w:val="24"/>
        </w:rPr>
        <w:t xml:space="preserve"> </w:t>
      </w:r>
      <w:r w:rsidR="00B10550" w:rsidRPr="00F67BD6">
        <w:rPr>
          <w:rFonts w:ascii="Garamond" w:hAnsi="Garamond" w:cs="Times New Roman"/>
          <w:sz w:val="24"/>
          <w:szCs w:val="24"/>
        </w:rPr>
        <w:t xml:space="preserve">foi criado pela empresa sueca </w:t>
      </w:r>
      <w:proofErr w:type="spellStart"/>
      <w:r w:rsidR="00B10550" w:rsidRPr="00F67BD6">
        <w:rPr>
          <w:rFonts w:ascii="Garamond" w:hAnsi="Garamond" w:cs="Times New Roman"/>
          <w:i/>
          <w:iCs/>
          <w:sz w:val="24"/>
          <w:szCs w:val="24"/>
        </w:rPr>
        <w:t>Mojang</w:t>
      </w:r>
      <w:proofErr w:type="spellEnd"/>
      <w:r w:rsidR="00B10550" w:rsidRPr="00F67BD6">
        <w:rPr>
          <w:rFonts w:ascii="Garamond" w:hAnsi="Garamond" w:cs="Times New Roman"/>
          <w:sz w:val="24"/>
          <w:szCs w:val="24"/>
        </w:rPr>
        <w:t xml:space="preserve">, em novembro de 2011. Em meados de 2014, foi vendido para a transnacional americana </w:t>
      </w:r>
      <w:r w:rsidR="00B10550" w:rsidRPr="00F67BD6">
        <w:rPr>
          <w:rFonts w:ascii="Garamond" w:hAnsi="Garamond" w:cs="Times New Roman"/>
          <w:i/>
          <w:iCs/>
          <w:sz w:val="24"/>
          <w:szCs w:val="24"/>
        </w:rPr>
        <w:t>Microsoft</w:t>
      </w:r>
      <w:r w:rsidR="00B10550" w:rsidRPr="00F67BD6">
        <w:rPr>
          <w:rFonts w:ascii="Garamond" w:hAnsi="Garamond" w:cs="Times New Roman"/>
          <w:sz w:val="24"/>
          <w:szCs w:val="24"/>
        </w:rPr>
        <w:t>. Desde a sua criação até os dias atuais, o jo</w:t>
      </w:r>
      <w:r w:rsidR="000F1BFB" w:rsidRPr="00F67BD6">
        <w:rPr>
          <w:rFonts w:ascii="Garamond" w:hAnsi="Garamond" w:cs="Times New Roman"/>
          <w:sz w:val="24"/>
          <w:szCs w:val="24"/>
        </w:rPr>
        <w:t>g</w:t>
      </w:r>
      <w:r w:rsidR="00B10550" w:rsidRPr="00F67BD6">
        <w:rPr>
          <w:rFonts w:ascii="Garamond" w:hAnsi="Garamond" w:cs="Times New Roman"/>
          <w:sz w:val="24"/>
          <w:szCs w:val="24"/>
        </w:rPr>
        <w:t xml:space="preserve">o já passou por diversas atualizações, que dão ao </w:t>
      </w:r>
      <w:r w:rsidR="000F1BFB" w:rsidRPr="00F67BD6">
        <w:rPr>
          <w:rFonts w:ascii="Garamond" w:hAnsi="Garamond" w:cs="Times New Roman"/>
          <w:sz w:val="24"/>
          <w:szCs w:val="24"/>
        </w:rPr>
        <w:t xml:space="preserve">jogador a </w:t>
      </w:r>
      <w:r w:rsidR="00B10550" w:rsidRPr="00F67BD6">
        <w:rPr>
          <w:rFonts w:ascii="Garamond" w:hAnsi="Garamond" w:cs="Times New Roman"/>
          <w:sz w:val="24"/>
          <w:szCs w:val="24"/>
        </w:rPr>
        <w:t>possibili</w:t>
      </w:r>
      <w:r w:rsidR="000F1BFB" w:rsidRPr="00F67BD6">
        <w:rPr>
          <w:rFonts w:ascii="Garamond" w:hAnsi="Garamond" w:cs="Times New Roman"/>
          <w:sz w:val="24"/>
          <w:szCs w:val="24"/>
        </w:rPr>
        <w:t xml:space="preserve">dade de </w:t>
      </w:r>
      <w:r w:rsidR="00B10550" w:rsidRPr="00F67BD6">
        <w:rPr>
          <w:rFonts w:ascii="Garamond" w:hAnsi="Garamond" w:cs="Times New Roman"/>
          <w:sz w:val="24"/>
          <w:szCs w:val="24"/>
        </w:rPr>
        <w:t>explorar</w:t>
      </w:r>
      <w:r w:rsidR="000F1BFB" w:rsidRPr="00F67BD6">
        <w:rPr>
          <w:rFonts w:ascii="Garamond" w:hAnsi="Garamond" w:cs="Times New Roman"/>
          <w:sz w:val="24"/>
          <w:szCs w:val="24"/>
        </w:rPr>
        <w:t xml:space="preserve"> </w:t>
      </w:r>
      <w:r w:rsidR="00B10550" w:rsidRPr="00F67BD6">
        <w:rPr>
          <w:rFonts w:ascii="Garamond" w:hAnsi="Garamond" w:cs="Times New Roman"/>
          <w:sz w:val="24"/>
          <w:szCs w:val="24"/>
        </w:rPr>
        <w:t>um amplo terreno em que é possível fazer construções utilizando blocos, pelos quais é permitido criar</w:t>
      </w:r>
      <w:r w:rsidR="000F1BFB" w:rsidRPr="00F67BD6">
        <w:rPr>
          <w:rFonts w:ascii="Garamond" w:hAnsi="Garamond" w:cs="Times New Roman"/>
          <w:sz w:val="24"/>
          <w:szCs w:val="24"/>
        </w:rPr>
        <w:t xml:space="preserve"> </w:t>
      </w:r>
      <w:r w:rsidR="00B10550" w:rsidRPr="00F67BD6">
        <w:rPr>
          <w:rFonts w:ascii="Garamond" w:hAnsi="Garamond" w:cs="Times New Roman"/>
          <w:sz w:val="24"/>
          <w:szCs w:val="24"/>
        </w:rPr>
        <w:t>ambientes e adaptá-los de acordo com as</w:t>
      </w:r>
      <w:r w:rsidR="000F1BFB" w:rsidRPr="00F67BD6">
        <w:rPr>
          <w:rFonts w:ascii="Garamond" w:hAnsi="Garamond" w:cs="Times New Roman"/>
          <w:sz w:val="24"/>
          <w:szCs w:val="24"/>
        </w:rPr>
        <w:t xml:space="preserve"> suas</w:t>
      </w:r>
      <w:r w:rsidR="00B10550" w:rsidRPr="00F67BD6">
        <w:rPr>
          <w:rFonts w:ascii="Garamond" w:hAnsi="Garamond" w:cs="Times New Roman"/>
          <w:sz w:val="24"/>
          <w:szCs w:val="24"/>
        </w:rPr>
        <w:t xml:space="preserve"> preferências. Assim, cada jogador pode criar e</w:t>
      </w:r>
      <w:r w:rsidR="000F1BFB" w:rsidRPr="00F67BD6">
        <w:rPr>
          <w:rFonts w:ascii="Garamond" w:hAnsi="Garamond" w:cs="Times New Roman"/>
          <w:sz w:val="24"/>
          <w:szCs w:val="24"/>
        </w:rPr>
        <w:t xml:space="preserve"> </w:t>
      </w:r>
      <w:r w:rsidR="00B10550" w:rsidRPr="00F67BD6">
        <w:rPr>
          <w:rFonts w:ascii="Garamond" w:hAnsi="Garamond" w:cs="Times New Roman"/>
          <w:sz w:val="24"/>
          <w:szCs w:val="24"/>
        </w:rPr>
        <w:t>destruir vários mundos tridimensionais. Outra opção é participar da mineração de diferentes</w:t>
      </w:r>
      <w:r w:rsidR="000F1BFB" w:rsidRPr="00F67BD6">
        <w:rPr>
          <w:rFonts w:ascii="Garamond" w:hAnsi="Garamond" w:cs="Times New Roman"/>
          <w:sz w:val="24"/>
          <w:szCs w:val="24"/>
        </w:rPr>
        <w:t xml:space="preserve"> </w:t>
      </w:r>
      <w:r w:rsidR="00B10550" w:rsidRPr="00F67BD6">
        <w:rPr>
          <w:rFonts w:ascii="Garamond" w:hAnsi="Garamond" w:cs="Times New Roman"/>
          <w:sz w:val="24"/>
          <w:szCs w:val="24"/>
        </w:rPr>
        <w:t>elementos em seus terrenos e transformá-los em objetos úteis.</w:t>
      </w:r>
    </w:p>
    <w:p w14:paraId="4926A25E" w14:textId="0119BBE8" w:rsidR="000F1BFB" w:rsidRPr="00F67BD6" w:rsidRDefault="00B10550" w:rsidP="00F67BD6">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Durante o jogo, podem ser explorados conceitos matemáticos, físicos, tais como volume,</w:t>
      </w:r>
      <w:r w:rsidR="000F1BFB" w:rsidRPr="00F67BD6">
        <w:rPr>
          <w:rFonts w:ascii="Garamond" w:hAnsi="Garamond" w:cs="Times New Roman"/>
          <w:sz w:val="24"/>
          <w:szCs w:val="24"/>
        </w:rPr>
        <w:t xml:space="preserve"> </w:t>
      </w:r>
      <w:r w:rsidRPr="00F67BD6">
        <w:rPr>
          <w:rFonts w:ascii="Garamond" w:hAnsi="Garamond" w:cs="Times New Roman"/>
          <w:sz w:val="24"/>
          <w:szCs w:val="24"/>
        </w:rPr>
        <w:t>gravidade, probabilidade, além de conhecimentos arquitetônicos, entre outros. Acrescente-se a isso a</w:t>
      </w:r>
      <w:r w:rsidR="000F1BFB" w:rsidRPr="00F67BD6">
        <w:rPr>
          <w:rFonts w:ascii="Garamond" w:hAnsi="Garamond" w:cs="Times New Roman"/>
          <w:sz w:val="24"/>
          <w:szCs w:val="24"/>
        </w:rPr>
        <w:t xml:space="preserve"> necessidade de explorar a criatividade, fundamental no jogo, para interagir com os ambientes e descobrir inúmeras formas de modificá-lo e adaptá-lo a uma temática.</w:t>
      </w:r>
    </w:p>
    <w:p w14:paraId="33615602" w14:textId="7DA5138F" w:rsidR="000F1BFB" w:rsidRPr="00F67BD6" w:rsidRDefault="000F1BFB" w:rsidP="00F67BD6">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 xml:space="preserve">Para </w:t>
      </w:r>
      <w:r w:rsidRPr="00EF40BD">
        <w:rPr>
          <w:rFonts w:ascii="Garamond" w:hAnsi="Garamond" w:cs="Times New Roman"/>
          <w:sz w:val="24"/>
          <w:szCs w:val="24"/>
        </w:rPr>
        <w:t xml:space="preserve">Souza e </w:t>
      </w:r>
      <w:proofErr w:type="spellStart"/>
      <w:r w:rsidRPr="00EF40BD">
        <w:rPr>
          <w:rFonts w:ascii="Garamond" w:hAnsi="Garamond" w:cs="Times New Roman"/>
          <w:sz w:val="24"/>
          <w:szCs w:val="24"/>
        </w:rPr>
        <w:t>Caniello</w:t>
      </w:r>
      <w:proofErr w:type="spellEnd"/>
      <w:r w:rsidRPr="00EF40BD">
        <w:rPr>
          <w:rFonts w:ascii="Garamond" w:hAnsi="Garamond" w:cs="Times New Roman"/>
          <w:sz w:val="24"/>
          <w:szCs w:val="24"/>
        </w:rPr>
        <w:t xml:space="preserve"> (2015),</w:t>
      </w:r>
      <w:r w:rsidRPr="00F67BD6">
        <w:rPr>
          <w:rFonts w:ascii="Garamond" w:hAnsi="Garamond" w:cs="Times New Roman"/>
          <w:sz w:val="24"/>
          <w:szCs w:val="24"/>
        </w:rPr>
        <w:t xml:space="preserve"> alguns jogos digitais têm funcionado muito bem em práticas interdisciplinares no ambiente escolar. Segundo </w:t>
      </w:r>
      <w:proofErr w:type="spellStart"/>
      <w:r w:rsidRPr="00F67BD6">
        <w:rPr>
          <w:rFonts w:ascii="Garamond" w:hAnsi="Garamond" w:cs="Times New Roman"/>
          <w:sz w:val="24"/>
          <w:szCs w:val="24"/>
        </w:rPr>
        <w:t>Gee</w:t>
      </w:r>
      <w:proofErr w:type="spellEnd"/>
      <w:r w:rsidRPr="00F67BD6">
        <w:rPr>
          <w:rFonts w:ascii="Garamond" w:hAnsi="Garamond" w:cs="Times New Roman"/>
          <w:sz w:val="24"/>
          <w:szCs w:val="24"/>
        </w:rPr>
        <w:t xml:space="preserve"> (2009), </w:t>
      </w:r>
      <w:proofErr w:type="spellStart"/>
      <w:r w:rsidRPr="00F67BD6">
        <w:rPr>
          <w:rFonts w:ascii="Garamond" w:hAnsi="Garamond" w:cs="Times New Roman"/>
          <w:i/>
          <w:iCs/>
          <w:sz w:val="24"/>
          <w:szCs w:val="24"/>
        </w:rPr>
        <w:t>Minecraft</w:t>
      </w:r>
      <w:proofErr w:type="spellEnd"/>
      <w:r w:rsidRPr="00F67BD6">
        <w:rPr>
          <w:rFonts w:ascii="Garamond" w:hAnsi="Garamond" w:cs="Times New Roman"/>
          <w:i/>
          <w:iCs/>
          <w:sz w:val="24"/>
          <w:szCs w:val="24"/>
        </w:rPr>
        <w:t xml:space="preserve"> </w:t>
      </w:r>
      <w:r w:rsidRPr="00F67BD6">
        <w:rPr>
          <w:rFonts w:ascii="Garamond" w:hAnsi="Garamond" w:cs="Times New Roman"/>
          <w:sz w:val="24"/>
          <w:szCs w:val="24"/>
        </w:rPr>
        <w:t>é apontado por especialistas da área como um dos melhores jogos para trabalhar com propósitos de aprendizagem escolar, principalmente para jovens entre 10 e 15 anos, que, segundo a classificação etária brasileira, engloba alunos que cursam o Ensino Fundamental II.</w:t>
      </w:r>
    </w:p>
    <w:p w14:paraId="4221B23B" w14:textId="45BE4B7E" w:rsidR="000F1BFB" w:rsidRPr="00F67BD6" w:rsidRDefault="000F1BFB" w:rsidP="00F67BD6">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 xml:space="preserve">Entre as diversas vantagens do jogo, Souza e </w:t>
      </w:r>
      <w:proofErr w:type="spellStart"/>
      <w:r w:rsidRPr="00F67BD6">
        <w:rPr>
          <w:rFonts w:ascii="Garamond" w:hAnsi="Garamond" w:cs="Times New Roman"/>
          <w:sz w:val="24"/>
          <w:szCs w:val="24"/>
        </w:rPr>
        <w:t>Caniello</w:t>
      </w:r>
      <w:proofErr w:type="spellEnd"/>
      <w:r w:rsidRPr="00F67BD6">
        <w:rPr>
          <w:rFonts w:ascii="Garamond" w:hAnsi="Garamond" w:cs="Times New Roman"/>
          <w:sz w:val="24"/>
          <w:szCs w:val="24"/>
        </w:rPr>
        <w:t xml:space="preserve"> (2015) citam a possibilidade de</w:t>
      </w:r>
      <w:r w:rsidR="00F67BD6">
        <w:rPr>
          <w:rFonts w:ascii="Garamond" w:hAnsi="Garamond" w:cs="Times New Roman"/>
          <w:sz w:val="24"/>
          <w:szCs w:val="24"/>
        </w:rPr>
        <w:t xml:space="preserve"> </w:t>
      </w:r>
      <w:r w:rsidRPr="00F67BD6">
        <w:rPr>
          <w:rFonts w:ascii="Garamond" w:hAnsi="Garamond" w:cs="Times New Roman"/>
          <w:sz w:val="24"/>
          <w:szCs w:val="24"/>
        </w:rPr>
        <w:t xml:space="preserve">proporcionar diferentes tipos de experiência, níveis de interação, ludicidade e aprendizagem. Por meio de uma linguagem lúdica, dialógica e </w:t>
      </w:r>
      <w:proofErr w:type="spellStart"/>
      <w:r w:rsidRPr="00F67BD6">
        <w:rPr>
          <w:rFonts w:ascii="Garamond" w:hAnsi="Garamond" w:cs="Times New Roman"/>
          <w:sz w:val="24"/>
          <w:szCs w:val="24"/>
        </w:rPr>
        <w:t>hipermidiática</w:t>
      </w:r>
      <w:proofErr w:type="spellEnd"/>
      <w:r w:rsidRPr="00F67BD6">
        <w:rPr>
          <w:rFonts w:ascii="Garamond" w:hAnsi="Garamond" w:cs="Times New Roman"/>
          <w:sz w:val="24"/>
          <w:szCs w:val="24"/>
        </w:rPr>
        <w:t xml:space="preserve">, o educador pode permitir que o aluno produza o seu aprendizado de forma ativa e possa ser um multiplicador de novos conhecimentos. </w:t>
      </w:r>
    </w:p>
    <w:p w14:paraId="34B7030B" w14:textId="5DB50DFC" w:rsidR="000F1BFB" w:rsidRPr="00F67BD6" w:rsidRDefault="00F67BD6" w:rsidP="008A2F69">
      <w:pPr>
        <w:autoSpaceDE w:val="0"/>
        <w:autoSpaceDN w:val="0"/>
        <w:adjustRightInd w:val="0"/>
        <w:spacing w:after="0" w:line="240" w:lineRule="auto"/>
        <w:ind w:firstLine="708"/>
        <w:jc w:val="both"/>
        <w:rPr>
          <w:rFonts w:ascii="Garamond" w:hAnsi="Garamond" w:cs="Times New Roman"/>
          <w:sz w:val="24"/>
          <w:szCs w:val="24"/>
        </w:rPr>
      </w:pPr>
      <w:r>
        <w:rPr>
          <w:rFonts w:ascii="Garamond" w:hAnsi="Garamond" w:cs="Times New Roman"/>
          <w:sz w:val="24"/>
          <w:szCs w:val="24"/>
        </w:rPr>
        <w:t>Muitas</w:t>
      </w:r>
      <w:r w:rsidR="000F1BFB" w:rsidRPr="00F67BD6">
        <w:rPr>
          <w:rFonts w:ascii="Garamond" w:hAnsi="Garamond" w:cs="Times New Roman"/>
          <w:sz w:val="24"/>
          <w:szCs w:val="24"/>
        </w:rPr>
        <w:t xml:space="preserve"> escolas</w:t>
      </w:r>
      <w:r>
        <w:rPr>
          <w:rFonts w:ascii="Garamond" w:hAnsi="Garamond" w:cs="Times New Roman"/>
          <w:sz w:val="24"/>
          <w:szCs w:val="24"/>
        </w:rPr>
        <w:t xml:space="preserve"> pelo mundo </w:t>
      </w:r>
      <w:r w:rsidR="000F1BFB" w:rsidRPr="00F67BD6">
        <w:rPr>
          <w:rFonts w:ascii="Garamond" w:hAnsi="Garamond" w:cs="Times New Roman"/>
          <w:sz w:val="24"/>
          <w:szCs w:val="24"/>
        </w:rPr>
        <w:t>passaram a utilizar esse jogo como ferramenta de ensino.</w:t>
      </w:r>
      <w:r>
        <w:rPr>
          <w:rFonts w:ascii="Garamond" w:hAnsi="Garamond" w:cs="Times New Roman"/>
          <w:sz w:val="24"/>
          <w:szCs w:val="24"/>
        </w:rPr>
        <w:t xml:space="preserve"> Nesse contexto, a </w:t>
      </w:r>
      <w:r w:rsidR="000F1BFB" w:rsidRPr="00F67BD6">
        <w:rPr>
          <w:rFonts w:ascii="Garamond" w:hAnsi="Garamond" w:cs="Times New Roman"/>
          <w:sz w:val="24"/>
          <w:szCs w:val="24"/>
        </w:rPr>
        <w:t xml:space="preserve">empresa </w:t>
      </w:r>
      <w:proofErr w:type="spellStart"/>
      <w:r w:rsidR="000F1BFB" w:rsidRPr="00F67BD6">
        <w:rPr>
          <w:rFonts w:ascii="Garamond" w:hAnsi="Garamond" w:cs="Times New Roman"/>
          <w:i/>
          <w:iCs/>
          <w:sz w:val="24"/>
          <w:szCs w:val="24"/>
        </w:rPr>
        <w:t>MinecraftEdu</w:t>
      </w:r>
      <w:proofErr w:type="spellEnd"/>
      <w:r>
        <w:rPr>
          <w:rFonts w:ascii="Garamond" w:hAnsi="Garamond" w:cs="Times New Roman"/>
          <w:i/>
          <w:iCs/>
          <w:sz w:val="24"/>
          <w:szCs w:val="24"/>
        </w:rPr>
        <w:t xml:space="preserve"> </w:t>
      </w:r>
      <w:r w:rsidRPr="00F67BD6">
        <w:rPr>
          <w:rFonts w:ascii="Garamond" w:hAnsi="Garamond" w:cs="Times New Roman"/>
          <w:sz w:val="24"/>
          <w:szCs w:val="24"/>
        </w:rPr>
        <w:t>é um</w:t>
      </w:r>
      <w:r>
        <w:rPr>
          <w:rFonts w:ascii="Garamond" w:hAnsi="Garamond" w:cs="Times New Roman"/>
          <w:i/>
          <w:iCs/>
          <w:sz w:val="24"/>
          <w:szCs w:val="24"/>
        </w:rPr>
        <w:t xml:space="preserve"> </w:t>
      </w:r>
      <w:r w:rsidRPr="00F67BD6">
        <w:rPr>
          <w:rFonts w:ascii="Garamond" w:hAnsi="Garamond" w:cs="Times New Roman"/>
          <w:sz w:val="24"/>
          <w:szCs w:val="24"/>
        </w:rPr>
        <w:t>exemplo de proposta educativa bem-sucedid</w:t>
      </w:r>
      <w:r>
        <w:rPr>
          <w:rFonts w:ascii="Garamond" w:hAnsi="Garamond" w:cs="Times New Roman"/>
          <w:sz w:val="24"/>
          <w:szCs w:val="24"/>
        </w:rPr>
        <w:t>a</w:t>
      </w:r>
      <w:r w:rsidR="000F1BFB" w:rsidRPr="00F67BD6">
        <w:rPr>
          <w:rFonts w:ascii="Garamond" w:hAnsi="Garamond" w:cs="Times New Roman"/>
          <w:sz w:val="24"/>
          <w:szCs w:val="24"/>
        </w:rPr>
        <w:t>,</w:t>
      </w:r>
      <w:r w:rsidR="008A2F69">
        <w:rPr>
          <w:rFonts w:ascii="Garamond" w:hAnsi="Garamond" w:cs="Times New Roman"/>
          <w:sz w:val="24"/>
          <w:szCs w:val="24"/>
        </w:rPr>
        <w:t xml:space="preserve"> uma vez que </w:t>
      </w:r>
      <w:r w:rsidR="000F1BFB" w:rsidRPr="00F67BD6">
        <w:rPr>
          <w:rFonts w:ascii="Garamond" w:hAnsi="Garamond" w:cs="Times New Roman"/>
          <w:sz w:val="24"/>
          <w:szCs w:val="24"/>
        </w:rPr>
        <w:t>desenvolv</w:t>
      </w:r>
      <w:r w:rsidR="008A2F69">
        <w:rPr>
          <w:rFonts w:ascii="Garamond" w:hAnsi="Garamond" w:cs="Times New Roman"/>
          <w:sz w:val="24"/>
          <w:szCs w:val="24"/>
        </w:rPr>
        <w:t xml:space="preserve">eu </w:t>
      </w:r>
      <w:r w:rsidR="008A2F69" w:rsidRPr="00F67BD6">
        <w:rPr>
          <w:rFonts w:ascii="Garamond" w:hAnsi="Garamond" w:cs="Times New Roman"/>
          <w:sz w:val="24"/>
          <w:szCs w:val="24"/>
        </w:rPr>
        <w:t>uma versão customizada do jogo para uso em sala de aula.</w:t>
      </w:r>
      <w:r w:rsidR="008A2F69">
        <w:rPr>
          <w:rFonts w:ascii="Garamond" w:hAnsi="Garamond" w:cs="Times New Roman"/>
          <w:sz w:val="24"/>
          <w:szCs w:val="24"/>
        </w:rPr>
        <w:t xml:space="preserve"> Tudo foi feito </w:t>
      </w:r>
      <w:r w:rsidR="000F1BFB" w:rsidRPr="00F67BD6">
        <w:rPr>
          <w:rFonts w:ascii="Garamond" w:hAnsi="Garamond" w:cs="Times New Roman"/>
          <w:sz w:val="24"/>
          <w:szCs w:val="24"/>
        </w:rPr>
        <w:t>por uma equipe formada por educadores e programadores norte</w:t>
      </w:r>
      <w:r w:rsidR="008A2F69">
        <w:rPr>
          <w:rFonts w:ascii="Garamond" w:hAnsi="Garamond" w:cs="Times New Roman"/>
          <w:sz w:val="24"/>
          <w:szCs w:val="24"/>
        </w:rPr>
        <w:t>-</w:t>
      </w:r>
      <w:r w:rsidR="000F1BFB" w:rsidRPr="00F67BD6">
        <w:rPr>
          <w:rFonts w:ascii="Garamond" w:hAnsi="Garamond" w:cs="Times New Roman"/>
          <w:sz w:val="24"/>
          <w:szCs w:val="24"/>
        </w:rPr>
        <w:t>americanos</w:t>
      </w:r>
      <w:r w:rsidR="008A2F69">
        <w:rPr>
          <w:rFonts w:ascii="Garamond" w:hAnsi="Garamond" w:cs="Times New Roman"/>
          <w:sz w:val="24"/>
          <w:szCs w:val="24"/>
        </w:rPr>
        <w:t xml:space="preserve"> </w:t>
      </w:r>
      <w:r w:rsidR="000F1BFB" w:rsidRPr="00F67BD6">
        <w:rPr>
          <w:rFonts w:ascii="Garamond" w:hAnsi="Garamond" w:cs="Times New Roman"/>
          <w:sz w:val="24"/>
          <w:szCs w:val="24"/>
        </w:rPr>
        <w:t>e finlandeses</w:t>
      </w:r>
      <w:r w:rsidR="008A2F69">
        <w:rPr>
          <w:rFonts w:ascii="Garamond" w:hAnsi="Garamond" w:cs="Times New Roman"/>
          <w:sz w:val="24"/>
          <w:szCs w:val="24"/>
        </w:rPr>
        <w:t xml:space="preserve">. </w:t>
      </w:r>
      <w:r w:rsidR="000F1BFB" w:rsidRPr="00F67BD6">
        <w:rPr>
          <w:rFonts w:ascii="Garamond" w:hAnsi="Garamond" w:cs="Times New Roman"/>
          <w:sz w:val="24"/>
          <w:szCs w:val="24"/>
        </w:rPr>
        <w:t>Essa versão, segundo matéria publicada em novembro de 2013 no site Terra</w:t>
      </w:r>
      <w:r w:rsidR="008A2F69">
        <w:rPr>
          <w:rStyle w:val="Refdenotaderodap"/>
          <w:rFonts w:ascii="Garamond" w:hAnsi="Garamond" w:cs="Times New Roman"/>
          <w:sz w:val="24"/>
          <w:szCs w:val="24"/>
        </w:rPr>
        <w:footnoteReference w:id="3"/>
      </w:r>
      <w:r w:rsidR="000F1BFB" w:rsidRPr="00F67BD6">
        <w:rPr>
          <w:rFonts w:ascii="Garamond" w:hAnsi="Garamond" w:cs="Times New Roman"/>
          <w:sz w:val="24"/>
          <w:szCs w:val="24"/>
        </w:rPr>
        <w:t>, foi adotada em mais de</w:t>
      </w:r>
      <w:r w:rsidR="008A2F69">
        <w:rPr>
          <w:rFonts w:ascii="Garamond" w:hAnsi="Garamond" w:cs="Times New Roman"/>
          <w:sz w:val="24"/>
          <w:szCs w:val="24"/>
        </w:rPr>
        <w:t xml:space="preserve"> </w:t>
      </w:r>
      <w:r w:rsidR="000F1BFB" w:rsidRPr="00F67BD6">
        <w:rPr>
          <w:rFonts w:ascii="Garamond" w:hAnsi="Garamond" w:cs="Times New Roman"/>
          <w:sz w:val="24"/>
          <w:szCs w:val="24"/>
        </w:rPr>
        <w:t>mil escolas em seis continentes, alcançando mais de 20 mil estudantes.</w:t>
      </w:r>
    </w:p>
    <w:p w14:paraId="7E3C0414" w14:textId="604D93F4" w:rsidR="000F1BFB" w:rsidRPr="00F67BD6" w:rsidRDefault="008A2F69" w:rsidP="008A2F69">
      <w:pPr>
        <w:autoSpaceDE w:val="0"/>
        <w:autoSpaceDN w:val="0"/>
        <w:adjustRightInd w:val="0"/>
        <w:spacing w:after="0" w:line="240" w:lineRule="auto"/>
        <w:ind w:firstLine="708"/>
        <w:jc w:val="both"/>
        <w:rPr>
          <w:rFonts w:ascii="Garamond" w:hAnsi="Garamond" w:cs="Times New Roman"/>
          <w:sz w:val="24"/>
          <w:szCs w:val="24"/>
        </w:rPr>
      </w:pPr>
      <w:r>
        <w:rPr>
          <w:rFonts w:ascii="Garamond" w:hAnsi="Garamond" w:cs="Times New Roman"/>
          <w:sz w:val="24"/>
          <w:szCs w:val="24"/>
        </w:rPr>
        <w:lastRenderedPageBreak/>
        <w:t xml:space="preserve">Em </w:t>
      </w:r>
      <w:r w:rsidR="000F1BFB" w:rsidRPr="00F67BD6">
        <w:rPr>
          <w:rFonts w:ascii="Garamond" w:hAnsi="Garamond" w:cs="Times New Roman"/>
          <w:sz w:val="24"/>
          <w:szCs w:val="24"/>
        </w:rPr>
        <w:t xml:space="preserve">outra matéria, divulgada em abril de 2015 na revista </w:t>
      </w:r>
      <w:r w:rsidR="000F1BFB" w:rsidRPr="000A08A7">
        <w:rPr>
          <w:rFonts w:ascii="Garamond" w:hAnsi="Garamond" w:cs="Times New Roman"/>
          <w:sz w:val="24"/>
          <w:szCs w:val="24"/>
        </w:rPr>
        <w:t>Carta Capital</w:t>
      </w:r>
      <w:r w:rsidRPr="000A08A7">
        <w:rPr>
          <w:rStyle w:val="Refdenotaderodap"/>
          <w:rFonts w:ascii="Garamond" w:hAnsi="Garamond" w:cs="Times New Roman"/>
          <w:sz w:val="24"/>
          <w:szCs w:val="24"/>
        </w:rPr>
        <w:footnoteReference w:id="4"/>
      </w:r>
      <w:r w:rsidR="000F1BFB" w:rsidRPr="000A08A7">
        <w:rPr>
          <w:rFonts w:ascii="Garamond" w:hAnsi="Garamond" w:cs="Times New Roman"/>
          <w:sz w:val="24"/>
          <w:szCs w:val="24"/>
        </w:rPr>
        <w:t>,</w:t>
      </w:r>
      <w:r w:rsidR="000F1BFB" w:rsidRPr="00F67BD6">
        <w:rPr>
          <w:rFonts w:ascii="Garamond" w:hAnsi="Garamond" w:cs="Times New Roman"/>
          <w:sz w:val="24"/>
          <w:szCs w:val="24"/>
        </w:rPr>
        <w:t xml:space="preserve"> a partir de</w:t>
      </w:r>
      <w:r>
        <w:rPr>
          <w:rFonts w:ascii="Garamond" w:hAnsi="Garamond" w:cs="Times New Roman"/>
          <w:sz w:val="24"/>
          <w:szCs w:val="24"/>
        </w:rPr>
        <w:t xml:space="preserve"> </w:t>
      </w:r>
      <w:r w:rsidR="000F1BFB" w:rsidRPr="00F67BD6">
        <w:rPr>
          <w:rFonts w:ascii="Garamond" w:hAnsi="Garamond" w:cs="Times New Roman"/>
          <w:sz w:val="24"/>
          <w:szCs w:val="24"/>
        </w:rPr>
        <w:t xml:space="preserve">informações do jornal </w:t>
      </w:r>
      <w:r w:rsidR="000F1BFB" w:rsidRPr="00F67BD6">
        <w:rPr>
          <w:rFonts w:ascii="Garamond" w:hAnsi="Garamond" w:cs="Times New Roman"/>
          <w:i/>
          <w:iCs/>
          <w:sz w:val="24"/>
          <w:szCs w:val="24"/>
        </w:rPr>
        <w:t>The Guardian</w:t>
      </w:r>
      <w:r w:rsidR="000F1BFB" w:rsidRPr="00F67BD6">
        <w:rPr>
          <w:rFonts w:ascii="Garamond" w:hAnsi="Garamond" w:cs="Times New Roman"/>
          <w:sz w:val="24"/>
          <w:szCs w:val="24"/>
        </w:rPr>
        <w:t>, o Departamento Regional de Cultura, Artes e Lazer do Governo</w:t>
      </w:r>
      <w:r>
        <w:rPr>
          <w:rFonts w:ascii="Garamond" w:hAnsi="Garamond" w:cs="Times New Roman"/>
          <w:sz w:val="24"/>
          <w:szCs w:val="24"/>
        </w:rPr>
        <w:t xml:space="preserve"> </w:t>
      </w:r>
      <w:r w:rsidR="000F1BFB" w:rsidRPr="00F67BD6">
        <w:rPr>
          <w:rFonts w:ascii="Garamond" w:hAnsi="Garamond" w:cs="Times New Roman"/>
          <w:sz w:val="24"/>
          <w:szCs w:val="24"/>
        </w:rPr>
        <w:t xml:space="preserve">da Irlanda do Norte decidiu comprar e distribuir o jogo </w:t>
      </w:r>
      <w:proofErr w:type="spellStart"/>
      <w:r w:rsidR="000F1BFB" w:rsidRPr="00F67BD6">
        <w:rPr>
          <w:rFonts w:ascii="Garamond" w:hAnsi="Garamond" w:cs="Times New Roman"/>
          <w:i/>
          <w:iCs/>
          <w:sz w:val="24"/>
          <w:szCs w:val="24"/>
        </w:rPr>
        <w:t>Minecraft</w:t>
      </w:r>
      <w:proofErr w:type="spellEnd"/>
      <w:r w:rsidR="000F1BFB" w:rsidRPr="00F67BD6">
        <w:rPr>
          <w:rFonts w:ascii="Garamond" w:hAnsi="Garamond" w:cs="Times New Roman"/>
          <w:i/>
          <w:iCs/>
          <w:sz w:val="24"/>
          <w:szCs w:val="24"/>
        </w:rPr>
        <w:t xml:space="preserve"> </w:t>
      </w:r>
      <w:r w:rsidR="000F1BFB" w:rsidRPr="00F67BD6">
        <w:rPr>
          <w:rFonts w:ascii="Garamond" w:hAnsi="Garamond" w:cs="Times New Roman"/>
          <w:sz w:val="24"/>
          <w:szCs w:val="24"/>
        </w:rPr>
        <w:t>para mais de 200 escolas e 30</w:t>
      </w:r>
      <w:r>
        <w:rPr>
          <w:rFonts w:ascii="Garamond" w:hAnsi="Garamond" w:cs="Times New Roman"/>
          <w:sz w:val="24"/>
          <w:szCs w:val="24"/>
        </w:rPr>
        <w:t xml:space="preserve"> </w:t>
      </w:r>
      <w:r w:rsidR="000F1BFB" w:rsidRPr="00F67BD6">
        <w:rPr>
          <w:rFonts w:ascii="Garamond" w:hAnsi="Garamond" w:cs="Times New Roman"/>
          <w:sz w:val="24"/>
          <w:szCs w:val="24"/>
        </w:rPr>
        <w:t>bibliotecas do país com o objetivo de utilizá-lo como ferramenta pedagógica.</w:t>
      </w:r>
    </w:p>
    <w:p w14:paraId="5F7580A7" w14:textId="77777777" w:rsidR="000F1BFB" w:rsidRPr="00F67BD6" w:rsidRDefault="000F1BFB" w:rsidP="008A2F69">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 xml:space="preserve">Com o apoio de uma organização não governamental chamada </w:t>
      </w:r>
      <w:proofErr w:type="spellStart"/>
      <w:r w:rsidRPr="00F67BD6">
        <w:rPr>
          <w:rFonts w:ascii="Garamond" w:hAnsi="Garamond" w:cs="Times New Roman"/>
          <w:i/>
          <w:iCs/>
          <w:sz w:val="24"/>
          <w:szCs w:val="24"/>
        </w:rPr>
        <w:t>CultureTech</w:t>
      </w:r>
      <w:proofErr w:type="spellEnd"/>
      <w:r w:rsidRPr="00F67BD6">
        <w:rPr>
          <w:rFonts w:ascii="Garamond" w:hAnsi="Garamond" w:cs="Times New Roman"/>
          <w:sz w:val="24"/>
          <w:szCs w:val="24"/>
        </w:rPr>
        <w:t>, que fomenta o</w:t>
      </w:r>
    </w:p>
    <w:p w14:paraId="74A6D7B8" w14:textId="54611175" w:rsidR="000F1BFB" w:rsidRPr="00F67BD6" w:rsidRDefault="000F1BFB" w:rsidP="00F67BD6">
      <w:pPr>
        <w:autoSpaceDE w:val="0"/>
        <w:autoSpaceDN w:val="0"/>
        <w:adjustRightInd w:val="0"/>
        <w:spacing w:after="0" w:line="240" w:lineRule="auto"/>
        <w:jc w:val="both"/>
        <w:rPr>
          <w:rFonts w:ascii="Garamond" w:hAnsi="Garamond" w:cs="Times New Roman"/>
          <w:sz w:val="24"/>
          <w:szCs w:val="24"/>
        </w:rPr>
      </w:pPr>
      <w:r w:rsidRPr="00F67BD6">
        <w:rPr>
          <w:rFonts w:ascii="Garamond" w:hAnsi="Garamond" w:cs="Times New Roman"/>
          <w:sz w:val="24"/>
          <w:szCs w:val="24"/>
        </w:rPr>
        <w:t>crescimento do setor digital na Irlanda do Norte, desenvolveu-se um projeto de utilização do jogo nas</w:t>
      </w:r>
      <w:r w:rsidR="00E51638">
        <w:rPr>
          <w:rFonts w:ascii="Garamond" w:hAnsi="Garamond" w:cs="Times New Roman"/>
          <w:sz w:val="24"/>
          <w:szCs w:val="24"/>
        </w:rPr>
        <w:t xml:space="preserve"> </w:t>
      </w:r>
      <w:r w:rsidRPr="00F67BD6">
        <w:rPr>
          <w:rFonts w:ascii="Garamond" w:hAnsi="Garamond" w:cs="Times New Roman"/>
          <w:sz w:val="24"/>
          <w:szCs w:val="24"/>
        </w:rPr>
        <w:t xml:space="preserve">escolas regionais do país. De acordo com o presidente da ONG, Mark </w:t>
      </w:r>
      <w:proofErr w:type="spellStart"/>
      <w:r w:rsidRPr="00F67BD6">
        <w:rPr>
          <w:rFonts w:ascii="Garamond" w:hAnsi="Garamond" w:cs="Times New Roman"/>
          <w:sz w:val="24"/>
          <w:szCs w:val="24"/>
        </w:rPr>
        <w:t>Nagurski</w:t>
      </w:r>
      <w:proofErr w:type="spellEnd"/>
      <w:r w:rsidRPr="00F67BD6">
        <w:rPr>
          <w:rFonts w:ascii="Garamond" w:hAnsi="Garamond" w:cs="Times New Roman"/>
          <w:sz w:val="24"/>
          <w:szCs w:val="24"/>
        </w:rPr>
        <w:t>, o resultado dessa</w:t>
      </w:r>
      <w:r w:rsidR="008A2F69">
        <w:rPr>
          <w:rFonts w:ascii="Garamond" w:hAnsi="Garamond" w:cs="Times New Roman"/>
          <w:sz w:val="24"/>
          <w:szCs w:val="24"/>
        </w:rPr>
        <w:t xml:space="preserve"> </w:t>
      </w:r>
      <w:r w:rsidRPr="00F67BD6">
        <w:rPr>
          <w:rFonts w:ascii="Garamond" w:hAnsi="Garamond" w:cs="Times New Roman"/>
          <w:sz w:val="24"/>
          <w:szCs w:val="24"/>
        </w:rPr>
        <w:t>experiência impressionou as pessoas, pois era grande o nível de engajamento das crianças. As</w:t>
      </w:r>
      <w:r w:rsidR="008A2F69">
        <w:rPr>
          <w:rFonts w:ascii="Garamond" w:hAnsi="Garamond" w:cs="Times New Roman"/>
          <w:sz w:val="24"/>
          <w:szCs w:val="24"/>
        </w:rPr>
        <w:t xml:space="preserve"> </w:t>
      </w:r>
      <w:r w:rsidRPr="00F67BD6">
        <w:rPr>
          <w:rFonts w:ascii="Garamond" w:hAnsi="Garamond" w:cs="Times New Roman"/>
          <w:sz w:val="24"/>
          <w:szCs w:val="24"/>
        </w:rPr>
        <w:t>atividades propostas por meio do jogo era algo que elas, notadamente, queriam fazer e constituiu uma</w:t>
      </w:r>
      <w:r w:rsidR="008A2F69">
        <w:rPr>
          <w:rFonts w:ascii="Garamond" w:hAnsi="Garamond" w:cs="Times New Roman"/>
          <w:sz w:val="24"/>
          <w:szCs w:val="24"/>
        </w:rPr>
        <w:t xml:space="preserve"> </w:t>
      </w:r>
      <w:r w:rsidRPr="00F67BD6">
        <w:rPr>
          <w:rFonts w:ascii="Garamond" w:hAnsi="Garamond" w:cs="Times New Roman"/>
          <w:sz w:val="24"/>
          <w:szCs w:val="24"/>
        </w:rPr>
        <w:t xml:space="preserve">oportunidade relevante de aprendizado. Na matéria, o presidente da ONG esclarece que, entre tantos outros, o jogo se destaca pela sua maleabilidade e explica que, </w:t>
      </w:r>
      <w:r w:rsidRPr="00F67BD6">
        <w:rPr>
          <w:rFonts w:ascii="Garamond" w:hAnsi="Garamond" w:cs="TimesNewRomanPSMT"/>
          <w:sz w:val="24"/>
          <w:szCs w:val="24"/>
        </w:rPr>
        <w:t>“</w:t>
      </w:r>
      <w:r w:rsidRPr="00F67BD6">
        <w:rPr>
          <w:rFonts w:ascii="Garamond" w:hAnsi="Garamond" w:cs="Times New Roman"/>
          <w:sz w:val="24"/>
          <w:szCs w:val="24"/>
        </w:rPr>
        <w:t xml:space="preserve">se alguém cria um modo interessante de ensinar história antiga usando o </w:t>
      </w:r>
      <w:proofErr w:type="spellStart"/>
      <w:r w:rsidRPr="00F67BD6">
        <w:rPr>
          <w:rFonts w:ascii="Garamond" w:hAnsi="Garamond" w:cs="Times New Roman"/>
          <w:i/>
          <w:iCs/>
          <w:sz w:val="24"/>
          <w:szCs w:val="24"/>
        </w:rPr>
        <w:t>Minecraft</w:t>
      </w:r>
      <w:proofErr w:type="spellEnd"/>
      <w:r w:rsidRPr="00F67BD6">
        <w:rPr>
          <w:rFonts w:ascii="Garamond" w:hAnsi="Garamond" w:cs="Times New Roman"/>
          <w:sz w:val="24"/>
          <w:szCs w:val="24"/>
        </w:rPr>
        <w:t>, isso pode ser imediatamente compartilhado com todos</w:t>
      </w:r>
      <w:r w:rsidR="00E51638">
        <w:rPr>
          <w:rFonts w:ascii="Garamond" w:hAnsi="Garamond" w:cs="Times New Roman"/>
          <w:sz w:val="24"/>
          <w:szCs w:val="24"/>
        </w:rPr>
        <w:t xml:space="preserve"> </w:t>
      </w:r>
      <w:r w:rsidRPr="00F67BD6">
        <w:rPr>
          <w:rFonts w:ascii="Garamond" w:hAnsi="Garamond" w:cs="Times New Roman"/>
          <w:sz w:val="24"/>
          <w:szCs w:val="24"/>
        </w:rPr>
        <w:t>os outros professores que utilizam o jogo em suas salas de aula</w:t>
      </w:r>
      <w:r w:rsidRPr="00F67BD6">
        <w:rPr>
          <w:rFonts w:ascii="Garamond" w:hAnsi="Garamond" w:cs="TimesNewRomanPSMT"/>
          <w:sz w:val="24"/>
          <w:szCs w:val="24"/>
        </w:rPr>
        <w:t>”</w:t>
      </w:r>
      <w:r w:rsidRPr="00F67BD6">
        <w:rPr>
          <w:rFonts w:ascii="Garamond" w:hAnsi="Garamond" w:cs="Times New Roman"/>
          <w:sz w:val="24"/>
          <w:szCs w:val="24"/>
        </w:rPr>
        <w:t>.</w:t>
      </w:r>
    </w:p>
    <w:p w14:paraId="144E60C8" w14:textId="7D3F5814" w:rsidR="0018605D" w:rsidRDefault="000F1BFB" w:rsidP="00E51638">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 xml:space="preserve">Souza e </w:t>
      </w:r>
      <w:proofErr w:type="spellStart"/>
      <w:r w:rsidRPr="00F67BD6">
        <w:rPr>
          <w:rFonts w:ascii="Garamond" w:hAnsi="Garamond" w:cs="Times New Roman"/>
          <w:sz w:val="24"/>
          <w:szCs w:val="24"/>
        </w:rPr>
        <w:t>Caniello</w:t>
      </w:r>
      <w:proofErr w:type="spellEnd"/>
      <w:r w:rsidRPr="00F67BD6">
        <w:rPr>
          <w:rFonts w:ascii="Garamond" w:hAnsi="Garamond" w:cs="Times New Roman"/>
          <w:sz w:val="24"/>
          <w:szCs w:val="24"/>
        </w:rPr>
        <w:t xml:space="preserve"> (2015) mencionam outras experiências exitosas com o jogo. Na China,</w:t>
      </w:r>
      <w:r w:rsidR="00E51638">
        <w:rPr>
          <w:rFonts w:ascii="Garamond" w:hAnsi="Garamond" w:cs="Times New Roman"/>
          <w:sz w:val="24"/>
          <w:szCs w:val="24"/>
        </w:rPr>
        <w:t xml:space="preserve"> </w:t>
      </w:r>
      <w:r w:rsidRPr="00F67BD6">
        <w:rPr>
          <w:rFonts w:ascii="Garamond" w:hAnsi="Garamond" w:cs="Times New Roman"/>
          <w:sz w:val="24"/>
          <w:szCs w:val="24"/>
        </w:rPr>
        <w:t xml:space="preserve">inúmeros alunos de várias escolas adotaram o jogo </w:t>
      </w:r>
      <w:proofErr w:type="spellStart"/>
      <w:r w:rsidRPr="00F67BD6">
        <w:rPr>
          <w:rFonts w:ascii="Garamond" w:hAnsi="Garamond" w:cs="Times New Roman"/>
          <w:i/>
          <w:iCs/>
          <w:sz w:val="24"/>
          <w:szCs w:val="24"/>
        </w:rPr>
        <w:t>Minecraft</w:t>
      </w:r>
      <w:proofErr w:type="spellEnd"/>
      <w:r w:rsidRPr="00F67BD6">
        <w:rPr>
          <w:rFonts w:ascii="Garamond" w:hAnsi="Garamond" w:cs="Times New Roman"/>
          <w:i/>
          <w:iCs/>
          <w:sz w:val="24"/>
          <w:szCs w:val="24"/>
        </w:rPr>
        <w:t xml:space="preserve"> </w:t>
      </w:r>
      <w:r w:rsidRPr="00F67BD6">
        <w:rPr>
          <w:rFonts w:ascii="Garamond" w:hAnsi="Garamond" w:cs="Times New Roman"/>
          <w:sz w:val="24"/>
          <w:szCs w:val="24"/>
        </w:rPr>
        <w:t xml:space="preserve">para aprender literatura, reconstruindo cenários de romances clássicos. Na Austrália, o jogo é explorado para a construção de formas utilizadas nas aulas de Matemática. Além das escolas, </w:t>
      </w:r>
      <w:proofErr w:type="spellStart"/>
      <w:r w:rsidRPr="00F67BD6">
        <w:rPr>
          <w:rFonts w:ascii="Garamond" w:hAnsi="Garamond" w:cs="Times New Roman"/>
          <w:i/>
          <w:iCs/>
          <w:sz w:val="24"/>
          <w:szCs w:val="24"/>
        </w:rPr>
        <w:t>Minecraft</w:t>
      </w:r>
      <w:proofErr w:type="spellEnd"/>
      <w:r w:rsidRPr="00F67BD6">
        <w:rPr>
          <w:rFonts w:ascii="Garamond" w:hAnsi="Garamond" w:cs="Times New Roman"/>
          <w:i/>
          <w:iCs/>
          <w:sz w:val="24"/>
          <w:szCs w:val="24"/>
        </w:rPr>
        <w:t xml:space="preserve"> </w:t>
      </w:r>
      <w:r w:rsidRPr="00F67BD6">
        <w:rPr>
          <w:rFonts w:ascii="Garamond" w:hAnsi="Garamond" w:cs="Times New Roman"/>
          <w:sz w:val="24"/>
          <w:szCs w:val="24"/>
        </w:rPr>
        <w:t>também alcançou projetos sociais.</w:t>
      </w:r>
      <w:r w:rsidR="00E51638">
        <w:rPr>
          <w:rFonts w:ascii="Garamond" w:hAnsi="Garamond" w:cs="Times New Roman"/>
          <w:sz w:val="24"/>
          <w:szCs w:val="24"/>
        </w:rPr>
        <w:t xml:space="preserve"> </w:t>
      </w:r>
    </w:p>
    <w:p w14:paraId="79960E70" w14:textId="0CB4CEA2" w:rsidR="008D74E2" w:rsidRDefault="008D74E2" w:rsidP="008D74E2">
      <w:pPr>
        <w:autoSpaceDE w:val="0"/>
        <w:autoSpaceDN w:val="0"/>
        <w:adjustRightInd w:val="0"/>
        <w:spacing w:after="0" w:line="240" w:lineRule="auto"/>
        <w:jc w:val="both"/>
        <w:rPr>
          <w:rFonts w:ascii="Garamond" w:hAnsi="Garamond" w:cs="Times New Roman"/>
          <w:sz w:val="24"/>
          <w:szCs w:val="24"/>
        </w:rPr>
      </w:pPr>
    </w:p>
    <w:p w14:paraId="0F67DEB8" w14:textId="7E8449CF" w:rsidR="008D74E2" w:rsidRPr="008D74E2" w:rsidRDefault="008D74E2" w:rsidP="008D74E2">
      <w:pPr>
        <w:autoSpaceDE w:val="0"/>
        <w:autoSpaceDN w:val="0"/>
        <w:adjustRightInd w:val="0"/>
        <w:spacing w:after="0" w:line="240" w:lineRule="auto"/>
        <w:jc w:val="both"/>
        <w:rPr>
          <w:rFonts w:ascii="Garamond" w:hAnsi="Garamond" w:cs="Times New Roman"/>
          <w:b/>
          <w:bCs/>
          <w:sz w:val="24"/>
          <w:szCs w:val="24"/>
        </w:rPr>
      </w:pPr>
      <w:r w:rsidRPr="008D74E2">
        <w:rPr>
          <w:rFonts w:ascii="Garamond" w:hAnsi="Garamond" w:cs="Times New Roman"/>
          <w:b/>
          <w:bCs/>
          <w:sz w:val="24"/>
          <w:szCs w:val="24"/>
        </w:rPr>
        <w:t>A metodologia</w:t>
      </w:r>
    </w:p>
    <w:p w14:paraId="1DB1A3CB" w14:textId="77777777" w:rsidR="008D74E2" w:rsidRPr="00F67BD6" w:rsidRDefault="008D74E2" w:rsidP="00E51638">
      <w:pPr>
        <w:autoSpaceDE w:val="0"/>
        <w:autoSpaceDN w:val="0"/>
        <w:adjustRightInd w:val="0"/>
        <w:spacing w:after="0" w:line="240" w:lineRule="auto"/>
        <w:ind w:firstLine="708"/>
        <w:jc w:val="both"/>
        <w:rPr>
          <w:rFonts w:ascii="Garamond" w:hAnsi="Garamond" w:cs="Times New Roman"/>
          <w:sz w:val="24"/>
          <w:szCs w:val="24"/>
        </w:rPr>
      </w:pPr>
    </w:p>
    <w:p w14:paraId="3D3C58C4" w14:textId="6E9BD2C4" w:rsidR="00534FE6" w:rsidRPr="00534FE6" w:rsidRDefault="00534FE6" w:rsidP="00534FE6">
      <w:pPr>
        <w:autoSpaceDE w:val="0"/>
        <w:autoSpaceDN w:val="0"/>
        <w:adjustRightInd w:val="0"/>
        <w:spacing w:after="0" w:line="240" w:lineRule="auto"/>
        <w:ind w:firstLine="708"/>
        <w:jc w:val="both"/>
        <w:rPr>
          <w:rFonts w:ascii="Garamond" w:hAnsi="Garamond" w:cs="Times New Roman"/>
          <w:sz w:val="24"/>
          <w:szCs w:val="24"/>
        </w:rPr>
      </w:pPr>
      <w:r>
        <w:rPr>
          <w:rFonts w:ascii="Garamond" w:hAnsi="Garamond" w:cs="Times New Roman"/>
          <w:sz w:val="24"/>
          <w:szCs w:val="24"/>
        </w:rPr>
        <w:t xml:space="preserve">Partindo-se da necessidade de criar uma estratégia dinâmica para convencer os cinco alunos (três meninos e duas meninas)a lerem a terceira parte do livro </w:t>
      </w:r>
      <w:r w:rsidRPr="002545EA">
        <w:rPr>
          <w:rFonts w:ascii="Garamond" w:hAnsi="Garamond" w:cs="Times New Roman"/>
          <w:b/>
          <w:bCs/>
          <w:sz w:val="24"/>
          <w:szCs w:val="24"/>
        </w:rPr>
        <w:t>Os sertões</w:t>
      </w:r>
      <w:r>
        <w:rPr>
          <w:rFonts w:ascii="Garamond" w:hAnsi="Garamond" w:cs="Times New Roman"/>
          <w:sz w:val="24"/>
          <w:szCs w:val="24"/>
        </w:rPr>
        <w:t>, p</w:t>
      </w:r>
      <w:r w:rsidRPr="00534FE6">
        <w:rPr>
          <w:rFonts w:ascii="Garamond" w:hAnsi="Garamond" w:cs="Times New Roman"/>
          <w:sz w:val="24"/>
          <w:szCs w:val="24"/>
        </w:rPr>
        <w:t xml:space="preserve">ensamos, então, em desenvolver uma proposta com base em algo que </w:t>
      </w:r>
      <w:r>
        <w:rPr>
          <w:rFonts w:ascii="Garamond" w:hAnsi="Garamond" w:cs="Times New Roman"/>
          <w:sz w:val="24"/>
          <w:szCs w:val="24"/>
        </w:rPr>
        <w:t xml:space="preserve">eles </w:t>
      </w:r>
      <w:r w:rsidRPr="00534FE6">
        <w:rPr>
          <w:rFonts w:ascii="Garamond" w:hAnsi="Garamond" w:cs="Times New Roman"/>
          <w:sz w:val="24"/>
          <w:szCs w:val="24"/>
        </w:rPr>
        <w:t>gostasse</w:t>
      </w:r>
      <w:r>
        <w:rPr>
          <w:rFonts w:ascii="Garamond" w:hAnsi="Garamond" w:cs="Times New Roman"/>
          <w:sz w:val="24"/>
          <w:szCs w:val="24"/>
        </w:rPr>
        <w:t>m</w:t>
      </w:r>
      <w:r w:rsidRPr="00534FE6">
        <w:rPr>
          <w:rFonts w:ascii="Garamond" w:hAnsi="Garamond" w:cs="Times New Roman"/>
          <w:sz w:val="24"/>
          <w:szCs w:val="24"/>
        </w:rPr>
        <w:t xml:space="preserve"> de fazer, algo que, de forma atrativa, despertasse a curiosidade de conhecer a obra que se pretendia explorar. Em nossa busca por novas propostas metodológicas, descobrimos que havia a possibilidade de criar um espaço semelhante ao apresentado no livro </w:t>
      </w:r>
      <w:r>
        <w:rPr>
          <w:rFonts w:ascii="Garamond" w:hAnsi="Garamond" w:cs="Times New Roman"/>
          <w:sz w:val="24"/>
          <w:szCs w:val="24"/>
        </w:rPr>
        <w:t xml:space="preserve">no </w:t>
      </w:r>
      <w:r w:rsidRPr="00534FE6">
        <w:rPr>
          <w:rFonts w:ascii="Garamond" w:hAnsi="Garamond" w:cs="Times New Roman"/>
          <w:sz w:val="24"/>
          <w:szCs w:val="24"/>
        </w:rPr>
        <w:t xml:space="preserve">jogo digital </w:t>
      </w:r>
      <w:proofErr w:type="spellStart"/>
      <w:r w:rsidRPr="00534FE6">
        <w:rPr>
          <w:rFonts w:ascii="Garamond" w:hAnsi="Garamond" w:cs="Times New Roman"/>
          <w:i/>
          <w:iCs/>
          <w:sz w:val="24"/>
          <w:szCs w:val="24"/>
        </w:rPr>
        <w:t>Minecraft</w:t>
      </w:r>
      <w:proofErr w:type="spellEnd"/>
      <w:r w:rsidRPr="00534FE6">
        <w:rPr>
          <w:rFonts w:ascii="Garamond" w:hAnsi="Garamond" w:cs="Times New Roman"/>
          <w:sz w:val="24"/>
          <w:szCs w:val="24"/>
        </w:rPr>
        <w:t xml:space="preserve">. Como já tínhamos a obra </w:t>
      </w:r>
      <w:r>
        <w:rPr>
          <w:rFonts w:ascii="Garamond" w:hAnsi="Garamond" w:cs="Times New Roman"/>
          <w:sz w:val="24"/>
          <w:szCs w:val="24"/>
        </w:rPr>
        <w:t>impressa,</w:t>
      </w:r>
      <w:r w:rsidRPr="00534FE6">
        <w:rPr>
          <w:rFonts w:ascii="Garamond" w:hAnsi="Garamond" w:cs="Times New Roman"/>
          <w:sz w:val="24"/>
          <w:szCs w:val="24"/>
        </w:rPr>
        <w:t xml:space="preserve"> montamos a proposta </w:t>
      </w:r>
      <w:r>
        <w:rPr>
          <w:rFonts w:ascii="Garamond" w:hAnsi="Garamond" w:cs="Times New Roman"/>
          <w:sz w:val="24"/>
          <w:szCs w:val="24"/>
        </w:rPr>
        <w:t xml:space="preserve">de leitura com o desafio de recriar a Guerra de Canudos no jogo </w:t>
      </w:r>
      <w:r w:rsidRPr="00534FE6">
        <w:rPr>
          <w:rFonts w:ascii="Garamond" w:hAnsi="Garamond" w:cs="Times New Roman"/>
          <w:sz w:val="24"/>
          <w:szCs w:val="24"/>
        </w:rPr>
        <w:t>e passamos</w:t>
      </w:r>
      <w:r>
        <w:rPr>
          <w:rFonts w:ascii="Garamond" w:hAnsi="Garamond" w:cs="Times New Roman"/>
          <w:sz w:val="24"/>
          <w:szCs w:val="24"/>
        </w:rPr>
        <w:t xml:space="preserve"> </w:t>
      </w:r>
      <w:r w:rsidRPr="00534FE6">
        <w:rPr>
          <w:rFonts w:ascii="Garamond" w:hAnsi="Garamond" w:cs="Times New Roman"/>
          <w:sz w:val="24"/>
          <w:szCs w:val="24"/>
        </w:rPr>
        <w:t xml:space="preserve">a executá-la pelo período de </w:t>
      </w:r>
      <w:r w:rsidR="00AC455B">
        <w:rPr>
          <w:rFonts w:ascii="Garamond" w:hAnsi="Garamond" w:cs="Times New Roman"/>
          <w:sz w:val="24"/>
          <w:szCs w:val="24"/>
        </w:rPr>
        <w:t>três</w:t>
      </w:r>
      <w:r w:rsidRPr="00534FE6">
        <w:rPr>
          <w:rFonts w:ascii="Garamond" w:hAnsi="Garamond" w:cs="Times New Roman"/>
          <w:sz w:val="24"/>
          <w:szCs w:val="24"/>
        </w:rPr>
        <w:t xml:space="preserve"> meses.</w:t>
      </w:r>
    </w:p>
    <w:p w14:paraId="093DA176" w14:textId="48F184BF" w:rsidR="00F67BD6" w:rsidRDefault="00F67BD6" w:rsidP="00E51638">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No caso específico da proposta apresentada neste trabalho, os alunos usaram o servidor</w:t>
      </w:r>
      <w:r w:rsidR="00E51638">
        <w:rPr>
          <w:rFonts w:ascii="Garamond" w:hAnsi="Garamond" w:cs="Times New Roman"/>
          <w:sz w:val="24"/>
          <w:szCs w:val="24"/>
        </w:rPr>
        <w:t xml:space="preserve"> </w:t>
      </w:r>
      <w:proofErr w:type="spellStart"/>
      <w:r w:rsidRPr="00F67BD6">
        <w:rPr>
          <w:rFonts w:ascii="Garamond" w:hAnsi="Garamond" w:cs="Times New Roman"/>
          <w:i/>
          <w:iCs/>
          <w:sz w:val="24"/>
          <w:szCs w:val="24"/>
        </w:rPr>
        <w:t>Hamachi</w:t>
      </w:r>
      <w:proofErr w:type="spellEnd"/>
      <w:r w:rsidR="00E51638">
        <w:rPr>
          <w:rFonts w:ascii="Garamond" w:hAnsi="Garamond" w:cs="Times New Roman"/>
          <w:i/>
          <w:iCs/>
          <w:sz w:val="24"/>
          <w:szCs w:val="24"/>
        </w:rPr>
        <w:t xml:space="preserve"> </w:t>
      </w:r>
      <w:r w:rsidRPr="00F67BD6">
        <w:rPr>
          <w:rFonts w:ascii="Garamond" w:hAnsi="Garamond" w:cs="Times New Roman"/>
          <w:sz w:val="24"/>
          <w:szCs w:val="24"/>
        </w:rPr>
        <w:t>para interagir coletivamente dentro do mundo criado a partir das características do romance.</w:t>
      </w:r>
      <w:r w:rsidR="00E51638">
        <w:rPr>
          <w:rFonts w:ascii="Garamond" w:hAnsi="Garamond" w:cs="Times New Roman"/>
          <w:sz w:val="24"/>
          <w:szCs w:val="24"/>
        </w:rPr>
        <w:t xml:space="preserve"> </w:t>
      </w:r>
      <w:r w:rsidRPr="00F67BD6">
        <w:rPr>
          <w:rFonts w:ascii="Garamond" w:hAnsi="Garamond" w:cs="Times New Roman"/>
          <w:sz w:val="24"/>
          <w:szCs w:val="24"/>
        </w:rPr>
        <w:t>O aplicativo é bastante utilizado por jogadores com a finalidade de reunir vários amigos em um</w:t>
      </w:r>
      <w:r w:rsidR="00E51638">
        <w:rPr>
          <w:rFonts w:ascii="Garamond" w:hAnsi="Garamond" w:cs="Times New Roman"/>
          <w:sz w:val="24"/>
          <w:szCs w:val="24"/>
        </w:rPr>
        <w:t xml:space="preserve"> </w:t>
      </w:r>
      <w:r w:rsidRPr="00F67BD6">
        <w:rPr>
          <w:rFonts w:ascii="Garamond" w:hAnsi="Garamond" w:cs="Times New Roman"/>
          <w:sz w:val="24"/>
          <w:szCs w:val="24"/>
        </w:rPr>
        <w:t xml:space="preserve">mesmo </w:t>
      </w:r>
      <w:r w:rsidR="00534FE6">
        <w:rPr>
          <w:rFonts w:ascii="Garamond" w:hAnsi="Garamond" w:cs="Times New Roman"/>
          <w:sz w:val="24"/>
          <w:szCs w:val="24"/>
        </w:rPr>
        <w:t>ambiente digital</w:t>
      </w:r>
      <w:r w:rsidRPr="00F67BD6">
        <w:rPr>
          <w:rFonts w:ascii="Garamond" w:hAnsi="Garamond" w:cs="Times New Roman"/>
          <w:sz w:val="24"/>
          <w:szCs w:val="24"/>
        </w:rPr>
        <w:t>, sem precisar de um servidor propriamente dito para isso. Dessa forma, os</w:t>
      </w:r>
      <w:r w:rsidR="00E51638">
        <w:rPr>
          <w:rFonts w:ascii="Garamond" w:hAnsi="Garamond" w:cs="Times New Roman"/>
          <w:sz w:val="24"/>
          <w:szCs w:val="24"/>
        </w:rPr>
        <w:t xml:space="preserve"> cinco </w:t>
      </w:r>
      <w:r w:rsidRPr="00F67BD6">
        <w:rPr>
          <w:rFonts w:ascii="Garamond" w:hAnsi="Garamond" w:cs="Times New Roman"/>
          <w:sz w:val="24"/>
          <w:szCs w:val="24"/>
        </w:rPr>
        <w:t>discentes puderam criar, coletivamente, itens para compor o cenário d</w:t>
      </w:r>
      <w:r w:rsidR="00E51638">
        <w:rPr>
          <w:rFonts w:ascii="Garamond" w:hAnsi="Garamond" w:cs="Times New Roman"/>
          <w:sz w:val="24"/>
          <w:szCs w:val="24"/>
        </w:rPr>
        <w:t>a narrativa</w:t>
      </w:r>
      <w:r w:rsidRPr="00F67BD6">
        <w:rPr>
          <w:rFonts w:ascii="Garamond" w:hAnsi="Garamond" w:cs="Times New Roman"/>
          <w:sz w:val="24"/>
          <w:szCs w:val="24"/>
        </w:rPr>
        <w:t>.</w:t>
      </w:r>
    </w:p>
    <w:p w14:paraId="66AB3135" w14:textId="6A7256CA" w:rsidR="00F67BD6" w:rsidRPr="00F67BD6" w:rsidRDefault="00F67BD6" w:rsidP="00E51638">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Para estabelecer essa relação com o livro, a todo momento, as imagens, os movimentos e os</w:t>
      </w:r>
      <w:r w:rsidR="00E51638">
        <w:rPr>
          <w:rFonts w:ascii="Garamond" w:hAnsi="Garamond" w:cs="Times New Roman"/>
          <w:sz w:val="24"/>
          <w:szCs w:val="24"/>
        </w:rPr>
        <w:t xml:space="preserve"> </w:t>
      </w:r>
      <w:r w:rsidRPr="00F67BD6">
        <w:rPr>
          <w:rFonts w:ascii="Garamond" w:hAnsi="Garamond" w:cs="Times New Roman"/>
          <w:sz w:val="24"/>
          <w:szCs w:val="24"/>
        </w:rPr>
        <w:t>desafios do gênero interativo apresentam uma versão do romance numa perspectiva intersemiótica,</w:t>
      </w:r>
      <w:r w:rsidR="00E51638">
        <w:rPr>
          <w:rFonts w:ascii="Garamond" w:hAnsi="Garamond" w:cs="Times New Roman"/>
          <w:sz w:val="24"/>
          <w:szCs w:val="24"/>
        </w:rPr>
        <w:t xml:space="preserve"> </w:t>
      </w:r>
      <w:r w:rsidRPr="00F67BD6">
        <w:rPr>
          <w:rFonts w:ascii="Garamond" w:hAnsi="Garamond" w:cs="Times New Roman"/>
          <w:sz w:val="24"/>
          <w:szCs w:val="24"/>
        </w:rPr>
        <w:t xml:space="preserve">com um cenário que </w:t>
      </w:r>
      <w:proofErr w:type="spellStart"/>
      <w:r w:rsidRPr="00F67BD6">
        <w:rPr>
          <w:rFonts w:ascii="Garamond" w:hAnsi="Garamond" w:cs="Times New Roman"/>
          <w:sz w:val="24"/>
          <w:szCs w:val="24"/>
        </w:rPr>
        <w:t>retextualiza</w:t>
      </w:r>
      <w:proofErr w:type="spellEnd"/>
      <w:r w:rsidRPr="00F67BD6">
        <w:rPr>
          <w:rFonts w:ascii="Garamond" w:hAnsi="Garamond" w:cs="Times New Roman"/>
          <w:sz w:val="24"/>
          <w:szCs w:val="24"/>
        </w:rPr>
        <w:t xml:space="preserve"> o ambiente original.</w:t>
      </w:r>
    </w:p>
    <w:p w14:paraId="3163EA73" w14:textId="6B949D2A" w:rsidR="00F67BD6" w:rsidRPr="00F67BD6" w:rsidRDefault="00F67BD6" w:rsidP="004C2695">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 xml:space="preserve">Conforme Plaza (2003), a </w:t>
      </w:r>
      <w:proofErr w:type="spellStart"/>
      <w:r w:rsidRPr="00F67BD6">
        <w:rPr>
          <w:rFonts w:ascii="Garamond" w:hAnsi="Garamond" w:cs="Times New Roman"/>
          <w:sz w:val="24"/>
          <w:szCs w:val="24"/>
        </w:rPr>
        <w:t>retextualização</w:t>
      </w:r>
      <w:proofErr w:type="spellEnd"/>
      <w:r w:rsidRPr="00F67BD6">
        <w:rPr>
          <w:rFonts w:ascii="Garamond" w:hAnsi="Garamond" w:cs="Times New Roman"/>
          <w:sz w:val="24"/>
          <w:szCs w:val="24"/>
        </w:rPr>
        <w:t xml:space="preserve"> por meio da linguagem intersemiótica pode ser</w:t>
      </w:r>
      <w:r w:rsidR="004C2695">
        <w:rPr>
          <w:rFonts w:ascii="Garamond" w:hAnsi="Garamond" w:cs="Times New Roman"/>
          <w:sz w:val="24"/>
          <w:szCs w:val="24"/>
        </w:rPr>
        <w:t xml:space="preserve"> </w:t>
      </w:r>
      <w:r w:rsidRPr="00F67BD6">
        <w:rPr>
          <w:rFonts w:ascii="Garamond" w:hAnsi="Garamond" w:cs="Times New Roman"/>
          <w:sz w:val="24"/>
          <w:szCs w:val="24"/>
        </w:rPr>
        <w:t>interpretada como u</w:t>
      </w:r>
      <w:r w:rsidRPr="00F67BD6">
        <w:rPr>
          <w:rFonts w:ascii="Garamond" w:hAnsi="Garamond" w:cs="TimesNewRomanPSMT"/>
          <w:sz w:val="24"/>
          <w:szCs w:val="24"/>
        </w:rPr>
        <w:t>ma forma inovadora de recriar o romance: “</w:t>
      </w:r>
      <w:r w:rsidRPr="00F67BD6">
        <w:rPr>
          <w:rFonts w:ascii="Garamond" w:hAnsi="Garamond" w:cs="Times New Roman"/>
          <w:sz w:val="24"/>
          <w:szCs w:val="24"/>
        </w:rPr>
        <w:t>[...] concebemos a Tradução</w:t>
      </w:r>
      <w:r w:rsidR="00E51638">
        <w:rPr>
          <w:rFonts w:ascii="Garamond" w:hAnsi="Garamond" w:cs="Times New Roman"/>
          <w:sz w:val="24"/>
          <w:szCs w:val="24"/>
        </w:rPr>
        <w:t xml:space="preserve"> </w:t>
      </w:r>
      <w:r w:rsidRPr="00F67BD6">
        <w:rPr>
          <w:rFonts w:ascii="Garamond" w:hAnsi="Garamond" w:cs="Times New Roman"/>
          <w:sz w:val="24"/>
          <w:szCs w:val="24"/>
        </w:rPr>
        <w:t xml:space="preserve">Intersemiótica como prática crítico-criativa, como </w:t>
      </w:r>
      <w:proofErr w:type="spellStart"/>
      <w:r w:rsidRPr="00F67BD6">
        <w:rPr>
          <w:rFonts w:ascii="Garamond" w:hAnsi="Garamond" w:cs="Times New Roman"/>
          <w:sz w:val="24"/>
          <w:szCs w:val="24"/>
        </w:rPr>
        <w:t>metacriação</w:t>
      </w:r>
      <w:proofErr w:type="spellEnd"/>
      <w:r w:rsidRPr="00F67BD6">
        <w:rPr>
          <w:rFonts w:ascii="Garamond" w:hAnsi="Garamond" w:cs="Times New Roman"/>
          <w:sz w:val="24"/>
          <w:szCs w:val="24"/>
        </w:rPr>
        <w:t>, como ação sobre estruturas e eventos,</w:t>
      </w:r>
      <w:r w:rsidR="00E51638">
        <w:rPr>
          <w:rFonts w:ascii="Garamond" w:hAnsi="Garamond" w:cs="Times New Roman"/>
          <w:sz w:val="24"/>
          <w:szCs w:val="24"/>
        </w:rPr>
        <w:t xml:space="preserve"> </w:t>
      </w:r>
      <w:r w:rsidRPr="00F67BD6">
        <w:rPr>
          <w:rFonts w:ascii="Garamond" w:hAnsi="Garamond" w:cs="Times New Roman"/>
          <w:sz w:val="24"/>
          <w:szCs w:val="24"/>
        </w:rPr>
        <w:t xml:space="preserve">como diálogo de signos, como um outro nas diferenças, como síntese e reescritura da </w:t>
      </w:r>
      <w:r w:rsidRPr="00F67BD6">
        <w:rPr>
          <w:rFonts w:ascii="Garamond" w:hAnsi="Garamond" w:cs="TimesNewRomanPSMT"/>
          <w:sz w:val="24"/>
          <w:szCs w:val="24"/>
        </w:rPr>
        <w:t>história</w:t>
      </w:r>
      <w:r w:rsidRPr="00EF40BD">
        <w:rPr>
          <w:rFonts w:ascii="Garamond" w:hAnsi="Garamond" w:cs="TimesNewRomanPSMT"/>
          <w:sz w:val="24"/>
          <w:szCs w:val="24"/>
        </w:rPr>
        <w:t>”</w:t>
      </w:r>
      <w:r w:rsidR="00E51638" w:rsidRPr="00EF40BD">
        <w:rPr>
          <w:rFonts w:ascii="Garamond" w:hAnsi="Garamond" w:cs="TimesNewRomanPSMT"/>
          <w:sz w:val="24"/>
          <w:szCs w:val="24"/>
        </w:rPr>
        <w:t xml:space="preserve"> </w:t>
      </w:r>
      <w:r w:rsidRPr="00EF40BD">
        <w:rPr>
          <w:rFonts w:ascii="Garamond" w:hAnsi="Garamond" w:cs="Times New Roman"/>
          <w:sz w:val="24"/>
          <w:szCs w:val="24"/>
        </w:rPr>
        <w:t>(PLAZA, 2003, p</w:t>
      </w:r>
      <w:r w:rsidRPr="00F67BD6">
        <w:rPr>
          <w:rFonts w:ascii="Garamond" w:hAnsi="Garamond" w:cs="Times New Roman"/>
          <w:sz w:val="24"/>
          <w:szCs w:val="24"/>
        </w:rPr>
        <w:t>. 209).</w:t>
      </w:r>
    </w:p>
    <w:p w14:paraId="0AA499C2" w14:textId="3FF31124" w:rsidR="00F67BD6" w:rsidRDefault="00F67BD6" w:rsidP="00AC455B">
      <w:pPr>
        <w:autoSpaceDE w:val="0"/>
        <w:autoSpaceDN w:val="0"/>
        <w:adjustRightInd w:val="0"/>
        <w:spacing w:after="0" w:line="240" w:lineRule="auto"/>
        <w:ind w:firstLine="708"/>
        <w:jc w:val="both"/>
        <w:rPr>
          <w:rFonts w:ascii="Garamond" w:hAnsi="Garamond" w:cs="Times New Roman"/>
          <w:sz w:val="24"/>
          <w:szCs w:val="24"/>
        </w:rPr>
      </w:pPr>
      <w:r w:rsidRPr="00F67BD6">
        <w:rPr>
          <w:rFonts w:ascii="Garamond" w:hAnsi="Garamond" w:cs="Times New Roman"/>
          <w:sz w:val="24"/>
          <w:szCs w:val="24"/>
        </w:rPr>
        <w:t>A partir das possibilidades propostas pelo jogo, os usuários da mídia puderam recriar algumas</w:t>
      </w:r>
      <w:r w:rsidR="00E51638">
        <w:rPr>
          <w:rFonts w:ascii="Garamond" w:hAnsi="Garamond" w:cs="Times New Roman"/>
          <w:sz w:val="24"/>
          <w:szCs w:val="24"/>
        </w:rPr>
        <w:t xml:space="preserve"> </w:t>
      </w:r>
      <w:r w:rsidRPr="00F67BD6">
        <w:rPr>
          <w:rFonts w:ascii="Garamond" w:hAnsi="Garamond" w:cs="Times New Roman"/>
          <w:sz w:val="24"/>
          <w:szCs w:val="24"/>
        </w:rPr>
        <w:t xml:space="preserve">cenas </w:t>
      </w:r>
      <w:r w:rsidR="00534FE6">
        <w:rPr>
          <w:rFonts w:ascii="Garamond" w:hAnsi="Garamond" w:cs="Times New Roman"/>
          <w:sz w:val="24"/>
          <w:szCs w:val="24"/>
        </w:rPr>
        <w:t>da luta</w:t>
      </w:r>
      <w:r w:rsidRPr="00F67BD6">
        <w:rPr>
          <w:rFonts w:ascii="Garamond" w:hAnsi="Garamond" w:cs="Times New Roman"/>
          <w:sz w:val="24"/>
          <w:szCs w:val="24"/>
        </w:rPr>
        <w:t xml:space="preserve">, como, por exemplo, quando </w:t>
      </w:r>
      <w:r w:rsidR="00E51638">
        <w:rPr>
          <w:rFonts w:ascii="Garamond" w:hAnsi="Garamond" w:cs="Times New Roman"/>
          <w:sz w:val="24"/>
          <w:szCs w:val="24"/>
        </w:rPr>
        <w:t>o povoado de Canudos foi destruído.</w:t>
      </w:r>
    </w:p>
    <w:p w14:paraId="4DD5521A" w14:textId="1EBE9CEE" w:rsidR="00534FE6" w:rsidRPr="00534FE6" w:rsidRDefault="00534FE6" w:rsidP="00AC455B">
      <w:pPr>
        <w:autoSpaceDE w:val="0"/>
        <w:autoSpaceDN w:val="0"/>
        <w:adjustRightInd w:val="0"/>
        <w:spacing w:after="0" w:line="240" w:lineRule="auto"/>
        <w:ind w:firstLine="708"/>
        <w:jc w:val="both"/>
        <w:rPr>
          <w:rFonts w:ascii="Garamond" w:hAnsi="Garamond" w:cs="Times New Roman"/>
          <w:sz w:val="24"/>
          <w:szCs w:val="24"/>
        </w:rPr>
      </w:pPr>
      <w:r w:rsidRPr="00534FE6">
        <w:rPr>
          <w:rFonts w:ascii="Garamond" w:hAnsi="Garamond" w:cs="Times New Roman"/>
          <w:sz w:val="24"/>
          <w:szCs w:val="24"/>
        </w:rPr>
        <w:t xml:space="preserve">Após </w:t>
      </w:r>
      <w:r>
        <w:rPr>
          <w:rFonts w:ascii="Garamond" w:hAnsi="Garamond" w:cs="Times New Roman"/>
          <w:sz w:val="24"/>
          <w:szCs w:val="24"/>
        </w:rPr>
        <w:t>o termino do período</w:t>
      </w:r>
      <w:r w:rsidR="00AC455B">
        <w:rPr>
          <w:rFonts w:ascii="Garamond" w:hAnsi="Garamond" w:cs="Times New Roman"/>
          <w:sz w:val="24"/>
          <w:szCs w:val="24"/>
        </w:rPr>
        <w:t xml:space="preserve"> de leitura e </w:t>
      </w:r>
      <w:proofErr w:type="spellStart"/>
      <w:r w:rsidR="00AC455B">
        <w:rPr>
          <w:rFonts w:ascii="Garamond" w:hAnsi="Garamond" w:cs="Times New Roman"/>
          <w:sz w:val="24"/>
          <w:szCs w:val="24"/>
        </w:rPr>
        <w:t>retextualização</w:t>
      </w:r>
      <w:proofErr w:type="spellEnd"/>
      <w:r w:rsidR="00AC455B">
        <w:rPr>
          <w:rFonts w:ascii="Garamond" w:hAnsi="Garamond" w:cs="Times New Roman"/>
          <w:sz w:val="24"/>
          <w:szCs w:val="24"/>
        </w:rPr>
        <w:t xml:space="preserve">, </w:t>
      </w:r>
      <w:r>
        <w:rPr>
          <w:rFonts w:ascii="Garamond" w:hAnsi="Garamond" w:cs="Times New Roman"/>
          <w:sz w:val="24"/>
          <w:szCs w:val="24"/>
        </w:rPr>
        <w:t>os alunos</w:t>
      </w:r>
      <w:r w:rsidR="008F45BB">
        <w:rPr>
          <w:rFonts w:ascii="Garamond" w:hAnsi="Garamond" w:cs="Times New Roman"/>
          <w:sz w:val="24"/>
          <w:szCs w:val="24"/>
        </w:rPr>
        <w:t xml:space="preserve"> </w:t>
      </w:r>
      <w:r w:rsidR="00AC455B">
        <w:rPr>
          <w:rFonts w:ascii="Garamond" w:hAnsi="Garamond" w:cs="Times New Roman"/>
          <w:sz w:val="24"/>
          <w:szCs w:val="24"/>
        </w:rPr>
        <w:t>participantes (que se dispuseram</w:t>
      </w:r>
      <w:r w:rsidR="004C2695">
        <w:rPr>
          <w:rFonts w:ascii="Garamond" w:hAnsi="Garamond" w:cs="Times New Roman"/>
          <w:sz w:val="24"/>
          <w:szCs w:val="24"/>
        </w:rPr>
        <w:t>,</w:t>
      </w:r>
      <w:r w:rsidR="00AC455B">
        <w:rPr>
          <w:rFonts w:ascii="Garamond" w:hAnsi="Garamond" w:cs="Times New Roman"/>
          <w:sz w:val="24"/>
          <w:szCs w:val="24"/>
        </w:rPr>
        <w:t xml:space="preserve"> de forma voluntária</w:t>
      </w:r>
      <w:r w:rsidR="004C2695">
        <w:rPr>
          <w:rFonts w:ascii="Garamond" w:hAnsi="Garamond" w:cs="Times New Roman"/>
          <w:sz w:val="24"/>
          <w:szCs w:val="24"/>
        </w:rPr>
        <w:t>,</w:t>
      </w:r>
      <w:r w:rsidR="00AC455B">
        <w:rPr>
          <w:rFonts w:ascii="Garamond" w:hAnsi="Garamond" w:cs="Times New Roman"/>
          <w:sz w:val="24"/>
          <w:szCs w:val="24"/>
        </w:rPr>
        <w:t xml:space="preserve"> para realizar essa atividade)</w:t>
      </w:r>
      <w:r w:rsidRPr="00534FE6">
        <w:rPr>
          <w:rFonts w:ascii="Garamond" w:hAnsi="Garamond" w:cs="Times New Roman"/>
          <w:sz w:val="24"/>
          <w:szCs w:val="24"/>
        </w:rPr>
        <w:t>, apresent</w:t>
      </w:r>
      <w:r w:rsidR="00AC455B">
        <w:rPr>
          <w:rFonts w:ascii="Garamond" w:hAnsi="Garamond" w:cs="Times New Roman"/>
          <w:sz w:val="24"/>
          <w:szCs w:val="24"/>
        </w:rPr>
        <w:t>aram</w:t>
      </w:r>
      <w:r w:rsidRPr="00534FE6">
        <w:rPr>
          <w:rFonts w:ascii="Garamond" w:hAnsi="Garamond" w:cs="Times New Roman"/>
          <w:sz w:val="24"/>
          <w:szCs w:val="24"/>
        </w:rPr>
        <w:t xml:space="preserve"> suas</w:t>
      </w:r>
      <w:r w:rsidR="00AC455B">
        <w:rPr>
          <w:rFonts w:ascii="Garamond" w:hAnsi="Garamond" w:cs="Times New Roman"/>
          <w:sz w:val="24"/>
          <w:szCs w:val="24"/>
        </w:rPr>
        <w:t xml:space="preserve"> impressões e</w:t>
      </w:r>
      <w:r w:rsidRPr="00534FE6">
        <w:rPr>
          <w:rFonts w:ascii="Garamond" w:hAnsi="Garamond" w:cs="Times New Roman"/>
          <w:sz w:val="24"/>
          <w:szCs w:val="24"/>
        </w:rPr>
        <w:t xml:space="preserve"> considerações </w:t>
      </w:r>
      <w:r w:rsidR="00AC455B">
        <w:rPr>
          <w:rFonts w:ascii="Garamond" w:hAnsi="Garamond" w:cs="Times New Roman"/>
          <w:sz w:val="24"/>
          <w:szCs w:val="24"/>
        </w:rPr>
        <w:t>para os colegas em sala de aula.</w:t>
      </w:r>
    </w:p>
    <w:p w14:paraId="12BD1198" w14:textId="7A58A60B" w:rsidR="00534FE6" w:rsidRDefault="00534FE6" w:rsidP="00E51638">
      <w:pPr>
        <w:autoSpaceDE w:val="0"/>
        <w:autoSpaceDN w:val="0"/>
        <w:adjustRightInd w:val="0"/>
        <w:spacing w:after="0" w:line="240" w:lineRule="auto"/>
        <w:ind w:firstLine="708"/>
        <w:jc w:val="both"/>
        <w:rPr>
          <w:rFonts w:ascii="Garamond" w:hAnsi="Garamond" w:cs="Times New Roman"/>
          <w:sz w:val="24"/>
          <w:szCs w:val="24"/>
        </w:rPr>
      </w:pPr>
    </w:p>
    <w:p w14:paraId="35E6EC2F" w14:textId="57BD690D" w:rsidR="00534FE6" w:rsidRDefault="00C017E1" w:rsidP="00534FE6">
      <w:pPr>
        <w:autoSpaceDE w:val="0"/>
        <w:autoSpaceDN w:val="0"/>
        <w:adjustRightInd w:val="0"/>
        <w:spacing w:after="0" w:line="240" w:lineRule="auto"/>
        <w:jc w:val="both"/>
        <w:rPr>
          <w:rFonts w:ascii="Garamond" w:hAnsi="Garamond" w:cs="Times New Roman"/>
          <w:b/>
          <w:bCs/>
          <w:sz w:val="24"/>
          <w:szCs w:val="24"/>
        </w:rPr>
      </w:pPr>
      <w:r>
        <w:rPr>
          <w:rFonts w:ascii="Garamond" w:hAnsi="Garamond" w:cs="Times New Roman"/>
          <w:b/>
          <w:bCs/>
          <w:sz w:val="24"/>
          <w:szCs w:val="24"/>
        </w:rPr>
        <w:t xml:space="preserve">A luta </w:t>
      </w:r>
      <w:proofErr w:type="spellStart"/>
      <w:r>
        <w:rPr>
          <w:rFonts w:ascii="Garamond" w:hAnsi="Garamond" w:cs="Times New Roman"/>
          <w:b/>
          <w:bCs/>
          <w:sz w:val="24"/>
          <w:szCs w:val="24"/>
        </w:rPr>
        <w:t>retextualizada</w:t>
      </w:r>
      <w:proofErr w:type="spellEnd"/>
      <w:r>
        <w:rPr>
          <w:rFonts w:ascii="Garamond" w:hAnsi="Garamond" w:cs="Times New Roman"/>
          <w:b/>
          <w:bCs/>
          <w:sz w:val="24"/>
          <w:szCs w:val="24"/>
        </w:rPr>
        <w:t xml:space="preserve"> pelos alunos</w:t>
      </w:r>
    </w:p>
    <w:p w14:paraId="58D99A26" w14:textId="2EFB9732" w:rsidR="00534FE6" w:rsidRDefault="00534FE6" w:rsidP="00534FE6">
      <w:pPr>
        <w:autoSpaceDE w:val="0"/>
        <w:autoSpaceDN w:val="0"/>
        <w:adjustRightInd w:val="0"/>
        <w:spacing w:after="0" w:line="240" w:lineRule="auto"/>
        <w:jc w:val="both"/>
        <w:rPr>
          <w:rFonts w:ascii="Garamond" w:hAnsi="Garamond" w:cs="Times New Roman"/>
          <w:b/>
          <w:bCs/>
          <w:sz w:val="24"/>
          <w:szCs w:val="24"/>
        </w:rPr>
      </w:pPr>
    </w:p>
    <w:p w14:paraId="04E42884" w14:textId="465761CE" w:rsidR="00534FE6" w:rsidRPr="00737796" w:rsidRDefault="00737796" w:rsidP="008F45BB">
      <w:pPr>
        <w:autoSpaceDE w:val="0"/>
        <w:autoSpaceDN w:val="0"/>
        <w:adjustRightInd w:val="0"/>
        <w:spacing w:after="0" w:line="240" w:lineRule="auto"/>
        <w:ind w:firstLine="708"/>
        <w:jc w:val="both"/>
        <w:rPr>
          <w:rFonts w:ascii="Garamond" w:hAnsi="Garamond" w:cs="Times New Roman"/>
          <w:sz w:val="24"/>
          <w:szCs w:val="24"/>
        </w:rPr>
      </w:pPr>
      <w:r w:rsidRPr="00737796">
        <w:rPr>
          <w:rFonts w:ascii="Garamond" w:hAnsi="Garamond" w:cs="Times New Roman"/>
          <w:sz w:val="24"/>
          <w:szCs w:val="24"/>
        </w:rPr>
        <w:lastRenderedPageBreak/>
        <w:t>Para iniciar</w:t>
      </w:r>
      <w:r w:rsidR="008F45BB">
        <w:rPr>
          <w:rFonts w:ascii="Garamond" w:hAnsi="Garamond" w:cs="Times New Roman"/>
          <w:sz w:val="24"/>
          <w:szCs w:val="24"/>
        </w:rPr>
        <w:t xml:space="preserve"> o trabalho de </w:t>
      </w:r>
      <w:proofErr w:type="spellStart"/>
      <w:r w:rsidR="008F45BB">
        <w:rPr>
          <w:rFonts w:ascii="Garamond" w:hAnsi="Garamond" w:cs="Times New Roman"/>
          <w:sz w:val="24"/>
          <w:szCs w:val="24"/>
        </w:rPr>
        <w:t>retextualização</w:t>
      </w:r>
      <w:proofErr w:type="spellEnd"/>
      <w:r w:rsidR="008F45BB">
        <w:rPr>
          <w:rFonts w:ascii="Garamond" w:hAnsi="Garamond" w:cs="Times New Roman"/>
          <w:sz w:val="24"/>
          <w:szCs w:val="24"/>
        </w:rPr>
        <w:t xml:space="preserve">, os alunos criaram, no ambiente virtual do jogo </w:t>
      </w:r>
      <w:proofErr w:type="spellStart"/>
      <w:r w:rsidR="008F45BB" w:rsidRPr="008F45BB">
        <w:rPr>
          <w:rFonts w:ascii="Garamond" w:hAnsi="Garamond" w:cs="Times New Roman"/>
          <w:i/>
          <w:iCs/>
          <w:sz w:val="24"/>
          <w:szCs w:val="24"/>
        </w:rPr>
        <w:t>minecraft</w:t>
      </w:r>
      <w:proofErr w:type="spellEnd"/>
      <w:r w:rsidR="008F45BB">
        <w:rPr>
          <w:rFonts w:ascii="Garamond" w:hAnsi="Garamond" w:cs="Times New Roman"/>
          <w:sz w:val="24"/>
          <w:szCs w:val="24"/>
        </w:rPr>
        <w:t>, a construção</w:t>
      </w:r>
      <w:r w:rsidRPr="00737796">
        <w:rPr>
          <w:rFonts w:ascii="Garamond" w:hAnsi="Garamond" w:cs="Times New Roman"/>
          <w:sz w:val="24"/>
          <w:szCs w:val="24"/>
        </w:rPr>
        <w:t xml:space="preserve"> que supostamente causou o início de um conflito que, mais tarde, daria muita visibilidade ao Arraial de Canudos e desencadearia o grande </w:t>
      </w:r>
      <w:r>
        <w:rPr>
          <w:rFonts w:ascii="Garamond" w:hAnsi="Garamond" w:cs="Times New Roman"/>
          <w:sz w:val="24"/>
          <w:szCs w:val="24"/>
        </w:rPr>
        <w:t>enfrentamento</w:t>
      </w:r>
      <w:r w:rsidRPr="00737796">
        <w:rPr>
          <w:rFonts w:ascii="Garamond" w:hAnsi="Garamond" w:cs="Times New Roman"/>
          <w:sz w:val="24"/>
          <w:szCs w:val="24"/>
        </w:rPr>
        <w:t xml:space="preserve"> que culminou no massacre da população que lá habitava. </w:t>
      </w:r>
    </w:p>
    <w:p w14:paraId="01920ABA" w14:textId="5AB23006" w:rsidR="000F1BFB" w:rsidRPr="00F67BD6" w:rsidRDefault="000F1BFB" w:rsidP="00F67BD6">
      <w:pPr>
        <w:autoSpaceDE w:val="0"/>
        <w:autoSpaceDN w:val="0"/>
        <w:adjustRightInd w:val="0"/>
        <w:spacing w:after="0" w:line="240" w:lineRule="auto"/>
        <w:jc w:val="both"/>
        <w:rPr>
          <w:rFonts w:ascii="Garamond" w:hAnsi="Garamond" w:cs="Times New Roman"/>
          <w:sz w:val="24"/>
          <w:szCs w:val="24"/>
        </w:rPr>
      </w:pPr>
    </w:p>
    <w:p w14:paraId="42BC7377" w14:textId="68D06615" w:rsidR="000F1BFB" w:rsidRDefault="00241A22" w:rsidP="00737796">
      <w:pPr>
        <w:autoSpaceDE w:val="0"/>
        <w:autoSpaceDN w:val="0"/>
        <w:adjustRightInd w:val="0"/>
        <w:spacing w:after="0" w:line="240" w:lineRule="auto"/>
        <w:jc w:val="center"/>
        <w:rPr>
          <w:rFonts w:ascii="Times New Roman" w:hAnsi="Times New Roman" w:cs="Times New Roman"/>
          <w:sz w:val="24"/>
          <w:szCs w:val="24"/>
        </w:rPr>
      </w:pPr>
      <w:r>
        <w:rPr>
          <w:noProof/>
        </w:rPr>
        <w:drawing>
          <wp:inline distT="0" distB="0" distL="0" distR="0" wp14:anchorId="588C47F3" wp14:editId="3C50720F">
            <wp:extent cx="4166886" cy="2353578"/>
            <wp:effectExtent l="0" t="0" r="5080" b="889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2781" cy="2362556"/>
                    </a:xfrm>
                    <a:prstGeom prst="rect">
                      <a:avLst/>
                    </a:prstGeom>
                    <a:noFill/>
                    <a:ln>
                      <a:noFill/>
                    </a:ln>
                  </pic:spPr>
                </pic:pic>
              </a:graphicData>
            </a:graphic>
          </wp:inline>
        </w:drawing>
      </w:r>
    </w:p>
    <w:p w14:paraId="55058997" w14:textId="1586AB61" w:rsidR="000F1BFB" w:rsidRPr="00737796" w:rsidRDefault="00737796" w:rsidP="00737796">
      <w:pPr>
        <w:autoSpaceDE w:val="0"/>
        <w:autoSpaceDN w:val="0"/>
        <w:adjustRightInd w:val="0"/>
        <w:spacing w:after="0" w:line="240" w:lineRule="auto"/>
        <w:jc w:val="center"/>
        <w:rPr>
          <w:rFonts w:ascii="Garamond" w:hAnsi="Garamond" w:cs="Times New Roman"/>
          <w:sz w:val="24"/>
          <w:szCs w:val="24"/>
        </w:rPr>
      </w:pPr>
      <w:r w:rsidRPr="00737796">
        <w:rPr>
          <w:rFonts w:ascii="Garamond" w:hAnsi="Garamond" w:cs="Times New Roman"/>
          <w:sz w:val="20"/>
          <w:szCs w:val="20"/>
        </w:rPr>
        <w:t>Construção da igreja do Arraial de Canudos. Arquivo pessoal da autora.</w:t>
      </w:r>
    </w:p>
    <w:p w14:paraId="4C56424C" w14:textId="77777777" w:rsidR="000F1BFB" w:rsidRDefault="000F1BFB" w:rsidP="000F1BFB">
      <w:pPr>
        <w:autoSpaceDE w:val="0"/>
        <w:autoSpaceDN w:val="0"/>
        <w:adjustRightInd w:val="0"/>
        <w:spacing w:after="0" w:line="240" w:lineRule="auto"/>
        <w:rPr>
          <w:rFonts w:ascii="Times New Roman" w:hAnsi="Times New Roman" w:cs="Times New Roman"/>
          <w:sz w:val="24"/>
        </w:rPr>
      </w:pPr>
    </w:p>
    <w:p w14:paraId="252A8383" w14:textId="436863E5" w:rsidR="00737796" w:rsidRDefault="00737796" w:rsidP="00737796">
      <w:pPr>
        <w:autoSpaceDE w:val="0"/>
        <w:autoSpaceDN w:val="0"/>
        <w:adjustRightInd w:val="0"/>
        <w:spacing w:after="0" w:line="240" w:lineRule="auto"/>
        <w:ind w:firstLine="708"/>
        <w:rPr>
          <w:rFonts w:ascii="Times New Roman" w:hAnsi="Times New Roman" w:cs="Times New Roman"/>
          <w:sz w:val="24"/>
        </w:rPr>
      </w:pPr>
      <w:r>
        <w:rPr>
          <w:rFonts w:ascii="Times New Roman" w:hAnsi="Times New Roman" w:cs="Times New Roman"/>
          <w:sz w:val="24"/>
        </w:rPr>
        <w:t xml:space="preserve">De acordo com a obra </w:t>
      </w:r>
    </w:p>
    <w:p w14:paraId="16CD2C73" w14:textId="77777777" w:rsidR="000A08A7" w:rsidRDefault="000A08A7" w:rsidP="00737796">
      <w:pPr>
        <w:autoSpaceDE w:val="0"/>
        <w:autoSpaceDN w:val="0"/>
        <w:adjustRightInd w:val="0"/>
        <w:spacing w:after="0" w:line="240" w:lineRule="auto"/>
        <w:ind w:firstLine="708"/>
        <w:rPr>
          <w:rFonts w:ascii="Times New Roman" w:hAnsi="Times New Roman" w:cs="Times New Roman"/>
          <w:sz w:val="24"/>
        </w:rPr>
      </w:pPr>
    </w:p>
    <w:p w14:paraId="3FD10B83" w14:textId="214FF6CD" w:rsidR="0018605D" w:rsidRDefault="00737796" w:rsidP="008F45BB">
      <w:pPr>
        <w:autoSpaceDE w:val="0"/>
        <w:autoSpaceDN w:val="0"/>
        <w:adjustRightInd w:val="0"/>
        <w:spacing w:after="0" w:line="240" w:lineRule="auto"/>
        <w:ind w:left="2268"/>
        <w:jc w:val="both"/>
        <w:rPr>
          <w:rFonts w:ascii="Garamond" w:hAnsi="Garamond" w:cs="Times New Roman"/>
          <w:sz w:val="20"/>
          <w:szCs w:val="20"/>
        </w:rPr>
      </w:pPr>
      <w:r w:rsidRPr="008F45BB">
        <w:rPr>
          <w:rFonts w:ascii="Garamond" w:hAnsi="Garamond" w:cs="Times New Roman"/>
          <w:sz w:val="20"/>
          <w:szCs w:val="20"/>
        </w:rPr>
        <w:t>Antônio Conselheiro adquirira em Juazeiro certa quantidade de madeiras, que não podiam</w:t>
      </w:r>
      <w:r w:rsidR="008F45BB" w:rsidRPr="008F45BB">
        <w:rPr>
          <w:rFonts w:ascii="Garamond" w:hAnsi="Garamond" w:cs="Times New Roman"/>
          <w:sz w:val="20"/>
          <w:szCs w:val="20"/>
        </w:rPr>
        <w:t xml:space="preserve"> </w:t>
      </w:r>
      <w:r w:rsidRPr="008F45BB">
        <w:rPr>
          <w:rFonts w:ascii="Garamond" w:hAnsi="Garamond" w:cs="Times New Roman"/>
          <w:sz w:val="20"/>
          <w:szCs w:val="20"/>
        </w:rPr>
        <w:t>fornecer-lhe as caatingas paupérrimas de Canudos. Contratara o negócio com um dos</w:t>
      </w:r>
      <w:r w:rsidR="008F45BB" w:rsidRPr="008F45BB">
        <w:rPr>
          <w:rFonts w:ascii="Garamond" w:hAnsi="Garamond" w:cs="Times New Roman"/>
          <w:sz w:val="20"/>
          <w:szCs w:val="20"/>
        </w:rPr>
        <w:t xml:space="preserve"> </w:t>
      </w:r>
      <w:r w:rsidRPr="008F45BB">
        <w:rPr>
          <w:rFonts w:ascii="Garamond" w:hAnsi="Garamond" w:cs="Times New Roman"/>
          <w:sz w:val="20"/>
          <w:szCs w:val="20"/>
        </w:rPr>
        <w:t>representantes da autoridade daquela cidade. Mas ao terminar o prazo ajustado para o</w:t>
      </w:r>
      <w:r w:rsidR="008F45BB" w:rsidRPr="008F45BB">
        <w:rPr>
          <w:rFonts w:ascii="Garamond" w:hAnsi="Garamond" w:cs="Times New Roman"/>
          <w:sz w:val="20"/>
          <w:szCs w:val="20"/>
        </w:rPr>
        <w:t xml:space="preserve"> </w:t>
      </w:r>
      <w:r w:rsidRPr="008F45BB">
        <w:rPr>
          <w:rFonts w:ascii="Garamond" w:hAnsi="Garamond" w:cs="Times New Roman"/>
          <w:sz w:val="20"/>
          <w:szCs w:val="20"/>
        </w:rPr>
        <w:t xml:space="preserve">recebimento do material, que se aplicaria no remate da igreja nova, não </w:t>
      </w:r>
      <w:proofErr w:type="spellStart"/>
      <w:r w:rsidRPr="008F45BB">
        <w:rPr>
          <w:rFonts w:ascii="Garamond" w:hAnsi="Garamond" w:cs="Times New Roman"/>
          <w:sz w:val="20"/>
          <w:szCs w:val="20"/>
        </w:rPr>
        <w:t>lho</w:t>
      </w:r>
      <w:proofErr w:type="spellEnd"/>
      <w:r w:rsidRPr="008F45BB">
        <w:rPr>
          <w:rFonts w:ascii="Garamond" w:hAnsi="Garamond" w:cs="Times New Roman"/>
          <w:sz w:val="20"/>
          <w:szCs w:val="20"/>
        </w:rPr>
        <w:t xml:space="preserve"> entregaram. Tudo</w:t>
      </w:r>
      <w:r w:rsidR="008F45BB" w:rsidRPr="008F45BB">
        <w:rPr>
          <w:rFonts w:ascii="Garamond" w:hAnsi="Garamond" w:cs="Times New Roman"/>
          <w:sz w:val="20"/>
          <w:szCs w:val="20"/>
        </w:rPr>
        <w:t xml:space="preserve"> </w:t>
      </w:r>
      <w:r w:rsidRPr="008F45BB">
        <w:rPr>
          <w:rFonts w:ascii="Garamond" w:hAnsi="Garamond" w:cs="Times New Roman"/>
          <w:sz w:val="20"/>
          <w:szCs w:val="20"/>
        </w:rPr>
        <w:t>denuncia que o distrato foi adrede feito, visando o rompimento anelado</w:t>
      </w:r>
      <w:r w:rsidR="008F45BB" w:rsidRPr="008F45BB">
        <w:rPr>
          <w:rFonts w:ascii="Garamond" w:hAnsi="Garamond" w:cs="Times New Roman"/>
          <w:sz w:val="20"/>
          <w:szCs w:val="20"/>
        </w:rPr>
        <w:t xml:space="preserve"> (CUNHA, Euclides da. Os Sertões. p. 131).</w:t>
      </w:r>
    </w:p>
    <w:p w14:paraId="13BBDD95" w14:textId="29305F11" w:rsidR="008F45BB" w:rsidRDefault="008F45BB" w:rsidP="008F45BB">
      <w:pPr>
        <w:autoSpaceDE w:val="0"/>
        <w:autoSpaceDN w:val="0"/>
        <w:adjustRightInd w:val="0"/>
        <w:spacing w:after="0" w:line="240" w:lineRule="auto"/>
        <w:jc w:val="both"/>
        <w:rPr>
          <w:rFonts w:ascii="Garamond" w:hAnsi="Garamond" w:cs="Times New Roman"/>
          <w:sz w:val="20"/>
          <w:szCs w:val="20"/>
        </w:rPr>
      </w:pPr>
    </w:p>
    <w:p w14:paraId="3FBBE305" w14:textId="4A592EE3" w:rsidR="008F45BB" w:rsidRDefault="008F45BB" w:rsidP="008F45BB">
      <w:pPr>
        <w:autoSpaceDE w:val="0"/>
        <w:autoSpaceDN w:val="0"/>
        <w:adjustRightInd w:val="0"/>
        <w:spacing w:after="0" w:line="240" w:lineRule="auto"/>
        <w:ind w:firstLine="708"/>
        <w:jc w:val="both"/>
        <w:rPr>
          <w:rFonts w:ascii="Garamond" w:hAnsi="Garamond" w:cs="Times New Roman"/>
          <w:sz w:val="24"/>
          <w:szCs w:val="24"/>
        </w:rPr>
      </w:pPr>
      <w:r w:rsidRPr="008F45BB">
        <w:rPr>
          <w:rFonts w:ascii="Garamond" w:hAnsi="Garamond" w:cs="Times New Roman"/>
          <w:sz w:val="24"/>
          <w:szCs w:val="24"/>
        </w:rPr>
        <w:t>A partir desse episódio</w:t>
      </w:r>
      <w:r>
        <w:rPr>
          <w:rFonts w:ascii="Garamond" w:hAnsi="Garamond" w:cs="Times New Roman"/>
          <w:sz w:val="24"/>
          <w:szCs w:val="24"/>
        </w:rPr>
        <w:t xml:space="preserve">, </w:t>
      </w:r>
      <w:r w:rsidR="00784ABA">
        <w:rPr>
          <w:rFonts w:ascii="Garamond" w:hAnsi="Garamond" w:cs="Times New Roman"/>
          <w:sz w:val="24"/>
          <w:szCs w:val="24"/>
        </w:rPr>
        <w:t>t</w:t>
      </w:r>
      <w:r>
        <w:rPr>
          <w:rFonts w:ascii="Garamond" w:hAnsi="Garamond" w:cs="Times New Roman"/>
          <w:sz w:val="24"/>
          <w:szCs w:val="24"/>
        </w:rPr>
        <w:t xml:space="preserve">odos os sertanejos que habitavam no Arraial de Canudos começaram a ser perseguidos por instituições do governo local e nacional, </w:t>
      </w:r>
      <w:r w:rsidR="009E29F9">
        <w:rPr>
          <w:rFonts w:ascii="Garamond" w:hAnsi="Garamond" w:cs="Times New Roman"/>
          <w:sz w:val="24"/>
          <w:szCs w:val="24"/>
        </w:rPr>
        <w:t xml:space="preserve">a partir da divulgação de boatos de que Antônio Conselheiro, junto com seu grupo, iria </w:t>
      </w:r>
      <w:r w:rsidR="00784ABA">
        <w:rPr>
          <w:rFonts w:ascii="Garamond" w:hAnsi="Garamond" w:cs="Times New Roman"/>
          <w:sz w:val="24"/>
          <w:szCs w:val="24"/>
        </w:rPr>
        <w:t>saquear</w:t>
      </w:r>
      <w:r w:rsidR="009E29F9">
        <w:rPr>
          <w:rFonts w:ascii="Garamond" w:hAnsi="Garamond" w:cs="Times New Roman"/>
          <w:sz w:val="24"/>
          <w:szCs w:val="24"/>
        </w:rPr>
        <w:t xml:space="preserve"> a cidade de Juazeiro</w:t>
      </w:r>
      <w:r w:rsidR="00784ABA">
        <w:rPr>
          <w:rFonts w:ascii="Garamond" w:hAnsi="Garamond" w:cs="Times New Roman"/>
          <w:sz w:val="24"/>
          <w:szCs w:val="24"/>
        </w:rPr>
        <w:t>, na Bahia, como forma de contestar o acordo desfeito</w:t>
      </w:r>
      <w:r w:rsidR="009E29F9">
        <w:rPr>
          <w:rFonts w:ascii="Garamond" w:hAnsi="Garamond" w:cs="Times New Roman"/>
          <w:sz w:val="24"/>
          <w:szCs w:val="24"/>
        </w:rPr>
        <w:t>. Era o princípio do fim para aquela gente, sertanejos humildes que só queriam um lugar onde pudessem morar e plantar.</w:t>
      </w:r>
    </w:p>
    <w:p w14:paraId="5A688731" w14:textId="77777777" w:rsidR="00E5613D" w:rsidRDefault="00E5613D" w:rsidP="008F45BB">
      <w:pPr>
        <w:autoSpaceDE w:val="0"/>
        <w:autoSpaceDN w:val="0"/>
        <w:adjustRightInd w:val="0"/>
        <w:spacing w:after="0" w:line="240" w:lineRule="auto"/>
        <w:ind w:firstLine="708"/>
        <w:jc w:val="both"/>
        <w:rPr>
          <w:rFonts w:ascii="Garamond" w:hAnsi="Garamond" w:cs="Times New Roman"/>
          <w:sz w:val="24"/>
          <w:szCs w:val="24"/>
        </w:rPr>
      </w:pPr>
    </w:p>
    <w:p w14:paraId="51854E44" w14:textId="54A717AA" w:rsidR="00E5613D" w:rsidRDefault="00E5613D" w:rsidP="00EA6BDD">
      <w:pPr>
        <w:autoSpaceDE w:val="0"/>
        <w:autoSpaceDN w:val="0"/>
        <w:adjustRightInd w:val="0"/>
        <w:spacing w:after="0" w:line="240" w:lineRule="auto"/>
        <w:jc w:val="center"/>
        <w:rPr>
          <w:rFonts w:ascii="Garamond" w:hAnsi="Garamond" w:cs="Times New Roman"/>
          <w:sz w:val="24"/>
          <w:szCs w:val="24"/>
        </w:rPr>
      </w:pPr>
      <w:r>
        <w:rPr>
          <w:noProof/>
        </w:rPr>
        <w:drawing>
          <wp:inline distT="0" distB="0" distL="0" distR="0" wp14:anchorId="72273C60" wp14:editId="43D16F49">
            <wp:extent cx="4155311" cy="234704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8774" cy="2360295"/>
                    </a:xfrm>
                    <a:prstGeom prst="rect">
                      <a:avLst/>
                    </a:prstGeom>
                    <a:noFill/>
                    <a:ln>
                      <a:noFill/>
                    </a:ln>
                  </pic:spPr>
                </pic:pic>
              </a:graphicData>
            </a:graphic>
          </wp:inline>
        </w:drawing>
      </w:r>
    </w:p>
    <w:p w14:paraId="47CDD649" w14:textId="01C32A75" w:rsidR="00E5613D" w:rsidRPr="00737796" w:rsidRDefault="00E5613D" w:rsidP="00E5613D">
      <w:pPr>
        <w:autoSpaceDE w:val="0"/>
        <w:autoSpaceDN w:val="0"/>
        <w:adjustRightInd w:val="0"/>
        <w:spacing w:after="0" w:line="240" w:lineRule="auto"/>
        <w:jc w:val="center"/>
        <w:rPr>
          <w:rFonts w:ascii="Garamond" w:hAnsi="Garamond" w:cs="Times New Roman"/>
          <w:sz w:val="24"/>
          <w:szCs w:val="24"/>
        </w:rPr>
      </w:pPr>
      <w:r>
        <w:rPr>
          <w:rFonts w:ascii="Garamond" w:hAnsi="Garamond" w:cs="Times New Roman"/>
          <w:sz w:val="20"/>
          <w:szCs w:val="20"/>
        </w:rPr>
        <w:t>O</w:t>
      </w:r>
      <w:r w:rsidRPr="00737796">
        <w:rPr>
          <w:rFonts w:ascii="Garamond" w:hAnsi="Garamond" w:cs="Times New Roman"/>
          <w:sz w:val="20"/>
          <w:szCs w:val="20"/>
        </w:rPr>
        <w:t xml:space="preserve"> Arraial de Canudos</w:t>
      </w:r>
      <w:r>
        <w:rPr>
          <w:rFonts w:ascii="Garamond" w:hAnsi="Garamond" w:cs="Times New Roman"/>
          <w:sz w:val="20"/>
          <w:szCs w:val="20"/>
        </w:rPr>
        <w:t xml:space="preserve"> se erguia pouco a pouco</w:t>
      </w:r>
      <w:r w:rsidRPr="00737796">
        <w:rPr>
          <w:rFonts w:ascii="Garamond" w:hAnsi="Garamond" w:cs="Times New Roman"/>
          <w:sz w:val="20"/>
          <w:szCs w:val="20"/>
        </w:rPr>
        <w:t>. Arquivo pessoal da autora.</w:t>
      </w:r>
    </w:p>
    <w:p w14:paraId="2943ADED" w14:textId="77777777" w:rsidR="00E5613D" w:rsidRDefault="00E5613D" w:rsidP="00E5613D">
      <w:pPr>
        <w:autoSpaceDE w:val="0"/>
        <w:autoSpaceDN w:val="0"/>
        <w:adjustRightInd w:val="0"/>
        <w:spacing w:after="0" w:line="240" w:lineRule="auto"/>
        <w:ind w:firstLine="708"/>
        <w:jc w:val="center"/>
        <w:rPr>
          <w:rFonts w:ascii="Garamond" w:hAnsi="Garamond" w:cs="Times New Roman"/>
          <w:sz w:val="24"/>
          <w:szCs w:val="24"/>
        </w:rPr>
      </w:pPr>
    </w:p>
    <w:p w14:paraId="68E69813" w14:textId="2B2AD71C" w:rsidR="00784ABA" w:rsidRDefault="00784ABA" w:rsidP="00FB08AA">
      <w:pPr>
        <w:autoSpaceDE w:val="0"/>
        <w:autoSpaceDN w:val="0"/>
        <w:adjustRightInd w:val="0"/>
        <w:spacing w:after="0" w:line="240" w:lineRule="auto"/>
        <w:ind w:firstLine="709"/>
        <w:jc w:val="both"/>
        <w:rPr>
          <w:rFonts w:ascii="Garamond" w:hAnsi="Garamond" w:cs="Times New Roman"/>
          <w:sz w:val="24"/>
          <w:szCs w:val="24"/>
        </w:rPr>
      </w:pPr>
      <w:r>
        <w:rPr>
          <w:rFonts w:ascii="Garamond" w:hAnsi="Garamond" w:cs="Times New Roman"/>
          <w:sz w:val="24"/>
          <w:szCs w:val="24"/>
        </w:rPr>
        <w:lastRenderedPageBreak/>
        <w:t>Antônio Conselheiro era, de fato, um líder</w:t>
      </w:r>
      <w:r w:rsidR="00FB08AA">
        <w:rPr>
          <w:rFonts w:ascii="Garamond" w:hAnsi="Garamond" w:cs="Times New Roman"/>
          <w:sz w:val="24"/>
          <w:szCs w:val="24"/>
        </w:rPr>
        <w:t xml:space="preserve">, conhecedor profundo do seu habitat, homem humilde, porém de infinita sabedoria. Aos que resolviam lhe seguir, passava confiança e encorajamento para não desistir da luta por dias melhores. Sobre ele, sabe-se que </w:t>
      </w:r>
    </w:p>
    <w:p w14:paraId="258B1AF3" w14:textId="77777777" w:rsidR="00FB08AA" w:rsidRPr="00FB08AA" w:rsidRDefault="00FB08AA" w:rsidP="00FB08AA">
      <w:pPr>
        <w:autoSpaceDE w:val="0"/>
        <w:autoSpaceDN w:val="0"/>
        <w:adjustRightInd w:val="0"/>
        <w:spacing w:after="0" w:line="240" w:lineRule="auto"/>
        <w:ind w:firstLine="709"/>
        <w:jc w:val="both"/>
        <w:rPr>
          <w:rFonts w:ascii="Garamond" w:hAnsi="Garamond" w:cs="Times New Roman"/>
          <w:sz w:val="20"/>
          <w:szCs w:val="20"/>
        </w:rPr>
      </w:pPr>
    </w:p>
    <w:p w14:paraId="32A533FF" w14:textId="0D678D0E" w:rsidR="00FB08AA" w:rsidRPr="00FB08AA" w:rsidRDefault="00FB08AA" w:rsidP="00FB08AA">
      <w:pPr>
        <w:autoSpaceDE w:val="0"/>
        <w:autoSpaceDN w:val="0"/>
        <w:adjustRightInd w:val="0"/>
        <w:spacing w:after="0" w:line="240" w:lineRule="auto"/>
        <w:ind w:left="2268"/>
        <w:jc w:val="both"/>
        <w:rPr>
          <w:rFonts w:ascii="Garamond" w:hAnsi="Garamond" w:cs="Times New Roman"/>
          <w:sz w:val="20"/>
          <w:szCs w:val="20"/>
        </w:rPr>
      </w:pPr>
      <w:r w:rsidRPr="00FB08AA">
        <w:rPr>
          <w:rFonts w:ascii="Garamond" w:hAnsi="Garamond" w:cs="Times New Roman"/>
          <w:sz w:val="20"/>
          <w:szCs w:val="20"/>
        </w:rPr>
        <w:t>há vinte e dois anos, desde 1874, era famoso em todo o interior do Norte</w:t>
      </w:r>
      <w:r>
        <w:rPr>
          <w:rFonts w:ascii="Garamond" w:hAnsi="Garamond" w:cs="Times New Roman"/>
          <w:sz w:val="20"/>
          <w:szCs w:val="20"/>
        </w:rPr>
        <w:t xml:space="preserve"> </w:t>
      </w:r>
      <w:r w:rsidRPr="00FB08AA">
        <w:rPr>
          <w:rFonts w:ascii="Garamond" w:hAnsi="Garamond" w:cs="Times New Roman"/>
          <w:sz w:val="20"/>
          <w:szCs w:val="20"/>
        </w:rPr>
        <w:t>e mesmo nas cidades do litoral até onde chegavam, entretecidos de exageros e quase</w:t>
      </w:r>
      <w:r>
        <w:rPr>
          <w:rFonts w:ascii="Garamond" w:hAnsi="Garamond" w:cs="Times New Roman"/>
          <w:sz w:val="20"/>
          <w:szCs w:val="20"/>
        </w:rPr>
        <w:t xml:space="preserve"> </w:t>
      </w:r>
      <w:r w:rsidRPr="00FB08AA">
        <w:rPr>
          <w:rFonts w:ascii="Garamond" w:hAnsi="Garamond" w:cs="Times New Roman"/>
          <w:sz w:val="20"/>
          <w:szCs w:val="20"/>
        </w:rPr>
        <w:t>lendários, os episódios mais interessantes de sua vida romanesca; dia a dia ampliara o</w:t>
      </w:r>
      <w:r>
        <w:rPr>
          <w:rFonts w:ascii="Garamond" w:hAnsi="Garamond" w:cs="Times New Roman"/>
          <w:sz w:val="20"/>
          <w:szCs w:val="20"/>
        </w:rPr>
        <w:t xml:space="preserve"> </w:t>
      </w:r>
      <w:r w:rsidRPr="00FB08AA">
        <w:rPr>
          <w:rFonts w:ascii="Garamond" w:hAnsi="Garamond" w:cs="Times New Roman"/>
          <w:sz w:val="20"/>
          <w:szCs w:val="20"/>
        </w:rPr>
        <w:t>domínio sobre as gentes sertanejas; vinha de uma peregrinação incomparável, de um quarto</w:t>
      </w:r>
      <w:r>
        <w:rPr>
          <w:rFonts w:ascii="Garamond" w:hAnsi="Garamond" w:cs="Times New Roman"/>
          <w:sz w:val="20"/>
          <w:szCs w:val="20"/>
        </w:rPr>
        <w:t xml:space="preserve"> </w:t>
      </w:r>
      <w:r w:rsidRPr="00FB08AA">
        <w:rPr>
          <w:rFonts w:ascii="Garamond" w:hAnsi="Garamond" w:cs="Times New Roman"/>
          <w:sz w:val="20"/>
          <w:szCs w:val="20"/>
        </w:rPr>
        <w:t>de século, por todos os recantos do sertão, onde deixara como enormes marcos,</w:t>
      </w:r>
      <w:r>
        <w:rPr>
          <w:rFonts w:ascii="Garamond" w:hAnsi="Garamond" w:cs="Times New Roman"/>
          <w:sz w:val="20"/>
          <w:szCs w:val="20"/>
        </w:rPr>
        <w:t xml:space="preserve"> </w:t>
      </w:r>
      <w:proofErr w:type="spellStart"/>
      <w:r w:rsidRPr="00FB08AA">
        <w:rPr>
          <w:rFonts w:ascii="Garamond" w:hAnsi="Garamond" w:cs="Times New Roman"/>
          <w:sz w:val="20"/>
          <w:szCs w:val="20"/>
        </w:rPr>
        <w:t>demarcando-lhe</w:t>
      </w:r>
      <w:proofErr w:type="spellEnd"/>
      <w:r w:rsidRPr="00FB08AA">
        <w:rPr>
          <w:rFonts w:ascii="Garamond" w:hAnsi="Garamond" w:cs="Times New Roman"/>
          <w:sz w:val="20"/>
          <w:szCs w:val="20"/>
        </w:rPr>
        <w:t xml:space="preserve"> a passagem, as torres de dezenas de igrejas que construíra; fundara o arraial</w:t>
      </w:r>
      <w:r>
        <w:rPr>
          <w:rFonts w:ascii="Garamond" w:hAnsi="Garamond" w:cs="Times New Roman"/>
          <w:sz w:val="20"/>
          <w:szCs w:val="20"/>
        </w:rPr>
        <w:t xml:space="preserve"> </w:t>
      </w:r>
      <w:r w:rsidRPr="00FB08AA">
        <w:rPr>
          <w:rFonts w:ascii="Garamond" w:hAnsi="Garamond" w:cs="Times New Roman"/>
          <w:sz w:val="20"/>
          <w:szCs w:val="20"/>
        </w:rPr>
        <w:t>de Bom Jesus, quase uma cidade; de Chorrochó à Vila do Conde, de Itapicuru a Jeremoabo,</w:t>
      </w:r>
      <w:r>
        <w:rPr>
          <w:rFonts w:ascii="Garamond" w:hAnsi="Garamond" w:cs="Times New Roman"/>
          <w:sz w:val="20"/>
          <w:szCs w:val="20"/>
        </w:rPr>
        <w:t xml:space="preserve"> </w:t>
      </w:r>
      <w:r w:rsidRPr="00FB08AA">
        <w:rPr>
          <w:rFonts w:ascii="Garamond" w:hAnsi="Garamond" w:cs="Times New Roman"/>
          <w:sz w:val="20"/>
          <w:szCs w:val="20"/>
        </w:rPr>
        <w:t>não havia uma só vila, ou lugarejo obscuro, em que não contasse adeptos fervorosos, e não lhe</w:t>
      </w:r>
      <w:r>
        <w:rPr>
          <w:rFonts w:ascii="Garamond" w:hAnsi="Garamond" w:cs="Times New Roman"/>
          <w:sz w:val="20"/>
          <w:szCs w:val="20"/>
        </w:rPr>
        <w:t xml:space="preserve"> </w:t>
      </w:r>
      <w:r w:rsidRPr="00FB08AA">
        <w:rPr>
          <w:rFonts w:ascii="Garamond" w:hAnsi="Garamond" w:cs="Times New Roman"/>
          <w:sz w:val="20"/>
          <w:szCs w:val="20"/>
        </w:rPr>
        <w:t>devesse a reconstrução de um cemitério, a posse de um templo ou a dádiva providencial de</w:t>
      </w:r>
      <w:r>
        <w:rPr>
          <w:rFonts w:ascii="Garamond" w:hAnsi="Garamond" w:cs="Times New Roman"/>
          <w:sz w:val="20"/>
          <w:szCs w:val="20"/>
        </w:rPr>
        <w:t xml:space="preserve"> </w:t>
      </w:r>
      <w:r w:rsidRPr="00FB08AA">
        <w:rPr>
          <w:rFonts w:ascii="Garamond" w:hAnsi="Garamond" w:cs="Times New Roman"/>
          <w:sz w:val="20"/>
          <w:szCs w:val="20"/>
        </w:rPr>
        <w:t>um açude; insurgira-se desde muito, atrevidamente, contra a nova ordem política e pisara,</w:t>
      </w:r>
      <w:r>
        <w:rPr>
          <w:rFonts w:ascii="Garamond" w:hAnsi="Garamond" w:cs="Times New Roman"/>
          <w:sz w:val="20"/>
          <w:szCs w:val="20"/>
        </w:rPr>
        <w:t xml:space="preserve"> </w:t>
      </w:r>
      <w:r w:rsidRPr="00FB08AA">
        <w:rPr>
          <w:rFonts w:ascii="Garamond" w:hAnsi="Garamond" w:cs="Times New Roman"/>
          <w:sz w:val="20"/>
          <w:szCs w:val="20"/>
        </w:rPr>
        <w:t>impune, sobre as cinzas dos editais das câmaras de cidades que invadira; destroçara</w:t>
      </w:r>
    </w:p>
    <w:p w14:paraId="1D75F5CB" w14:textId="475DD56A" w:rsidR="00FB08AA" w:rsidRPr="00FB08AA" w:rsidRDefault="00FB08AA" w:rsidP="00FB08AA">
      <w:pPr>
        <w:autoSpaceDE w:val="0"/>
        <w:autoSpaceDN w:val="0"/>
        <w:adjustRightInd w:val="0"/>
        <w:spacing w:after="0" w:line="240" w:lineRule="auto"/>
        <w:ind w:left="2268"/>
        <w:jc w:val="both"/>
        <w:rPr>
          <w:rFonts w:ascii="Garamond" w:hAnsi="Garamond" w:cs="Times New Roman"/>
          <w:sz w:val="20"/>
          <w:szCs w:val="20"/>
        </w:rPr>
      </w:pPr>
      <w:r w:rsidRPr="00FB08AA">
        <w:rPr>
          <w:rFonts w:ascii="Garamond" w:hAnsi="Garamond" w:cs="Times New Roman"/>
          <w:sz w:val="20"/>
          <w:szCs w:val="20"/>
        </w:rPr>
        <w:t>completamente, em 1893, forte diligencia policial, em Macete, e fizera voltar outra, de oitenta</w:t>
      </w:r>
      <w:r>
        <w:rPr>
          <w:rFonts w:ascii="Garamond" w:hAnsi="Garamond" w:cs="Times New Roman"/>
          <w:sz w:val="20"/>
          <w:szCs w:val="20"/>
        </w:rPr>
        <w:t xml:space="preserve"> </w:t>
      </w:r>
      <w:r w:rsidRPr="00FB08AA">
        <w:rPr>
          <w:rFonts w:ascii="Garamond" w:hAnsi="Garamond" w:cs="Times New Roman"/>
          <w:sz w:val="20"/>
          <w:szCs w:val="20"/>
        </w:rPr>
        <w:t>praças de linha, que seguira até Serrinha</w:t>
      </w:r>
      <w:r>
        <w:rPr>
          <w:rFonts w:ascii="Garamond" w:hAnsi="Garamond" w:cs="Times New Roman"/>
          <w:sz w:val="20"/>
          <w:szCs w:val="20"/>
        </w:rPr>
        <w:t xml:space="preserve"> (...)</w:t>
      </w:r>
      <w:r w:rsidR="00E5613D">
        <w:rPr>
          <w:rFonts w:ascii="Garamond" w:hAnsi="Garamond" w:cs="Times New Roman"/>
          <w:sz w:val="20"/>
          <w:szCs w:val="20"/>
        </w:rPr>
        <w:t xml:space="preserve">. O </w:t>
      </w:r>
      <w:r w:rsidRPr="00FB08AA">
        <w:rPr>
          <w:rFonts w:ascii="Garamond" w:hAnsi="Garamond" w:cs="Times New Roman"/>
          <w:sz w:val="20"/>
          <w:szCs w:val="20"/>
        </w:rPr>
        <w:t>relatório</w:t>
      </w:r>
      <w:r>
        <w:rPr>
          <w:rFonts w:ascii="Garamond" w:hAnsi="Garamond" w:cs="Times New Roman"/>
          <w:sz w:val="20"/>
          <w:szCs w:val="20"/>
        </w:rPr>
        <w:t xml:space="preserve"> </w:t>
      </w:r>
      <w:r w:rsidRPr="00FB08AA">
        <w:rPr>
          <w:rFonts w:ascii="Garamond" w:hAnsi="Garamond" w:cs="Times New Roman"/>
          <w:sz w:val="20"/>
          <w:szCs w:val="20"/>
        </w:rPr>
        <w:t>alarmante</w:t>
      </w:r>
      <w:r w:rsidR="00E5613D">
        <w:rPr>
          <w:rFonts w:ascii="Garamond" w:hAnsi="Garamond" w:cs="Times New Roman"/>
          <w:sz w:val="20"/>
          <w:szCs w:val="20"/>
        </w:rPr>
        <w:t>,</w:t>
      </w:r>
      <w:r w:rsidRPr="00FB08AA">
        <w:rPr>
          <w:rFonts w:ascii="Garamond" w:hAnsi="Garamond" w:cs="Times New Roman"/>
          <w:sz w:val="20"/>
          <w:szCs w:val="20"/>
        </w:rPr>
        <w:t xml:space="preserve"> a propósito escrito por frei João Evangelista</w:t>
      </w:r>
      <w:r w:rsidR="00E5613D">
        <w:rPr>
          <w:rFonts w:ascii="Garamond" w:hAnsi="Garamond" w:cs="Times New Roman"/>
          <w:sz w:val="20"/>
          <w:szCs w:val="20"/>
        </w:rPr>
        <w:t>,</w:t>
      </w:r>
      <w:r w:rsidRPr="00FB08AA">
        <w:rPr>
          <w:rFonts w:ascii="Garamond" w:hAnsi="Garamond" w:cs="Times New Roman"/>
          <w:sz w:val="20"/>
          <w:szCs w:val="20"/>
        </w:rPr>
        <w:t xml:space="preserve"> afirmara o missionário a existência, em</w:t>
      </w:r>
      <w:r w:rsidR="00E5613D">
        <w:rPr>
          <w:rFonts w:ascii="Garamond" w:hAnsi="Garamond" w:cs="Times New Roman"/>
          <w:sz w:val="20"/>
          <w:szCs w:val="20"/>
        </w:rPr>
        <w:t xml:space="preserve"> </w:t>
      </w:r>
      <w:r w:rsidRPr="00FB08AA">
        <w:rPr>
          <w:rFonts w:ascii="Garamond" w:hAnsi="Garamond" w:cs="Times New Roman"/>
          <w:sz w:val="20"/>
          <w:szCs w:val="20"/>
        </w:rPr>
        <w:t>Canudos — excluídas as mulheres, as crianças, os velhos e os enfermos — de mil homens,</w:t>
      </w:r>
      <w:r w:rsidR="00E5613D">
        <w:rPr>
          <w:rFonts w:ascii="Garamond" w:hAnsi="Garamond" w:cs="Times New Roman"/>
          <w:sz w:val="20"/>
          <w:szCs w:val="20"/>
        </w:rPr>
        <w:t xml:space="preserve"> </w:t>
      </w:r>
      <w:r w:rsidRPr="00FB08AA">
        <w:rPr>
          <w:rFonts w:ascii="Garamond" w:hAnsi="Garamond" w:cs="Times New Roman"/>
          <w:sz w:val="20"/>
          <w:szCs w:val="20"/>
        </w:rPr>
        <w:t xml:space="preserve">mil homens robustos e </w:t>
      </w:r>
      <w:proofErr w:type="spellStart"/>
      <w:r w:rsidRPr="00FB08AA">
        <w:rPr>
          <w:rFonts w:ascii="Garamond" w:hAnsi="Garamond" w:cs="Times New Roman"/>
          <w:sz w:val="20"/>
          <w:szCs w:val="20"/>
        </w:rPr>
        <w:t>destemerosos</w:t>
      </w:r>
      <w:proofErr w:type="spellEnd"/>
      <w:r w:rsidRPr="00FB08AA">
        <w:rPr>
          <w:rFonts w:ascii="Garamond" w:hAnsi="Garamond" w:cs="Times New Roman"/>
          <w:sz w:val="20"/>
          <w:szCs w:val="20"/>
        </w:rPr>
        <w:t xml:space="preserve"> "armados até </w:t>
      </w:r>
      <w:proofErr w:type="spellStart"/>
      <w:r w:rsidRPr="00FB08AA">
        <w:rPr>
          <w:rFonts w:ascii="Garamond" w:hAnsi="Garamond" w:cs="Times New Roman"/>
          <w:sz w:val="20"/>
          <w:szCs w:val="20"/>
        </w:rPr>
        <w:t>aos</w:t>
      </w:r>
      <w:proofErr w:type="spellEnd"/>
      <w:r w:rsidRPr="00FB08AA">
        <w:rPr>
          <w:rFonts w:ascii="Garamond" w:hAnsi="Garamond" w:cs="Times New Roman"/>
          <w:sz w:val="20"/>
          <w:szCs w:val="20"/>
        </w:rPr>
        <w:t xml:space="preserve"> dentes"; por fim, sabia-se que ele</w:t>
      </w:r>
      <w:r w:rsidR="00E5613D">
        <w:rPr>
          <w:rFonts w:ascii="Garamond" w:hAnsi="Garamond" w:cs="Times New Roman"/>
          <w:sz w:val="20"/>
          <w:szCs w:val="20"/>
        </w:rPr>
        <w:t xml:space="preserve"> </w:t>
      </w:r>
      <w:r w:rsidRPr="00FB08AA">
        <w:rPr>
          <w:rFonts w:ascii="Garamond" w:hAnsi="Garamond" w:cs="Times New Roman"/>
          <w:sz w:val="20"/>
          <w:szCs w:val="20"/>
        </w:rPr>
        <w:t>imperava sobre extensa zona dificultando o acesso à cidadela em que se entocara, porque a</w:t>
      </w:r>
      <w:r w:rsidR="00E5613D">
        <w:rPr>
          <w:rFonts w:ascii="Garamond" w:hAnsi="Garamond" w:cs="Times New Roman"/>
          <w:sz w:val="20"/>
          <w:szCs w:val="20"/>
        </w:rPr>
        <w:t xml:space="preserve"> </w:t>
      </w:r>
      <w:r w:rsidRPr="00FB08AA">
        <w:rPr>
          <w:rFonts w:ascii="Garamond" w:hAnsi="Garamond" w:cs="Times New Roman"/>
          <w:sz w:val="20"/>
          <w:szCs w:val="20"/>
        </w:rPr>
        <w:t>dedicação dos seus sequazes era incondicional, e fora do círculo dos fiéis que o rodeavam</w:t>
      </w:r>
    </w:p>
    <w:p w14:paraId="705FD1B4" w14:textId="59F4C73E" w:rsidR="00FB08AA" w:rsidRDefault="00FB08AA" w:rsidP="00FB08AA">
      <w:pPr>
        <w:autoSpaceDE w:val="0"/>
        <w:autoSpaceDN w:val="0"/>
        <w:adjustRightInd w:val="0"/>
        <w:spacing w:after="0" w:line="240" w:lineRule="auto"/>
        <w:ind w:left="2268"/>
        <w:jc w:val="both"/>
        <w:rPr>
          <w:rFonts w:ascii="Garamond" w:hAnsi="Garamond" w:cs="Times New Roman"/>
          <w:sz w:val="20"/>
          <w:szCs w:val="20"/>
        </w:rPr>
      </w:pPr>
      <w:r w:rsidRPr="00FB08AA">
        <w:rPr>
          <w:rFonts w:ascii="Garamond" w:hAnsi="Garamond" w:cs="Times New Roman"/>
          <w:sz w:val="20"/>
          <w:szCs w:val="20"/>
        </w:rPr>
        <w:t>havia, em toda a parte, a cumplicidade obrigatória dos que o temiam... E achou-se suficiente</w:t>
      </w:r>
      <w:r w:rsidR="00E5613D">
        <w:rPr>
          <w:rFonts w:ascii="Garamond" w:hAnsi="Garamond" w:cs="Times New Roman"/>
          <w:sz w:val="20"/>
          <w:szCs w:val="20"/>
        </w:rPr>
        <w:t xml:space="preserve"> </w:t>
      </w:r>
      <w:r w:rsidRPr="00FB08AA">
        <w:rPr>
          <w:rFonts w:ascii="Garamond" w:hAnsi="Garamond" w:cs="Times New Roman"/>
          <w:sz w:val="20"/>
          <w:szCs w:val="20"/>
        </w:rPr>
        <w:t>para debelar uma situação de tal porte uma força de cem soldados</w:t>
      </w:r>
      <w:r w:rsidR="00EA6BDD">
        <w:rPr>
          <w:rFonts w:ascii="Garamond" w:hAnsi="Garamond" w:cs="Times New Roman"/>
          <w:sz w:val="20"/>
          <w:szCs w:val="20"/>
        </w:rPr>
        <w:t xml:space="preserve"> </w:t>
      </w:r>
      <w:r w:rsidR="00EA6BDD" w:rsidRPr="008F45BB">
        <w:rPr>
          <w:rFonts w:ascii="Garamond" w:hAnsi="Garamond" w:cs="Times New Roman"/>
          <w:sz w:val="20"/>
          <w:szCs w:val="20"/>
        </w:rPr>
        <w:t>(CUNHA, Euclides da. Os Sertões. p. 13</w:t>
      </w:r>
      <w:r w:rsidR="00EA6BDD">
        <w:rPr>
          <w:rFonts w:ascii="Garamond" w:hAnsi="Garamond" w:cs="Times New Roman"/>
          <w:sz w:val="20"/>
          <w:szCs w:val="20"/>
        </w:rPr>
        <w:t>2</w:t>
      </w:r>
      <w:r w:rsidR="00EA6BDD" w:rsidRPr="008F45BB">
        <w:rPr>
          <w:rFonts w:ascii="Garamond" w:hAnsi="Garamond" w:cs="Times New Roman"/>
          <w:sz w:val="20"/>
          <w:szCs w:val="20"/>
        </w:rPr>
        <w:t>).</w:t>
      </w:r>
    </w:p>
    <w:p w14:paraId="77222F77" w14:textId="7583DF10" w:rsidR="00E5613D" w:rsidRDefault="00E5613D" w:rsidP="00E5613D">
      <w:pPr>
        <w:autoSpaceDE w:val="0"/>
        <w:autoSpaceDN w:val="0"/>
        <w:adjustRightInd w:val="0"/>
        <w:spacing w:after="0" w:line="240" w:lineRule="auto"/>
        <w:jc w:val="both"/>
        <w:rPr>
          <w:rFonts w:ascii="Garamond" w:hAnsi="Garamond" w:cs="Times New Roman"/>
          <w:sz w:val="20"/>
          <w:szCs w:val="20"/>
        </w:rPr>
      </w:pPr>
    </w:p>
    <w:p w14:paraId="5F116C4F" w14:textId="6DAEFFCD" w:rsidR="00E5613D" w:rsidRDefault="00E5613D" w:rsidP="00E5613D">
      <w:pPr>
        <w:autoSpaceDE w:val="0"/>
        <w:autoSpaceDN w:val="0"/>
        <w:adjustRightInd w:val="0"/>
        <w:spacing w:after="0" w:line="240" w:lineRule="auto"/>
        <w:ind w:firstLine="708"/>
        <w:jc w:val="both"/>
        <w:rPr>
          <w:rFonts w:ascii="Garamond" w:hAnsi="Garamond" w:cs="Arial"/>
          <w:sz w:val="24"/>
          <w:szCs w:val="24"/>
        </w:rPr>
      </w:pPr>
      <w:r w:rsidRPr="00E5613D">
        <w:rPr>
          <w:rFonts w:ascii="Garamond" w:hAnsi="Garamond" w:cs="Times New Roman"/>
          <w:sz w:val="24"/>
          <w:szCs w:val="24"/>
        </w:rPr>
        <w:t xml:space="preserve">Com base na ideia que se criou acerca de Antônio Conselheiro e de seus abrigados, enviou-se </w:t>
      </w:r>
      <w:r>
        <w:rPr>
          <w:rFonts w:ascii="Garamond" w:hAnsi="Garamond" w:cs="Times New Roman"/>
          <w:sz w:val="24"/>
          <w:szCs w:val="24"/>
        </w:rPr>
        <w:t xml:space="preserve">a Canudos </w:t>
      </w:r>
      <w:r w:rsidR="00781DDF">
        <w:rPr>
          <w:rFonts w:ascii="Garamond" w:hAnsi="Garamond" w:cs="Times New Roman"/>
          <w:sz w:val="24"/>
          <w:szCs w:val="24"/>
        </w:rPr>
        <w:t xml:space="preserve">a 1ª expedição, </w:t>
      </w:r>
      <w:r w:rsidRPr="00E5613D">
        <w:rPr>
          <w:rFonts w:ascii="Garamond" w:hAnsi="Garamond" w:cs="Arial"/>
          <w:sz w:val="24"/>
          <w:szCs w:val="24"/>
        </w:rPr>
        <w:t>um</w:t>
      </w:r>
      <w:r>
        <w:rPr>
          <w:rFonts w:ascii="Garamond" w:hAnsi="Garamond" w:cs="Arial"/>
          <w:sz w:val="24"/>
          <w:szCs w:val="24"/>
        </w:rPr>
        <w:t>a</w:t>
      </w:r>
      <w:r w:rsidRPr="00E5613D">
        <w:rPr>
          <w:rFonts w:ascii="Garamond" w:hAnsi="Garamond" w:cs="Arial"/>
          <w:sz w:val="24"/>
          <w:szCs w:val="24"/>
        </w:rPr>
        <w:t xml:space="preserve"> pequena </w:t>
      </w:r>
      <w:r w:rsidR="00781DDF">
        <w:rPr>
          <w:rFonts w:ascii="Garamond" w:hAnsi="Garamond" w:cs="Arial"/>
          <w:sz w:val="24"/>
          <w:szCs w:val="24"/>
        </w:rPr>
        <w:t>guarnição</w:t>
      </w:r>
      <w:r w:rsidRPr="00E5613D">
        <w:rPr>
          <w:rFonts w:ascii="Garamond" w:hAnsi="Garamond" w:cs="Arial"/>
          <w:sz w:val="24"/>
          <w:szCs w:val="24"/>
        </w:rPr>
        <w:t xml:space="preserve">, com 104 soldados, comandados pelo </w:t>
      </w:r>
      <w:r>
        <w:rPr>
          <w:rFonts w:ascii="Garamond" w:hAnsi="Garamond" w:cs="Arial"/>
          <w:sz w:val="24"/>
          <w:szCs w:val="24"/>
        </w:rPr>
        <w:t>t</w:t>
      </w:r>
      <w:r w:rsidRPr="00E5613D">
        <w:rPr>
          <w:rFonts w:ascii="Garamond" w:hAnsi="Garamond" w:cs="Arial"/>
          <w:sz w:val="24"/>
          <w:szCs w:val="24"/>
        </w:rPr>
        <w:t>en</w:t>
      </w:r>
      <w:r>
        <w:rPr>
          <w:rFonts w:ascii="Garamond" w:hAnsi="Garamond" w:cs="Arial"/>
          <w:sz w:val="24"/>
          <w:szCs w:val="24"/>
        </w:rPr>
        <w:t>ente</w:t>
      </w:r>
      <w:r w:rsidRPr="00E5613D">
        <w:rPr>
          <w:rFonts w:ascii="Garamond" w:hAnsi="Garamond" w:cs="Arial"/>
          <w:sz w:val="24"/>
          <w:szCs w:val="24"/>
        </w:rPr>
        <w:t xml:space="preserve"> Pires Ferreira.</w:t>
      </w:r>
      <w:r w:rsidR="00EA6BDD">
        <w:rPr>
          <w:rFonts w:ascii="Garamond" w:hAnsi="Garamond" w:cs="Arial"/>
          <w:sz w:val="24"/>
          <w:szCs w:val="24"/>
        </w:rPr>
        <w:t xml:space="preserve"> </w:t>
      </w:r>
      <w:r w:rsidRPr="00E5613D">
        <w:rPr>
          <w:rFonts w:ascii="Garamond" w:hAnsi="Garamond" w:cs="Arial"/>
          <w:sz w:val="24"/>
          <w:szCs w:val="24"/>
        </w:rPr>
        <w:t>A tropa re</w:t>
      </w:r>
      <w:r w:rsidR="00EA6BDD">
        <w:rPr>
          <w:rFonts w:ascii="Garamond" w:hAnsi="Garamond" w:cs="Arial"/>
          <w:sz w:val="24"/>
          <w:szCs w:val="24"/>
        </w:rPr>
        <w:t>cuou</w:t>
      </w:r>
      <w:r w:rsidRPr="00E5613D">
        <w:rPr>
          <w:rFonts w:ascii="Garamond" w:hAnsi="Garamond" w:cs="Arial"/>
          <w:sz w:val="24"/>
          <w:szCs w:val="24"/>
        </w:rPr>
        <w:t xml:space="preserve">, atacada com facões, bacamartes e aguilhões de vaqueiro, e apavorada com os gritos </w:t>
      </w:r>
      <w:r w:rsidR="00EA6BDD">
        <w:rPr>
          <w:rFonts w:ascii="Garamond" w:hAnsi="Garamond" w:cs="Arial"/>
          <w:sz w:val="24"/>
          <w:szCs w:val="24"/>
        </w:rPr>
        <w:t>dos sertanejos.</w:t>
      </w:r>
    </w:p>
    <w:p w14:paraId="774827F0" w14:textId="77777777" w:rsidR="002B6B96" w:rsidRPr="00E5613D" w:rsidRDefault="002B6B96" w:rsidP="00E5613D">
      <w:pPr>
        <w:autoSpaceDE w:val="0"/>
        <w:autoSpaceDN w:val="0"/>
        <w:adjustRightInd w:val="0"/>
        <w:spacing w:after="0" w:line="240" w:lineRule="auto"/>
        <w:ind w:firstLine="708"/>
        <w:jc w:val="both"/>
        <w:rPr>
          <w:rFonts w:ascii="Garamond" w:hAnsi="Garamond" w:cs="Times New Roman"/>
          <w:sz w:val="24"/>
          <w:szCs w:val="24"/>
        </w:rPr>
      </w:pPr>
    </w:p>
    <w:p w14:paraId="484EE408" w14:textId="77752A07" w:rsidR="00784ABA" w:rsidRPr="00FB08AA" w:rsidRDefault="00EA6BDD" w:rsidP="00EA6BDD">
      <w:pPr>
        <w:autoSpaceDE w:val="0"/>
        <w:autoSpaceDN w:val="0"/>
        <w:adjustRightInd w:val="0"/>
        <w:spacing w:after="0" w:line="240" w:lineRule="auto"/>
        <w:jc w:val="center"/>
        <w:rPr>
          <w:rFonts w:ascii="Garamond" w:hAnsi="Garamond" w:cs="Times New Roman"/>
          <w:sz w:val="20"/>
          <w:szCs w:val="20"/>
        </w:rPr>
      </w:pPr>
      <w:r>
        <w:rPr>
          <w:noProof/>
        </w:rPr>
        <w:drawing>
          <wp:inline distT="0" distB="0" distL="0" distR="0" wp14:anchorId="08DB599F" wp14:editId="425C82ED">
            <wp:extent cx="4046397" cy="2285523"/>
            <wp:effectExtent l="0" t="0" r="0" b="63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4296" cy="2289984"/>
                    </a:xfrm>
                    <a:prstGeom prst="rect">
                      <a:avLst/>
                    </a:prstGeom>
                    <a:noFill/>
                    <a:ln>
                      <a:noFill/>
                    </a:ln>
                  </pic:spPr>
                </pic:pic>
              </a:graphicData>
            </a:graphic>
          </wp:inline>
        </w:drawing>
      </w:r>
    </w:p>
    <w:p w14:paraId="37C3E4F3" w14:textId="1E1CE530" w:rsidR="00784ABA" w:rsidRDefault="00EA6BDD" w:rsidP="00EA6BDD">
      <w:pPr>
        <w:autoSpaceDE w:val="0"/>
        <w:autoSpaceDN w:val="0"/>
        <w:adjustRightInd w:val="0"/>
        <w:spacing w:after="0" w:line="240" w:lineRule="auto"/>
        <w:rPr>
          <w:rFonts w:ascii="Garamond" w:hAnsi="Garamond" w:cs="Times New Roman"/>
          <w:sz w:val="20"/>
          <w:szCs w:val="20"/>
        </w:rPr>
      </w:pPr>
      <w:r>
        <w:rPr>
          <w:rFonts w:ascii="Garamond" w:hAnsi="Garamond" w:cs="Times New Roman"/>
          <w:sz w:val="20"/>
          <w:szCs w:val="20"/>
        </w:rPr>
        <w:t xml:space="preserve">                               1ª expedição enviada ao</w:t>
      </w:r>
      <w:r w:rsidRPr="00737796">
        <w:rPr>
          <w:rFonts w:ascii="Garamond" w:hAnsi="Garamond" w:cs="Times New Roman"/>
          <w:sz w:val="20"/>
          <w:szCs w:val="20"/>
        </w:rPr>
        <w:t xml:space="preserve"> Arraial de Canudos. Arquivo pessoal da autora</w:t>
      </w:r>
      <w:r>
        <w:rPr>
          <w:rFonts w:ascii="Garamond" w:hAnsi="Garamond" w:cs="Times New Roman"/>
          <w:sz w:val="20"/>
          <w:szCs w:val="20"/>
        </w:rPr>
        <w:t>.</w:t>
      </w:r>
    </w:p>
    <w:p w14:paraId="559118E9" w14:textId="3A757E82" w:rsidR="00EA6BDD" w:rsidRDefault="00EA6BDD" w:rsidP="00EA6BDD">
      <w:pPr>
        <w:autoSpaceDE w:val="0"/>
        <w:autoSpaceDN w:val="0"/>
        <w:adjustRightInd w:val="0"/>
        <w:spacing w:after="0" w:line="240" w:lineRule="auto"/>
        <w:rPr>
          <w:rFonts w:ascii="Garamond" w:hAnsi="Garamond" w:cs="Times New Roman"/>
          <w:sz w:val="20"/>
          <w:szCs w:val="20"/>
        </w:rPr>
      </w:pPr>
    </w:p>
    <w:p w14:paraId="48830F3A" w14:textId="4E6B384C" w:rsidR="00EA6BDD" w:rsidRDefault="002B6B96" w:rsidP="00781DDF">
      <w:pPr>
        <w:autoSpaceDE w:val="0"/>
        <w:autoSpaceDN w:val="0"/>
        <w:adjustRightInd w:val="0"/>
        <w:spacing w:after="0" w:line="240" w:lineRule="auto"/>
        <w:ind w:firstLine="708"/>
        <w:jc w:val="both"/>
        <w:rPr>
          <w:rFonts w:ascii="Garamond" w:hAnsi="Garamond" w:cs="Arial"/>
          <w:sz w:val="24"/>
          <w:szCs w:val="24"/>
        </w:rPr>
      </w:pPr>
      <w:r>
        <w:rPr>
          <w:rFonts w:ascii="Garamond" w:hAnsi="Garamond" w:cs="Arial"/>
          <w:sz w:val="24"/>
          <w:szCs w:val="24"/>
        </w:rPr>
        <w:t>A</w:t>
      </w:r>
      <w:r w:rsidR="00EA6BDD">
        <w:rPr>
          <w:rFonts w:ascii="Garamond" w:hAnsi="Garamond" w:cs="Arial"/>
          <w:sz w:val="24"/>
          <w:szCs w:val="24"/>
        </w:rPr>
        <w:t xml:space="preserve"> </w:t>
      </w:r>
      <w:r w:rsidR="00EA6BDD" w:rsidRPr="00EA6BDD">
        <w:rPr>
          <w:rFonts w:ascii="Garamond" w:hAnsi="Garamond" w:cs="Arial"/>
          <w:sz w:val="24"/>
          <w:szCs w:val="24"/>
        </w:rPr>
        <w:t xml:space="preserve">2ª </w:t>
      </w:r>
      <w:r w:rsidR="0080023D">
        <w:rPr>
          <w:rFonts w:ascii="Garamond" w:hAnsi="Garamond" w:cs="Arial"/>
          <w:sz w:val="24"/>
          <w:szCs w:val="24"/>
        </w:rPr>
        <w:t>e</w:t>
      </w:r>
      <w:r w:rsidR="00EA6BDD" w:rsidRPr="00EA6BDD">
        <w:rPr>
          <w:rFonts w:ascii="Garamond" w:hAnsi="Garamond" w:cs="Arial"/>
          <w:sz w:val="24"/>
          <w:szCs w:val="24"/>
        </w:rPr>
        <w:t>xpedição</w:t>
      </w:r>
      <w:r>
        <w:rPr>
          <w:rFonts w:ascii="Garamond" w:hAnsi="Garamond" w:cs="Arial"/>
          <w:sz w:val="24"/>
          <w:szCs w:val="24"/>
        </w:rPr>
        <w:t xml:space="preserve"> enviada a Canudos era formada por</w:t>
      </w:r>
      <w:r w:rsidR="00EA6BDD">
        <w:rPr>
          <w:rFonts w:ascii="Garamond" w:hAnsi="Garamond" w:cs="Arial"/>
          <w:sz w:val="24"/>
          <w:szCs w:val="24"/>
        </w:rPr>
        <w:t xml:space="preserve"> </w:t>
      </w:r>
      <w:r w:rsidRPr="00EA6BDD">
        <w:rPr>
          <w:rFonts w:ascii="Garamond" w:hAnsi="Garamond" w:cs="Arial"/>
          <w:sz w:val="24"/>
          <w:szCs w:val="24"/>
        </w:rPr>
        <w:t>543 soldados, 14 oficiais e 3 médicos</w:t>
      </w:r>
      <w:r>
        <w:rPr>
          <w:rFonts w:ascii="Garamond" w:hAnsi="Garamond" w:cs="Arial"/>
          <w:sz w:val="24"/>
          <w:szCs w:val="24"/>
        </w:rPr>
        <w:t>, sob o coma</w:t>
      </w:r>
      <w:r w:rsidR="00EA6BDD">
        <w:rPr>
          <w:rFonts w:ascii="Garamond" w:hAnsi="Garamond" w:cs="Arial"/>
          <w:sz w:val="24"/>
          <w:szCs w:val="24"/>
        </w:rPr>
        <w:t>nd</w:t>
      </w:r>
      <w:r>
        <w:rPr>
          <w:rFonts w:ascii="Garamond" w:hAnsi="Garamond" w:cs="Arial"/>
          <w:sz w:val="24"/>
          <w:szCs w:val="24"/>
        </w:rPr>
        <w:t>o do</w:t>
      </w:r>
      <w:r w:rsidR="00EA6BDD">
        <w:rPr>
          <w:rFonts w:ascii="Garamond" w:hAnsi="Garamond" w:cs="Arial"/>
          <w:sz w:val="24"/>
          <w:szCs w:val="24"/>
        </w:rPr>
        <w:t xml:space="preserve"> </w:t>
      </w:r>
      <w:r w:rsidR="00EA6BDD" w:rsidRPr="00EA6BDD">
        <w:rPr>
          <w:rFonts w:ascii="Garamond" w:hAnsi="Garamond" w:cs="Arial"/>
          <w:sz w:val="24"/>
          <w:szCs w:val="24"/>
        </w:rPr>
        <w:t>major Febrônio de Brito</w:t>
      </w:r>
      <w:r>
        <w:rPr>
          <w:rFonts w:ascii="Garamond" w:hAnsi="Garamond" w:cs="Arial"/>
          <w:sz w:val="24"/>
          <w:szCs w:val="24"/>
        </w:rPr>
        <w:t>. S</w:t>
      </w:r>
      <w:r w:rsidR="00EA6BDD" w:rsidRPr="00EA6BDD">
        <w:rPr>
          <w:rFonts w:ascii="Garamond" w:hAnsi="Garamond" w:cs="Arial"/>
          <w:sz w:val="24"/>
          <w:szCs w:val="24"/>
        </w:rPr>
        <w:t>em conhecer a</w:t>
      </w:r>
      <w:r>
        <w:rPr>
          <w:rFonts w:ascii="Garamond" w:hAnsi="Garamond" w:cs="Arial"/>
          <w:sz w:val="24"/>
          <w:szCs w:val="24"/>
        </w:rPr>
        <w:t>s características da</w:t>
      </w:r>
      <w:r w:rsidR="00EA6BDD" w:rsidRPr="00EA6BDD">
        <w:rPr>
          <w:rFonts w:ascii="Garamond" w:hAnsi="Garamond" w:cs="Arial"/>
          <w:sz w:val="24"/>
          <w:szCs w:val="24"/>
        </w:rPr>
        <w:t xml:space="preserve"> caatinga, </w:t>
      </w:r>
      <w:r>
        <w:rPr>
          <w:rFonts w:ascii="Garamond" w:hAnsi="Garamond" w:cs="Arial"/>
          <w:sz w:val="24"/>
          <w:szCs w:val="24"/>
        </w:rPr>
        <w:t xml:space="preserve">a tropa </w:t>
      </w:r>
      <w:r w:rsidR="00EA6BDD" w:rsidRPr="00EA6BDD">
        <w:rPr>
          <w:rFonts w:ascii="Garamond" w:hAnsi="Garamond" w:cs="Arial"/>
          <w:sz w:val="24"/>
          <w:szCs w:val="24"/>
        </w:rPr>
        <w:t xml:space="preserve">foi </w:t>
      </w:r>
      <w:r>
        <w:rPr>
          <w:rFonts w:ascii="Garamond" w:hAnsi="Garamond" w:cs="Arial"/>
          <w:sz w:val="24"/>
          <w:szCs w:val="24"/>
        </w:rPr>
        <w:t xml:space="preserve">excentricamente </w:t>
      </w:r>
      <w:r w:rsidR="00EA6BDD" w:rsidRPr="00EA6BDD">
        <w:rPr>
          <w:rFonts w:ascii="Garamond" w:hAnsi="Garamond" w:cs="Arial"/>
          <w:sz w:val="24"/>
          <w:szCs w:val="24"/>
        </w:rPr>
        <w:t>atacada na estrada que atravessa a Serra do Cambaio. O</w:t>
      </w:r>
      <w:r>
        <w:rPr>
          <w:rFonts w:ascii="Garamond" w:hAnsi="Garamond" w:cs="Arial"/>
          <w:sz w:val="24"/>
          <w:szCs w:val="24"/>
        </w:rPr>
        <w:t>s</w:t>
      </w:r>
      <w:r w:rsidR="00EA6BDD" w:rsidRPr="00EA6BDD">
        <w:rPr>
          <w:rFonts w:ascii="Garamond" w:hAnsi="Garamond" w:cs="Arial"/>
          <w:sz w:val="24"/>
          <w:szCs w:val="24"/>
        </w:rPr>
        <w:t xml:space="preserve"> sertanejo</w:t>
      </w:r>
      <w:r>
        <w:rPr>
          <w:rFonts w:ascii="Garamond" w:hAnsi="Garamond" w:cs="Arial"/>
          <w:sz w:val="24"/>
          <w:szCs w:val="24"/>
        </w:rPr>
        <w:t>s</w:t>
      </w:r>
      <w:r w:rsidR="00EA6BDD" w:rsidRPr="00EA6BDD">
        <w:rPr>
          <w:rFonts w:ascii="Garamond" w:hAnsi="Garamond" w:cs="Arial"/>
          <w:sz w:val="24"/>
          <w:szCs w:val="24"/>
        </w:rPr>
        <w:t xml:space="preserve"> atraía</w:t>
      </w:r>
      <w:r>
        <w:rPr>
          <w:rFonts w:ascii="Garamond" w:hAnsi="Garamond" w:cs="Arial"/>
          <w:sz w:val="24"/>
          <w:szCs w:val="24"/>
        </w:rPr>
        <w:t>m</w:t>
      </w:r>
      <w:r w:rsidR="00EA6BDD" w:rsidRPr="00EA6BDD">
        <w:rPr>
          <w:rFonts w:ascii="Garamond" w:hAnsi="Garamond" w:cs="Arial"/>
          <w:sz w:val="24"/>
          <w:szCs w:val="24"/>
        </w:rPr>
        <w:t xml:space="preserve"> os </w:t>
      </w:r>
      <w:r>
        <w:rPr>
          <w:rFonts w:ascii="Garamond" w:hAnsi="Garamond" w:cs="Arial"/>
          <w:sz w:val="24"/>
          <w:szCs w:val="24"/>
        </w:rPr>
        <w:t xml:space="preserve">militares </w:t>
      </w:r>
      <w:r w:rsidR="00EA6BDD" w:rsidRPr="00EA6BDD">
        <w:rPr>
          <w:rFonts w:ascii="Garamond" w:hAnsi="Garamond" w:cs="Arial"/>
          <w:sz w:val="24"/>
          <w:szCs w:val="24"/>
        </w:rPr>
        <w:t>para a caatinga</w:t>
      </w:r>
      <w:r>
        <w:rPr>
          <w:rFonts w:ascii="Garamond" w:hAnsi="Garamond" w:cs="Arial"/>
          <w:sz w:val="24"/>
          <w:szCs w:val="24"/>
        </w:rPr>
        <w:t xml:space="preserve">; estes </w:t>
      </w:r>
      <w:r w:rsidR="00EA6BDD" w:rsidRPr="00EA6BDD">
        <w:rPr>
          <w:rFonts w:ascii="Garamond" w:hAnsi="Garamond" w:cs="Arial"/>
          <w:sz w:val="24"/>
          <w:szCs w:val="24"/>
        </w:rPr>
        <w:t>os feria</w:t>
      </w:r>
      <w:r>
        <w:rPr>
          <w:rFonts w:ascii="Garamond" w:hAnsi="Garamond" w:cs="Arial"/>
          <w:sz w:val="24"/>
          <w:szCs w:val="24"/>
        </w:rPr>
        <w:t>m</w:t>
      </w:r>
      <w:r w:rsidR="00EA6BDD" w:rsidRPr="00EA6BDD">
        <w:rPr>
          <w:rFonts w:ascii="Garamond" w:hAnsi="Garamond" w:cs="Arial"/>
          <w:sz w:val="24"/>
          <w:szCs w:val="24"/>
        </w:rPr>
        <w:t xml:space="preserve">, </w:t>
      </w:r>
      <w:r>
        <w:rPr>
          <w:rFonts w:ascii="Garamond" w:hAnsi="Garamond" w:cs="Arial"/>
          <w:sz w:val="24"/>
          <w:szCs w:val="24"/>
        </w:rPr>
        <w:t xml:space="preserve">mas também </w:t>
      </w:r>
      <w:proofErr w:type="gramStart"/>
      <w:r>
        <w:rPr>
          <w:rFonts w:ascii="Garamond" w:hAnsi="Garamond" w:cs="Arial"/>
          <w:sz w:val="24"/>
          <w:szCs w:val="24"/>
        </w:rPr>
        <w:t>abatiam-se</w:t>
      </w:r>
      <w:proofErr w:type="gramEnd"/>
      <w:r>
        <w:rPr>
          <w:rFonts w:ascii="Garamond" w:hAnsi="Garamond" w:cs="Arial"/>
          <w:sz w:val="24"/>
          <w:szCs w:val="24"/>
        </w:rPr>
        <w:t xml:space="preserve"> muito com aquela situação</w:t>
      </w:r>
      <w:r w:rsidR="00EA6BDD" w:rsidRPr="00EA6BDD">
        <w:rPr>
          <w:rFonts w:ascii="Garamond" w:hAnsi="Garamond" w:cs="Arial"/>
          <w:sz w:val="24"/>
          <w:szCs w:val="24"/>
        </w:rPr>
        <w:t xml:space="preserve">. </w:t>
      </w:r>
      <w:r>
        <w:rPr>
          <w:rFonts w:ascii="Garamond" w:hAnsi="Garamond" w:cs="Arial"/>
          <w:sz w:val="24"/>
          <w:szCs w:val="24"/>
        </w:rPr>
        <w:t>Como a</w:t>
      </w:r>
      <w:r w:rsidR="00EA6BDD" w:rsidRPr="00EA6BDD">
        <w:rPr>
          <w:rFonts w:ascii="Garamond" w:hAnsi="Garamond" w:cs="Arial"/>
          <w:sz w:val="24"/>
          <w:szCs w:val="24"/>
        </w:rPr>
        <w:t xml:space="preserve"> munição </w:t>
      </w:r>
      <w:r>
        <w:rPr>
          <w:rFonts w:ascii="Garamond" w:hAnsi="Garamond" w:cs="Arial"/>
          <w:sz w:val="24"/>
          <w:szCs w:val="24"/>
        </w:rPr>
        <w:t xml:space="preserve">fora esgotada, os combatentes foram </w:t>
      </w:r>
      <w:r w:rsidR="00EA6BDD" w:rsidRPr="00EA6BDD">
        <w:rPr>
          <w:rFonts w:ascii="Garamond" w:hAnsi="Garamond" w:cs="Arial"/>
          <w:sz w:val="24"/>
          <w:szCs w:val="24"/>
        </w:rPr>
        <w:t>obrigado</w:t>
      </w:r>
      <w:r>
        <w:rPr>
          <w:rFonts w:ascii="Garamond" w:hAnsi="Garamond" w:cs="Arial"/>
          <w:sz w:val="24"/>
          <w:szCs w:val="24"/>
        </w:rPr>
        <w:t>s</w:t>
      </w:r>
      <w:r w:rsidR="00EA6BDD" w:rsidRPr="00EA6BDD">
        <w:rPr>
          <w:rFonts w:ascii="Garamond" w:hAnsi="Garamond" w:cs="Arial"/>
          <w:sz w:val="24"/>
          <w:szCs w:val="24"/>
        </w:rPr>
        <w:t xml:space="preserve"> a voltar a Monte Santo. Apesar de 415 jagunços mortos, este segundo insucesso</w:t>
      </w:r>
      <w:r>
        <w:rPr>
          <w:rFonts w:ascii="Garamond" w:hAnsi="Garamond" w:cs="Arial"/>
          <w:sz w:val="24"/>
          <w:szCs w:val="24"/>
        </w:rPr>
        <w:t xml:space="preserve"> dos </w:t>
      </w:r>
      <w:r w:rsidR="00EA6BDD" w:rsidRPr="00EA6BDD">
        <w:rPr>
          <w:rFonts w:ascii="Garamond" w:hAnsi="Garamond" w:cs="Arial"/>
          <w:sz w:val="24"/>
          <w:szCs w:val="24"/>
        </w:rPr>
        <w:t>militar</w:t>
      </w:r>
      <w:r>
        <w:rPr>
          <w:rFonts w:ascii="Garamond" w:hAnsi="Garamond" w:cs="Arial"/>
          <w:sz w:val="24"/>
          <w:szCs w:val="24"/>
        </w:rPr>
        <w:t>es</w:t>
      </w:r>
      <w:r w:rsidR="00EA6BDD" w:rsidRPr="00EA6BDD">
        <w:rPr>
          <w:rFonts w:ascii="Garamond" w:hAnsi="Garamond" w:cs="Arial"/>
          <w:sz w:val="24"/>
          <w:szCs w:val="24"/>
        </w:rPr>
        <w:t xml:space="preserve"> provocou </w:t>
      </w:r>
      <w:r>
        <w:rPr>
          <w:rFonts w:ascii="Garamond" w:hAnsi="Garamond" w:cs="Arial"/>
          <w:sz w:val="24"/>
          <w:szCs w:val="24"/>
        </w:rPr>
        <w:t>repercussão</w:t>
      </w:r>
      <w:r w:rsidR="00EA6BDD" w:rsidRPr="00EA6BDD">
        <w:rPr>
          <w:rFonts w:ascii="Garamond" w:hAnsi="Garamond" w:cs="Arial"/>
          <w:sz w:val="24"/>
          <w:szCs w:val="24"/>
        </w:rPr>
        <w:t xml:space="preserve"> nacional.</w:t>
      </w:r>
    </w:p>
    <w:p w14:paraId="721E9CB7" w14:textId="48A2C90C" w:rsidR="002B6B96" w:rsidRDefault="00781DDF" w:rsidP="00781DDF">
      <w:pPr>
        <w:autoSpaceDE w:val="0"/>
        <w:autoSpaceDN w:val="0"/>
        <w:adjustRightInd w:val="0"/>
        <w:spacing w:after="0" w:line="240" w:lineRule="auto"/>
        <w:jc w:val="center"/>
        <w:rPr>
          <w:rFonts w:ascii="Garamond" w:hAnsi="Garamond" w:cs="Arial"/>
          <w:sz w:val="24"/>
          <w:szCs w:val="24"/>
        </w:rPr>
      </w:pPr>
      <w:r>
        <w:rPr>
          <w:noProof/>
        </w:rPr>
        <w:lastRenderedPageBreak/>
        <w:drawing>
          <wp:inline distT="0" distB="0" distL="0" distR="0" wp14:anchorId="1A6607ED" wp14:editId="1676BDD1">
            <wp:extent cx="4126746" cy="2330450"/>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46801" cy="2341775"/>
                    </a:xfrm>
                    <a:prstGeom prst="rect">
                      <a:avLst/>
                    </a:prstGeom>
                    <a:noFill/>
                    <a:ln>
                      <a:noFill/>
                    </a:ln>
                  </pic:spPr>
                </pic:pic>
              </a:graphicData>
            </a:graphic>
          </wp:inline>
        </w:drawing>
      </w:r>
    </w:p>
    <w:p w14:paraId="47C42645" w14:textId="4CB39286" w:rsidR="00781DDF" w:rsidRDefault="00781DDF" w:rsidP="00781DDF">
      <w:pPr>
        <w:autoSpaceDE w:val="0"/>
        <w:autoSpaceDN w:val="0"/>
        <w:adjustRightInd w:val="0"/>
        <w:spacing w:after="0" w:line="240" w:lineRule="auto"/>
        <w:rPr>
          <w:rFonts w:ascii="Garamond" w:hAnsi="Garamond" w:cs="Times New Roman"/>
          <w:sz w:val="20"/>
          <w:szCs w:val="20"/>
        </w:rPr>
      </w:pPr>
      <w:r>
        <w:rPr>
          <w:rFonts w:ascii="Garamond" w:hAnsi="Garamond" w:cs="Times New Roman"/>
          <w:sz w:val="20"/>
          <w:szCs w:val="20"/>
        </w:rPr>
        <w:t xml:space="preserve">                              Canudos sobrevive ao 2º ataque.</w:t>
      </w:r>
      <w:r w:rsidRPr="00737796">
        <w:rPr>
          <w:rFonts w:ascii="Garamond" w:hAnsi="Garamond" w:cs="Times New Roman"/>
          <w:sz w:val="20"/>
          <w:szCs w:val="20"/>
        </w:rPr>
        <w:t xml:space="preserve"> Arquivo pessoal da autora</w:t>
      </w:r>
      <w:r>
        <w:rPr>
          <w:rFonts w:ascii="Garamond" w:hAnsi="Garamond" w:cs="Times New Roman"/>
          <w:sz w:val="20"/>
          <w:szCs w:val="20"/>
        </w:rPr>
        <w:t>.</w:t>
      </w:r>
    </w:p>
    <w:p w14:paraId="2807A14F" w14:textId="4AFD0559" w:rsidR="00781DDF" w:rsidRDefault="00781DDF" w:rsidP="00781DDF">
      <w:pPr>
        <w:autoSpaceDE w:val="0"/>
        <w:autoSpaceDN w:val="0"/>
        <w:adjustRightInd w:val="0"/>
        <w:spacing w:after="0" w:line="240" w:lineRule="auto"/>
        <w:jc w:val="center"/>
        <w:rPr>
          <w:rFonts w:ascii="Garamond" w:hAnsi="Garamond" w:cs="Arial"/>
          <w:sz w:val="24"/>
          <w:szCs w:val="24"/>
        </w:rPr>
      </w:pPr>
    </w:p>
    <w:p w14:paraId="03CF5429" w14:textId="10333AED" w:rsidR="00E4194A" w:rsidRDefault="002B6B96" w:rsidP="002B6B96">
      <w:pPr>
        <w:autoSpaceDE w:val="0"/>
        <w:autoSpaceDN w:val="0"/>
        <w:adjustRightInd w:val="0"/>
        <w:spacing w:after="0" w:line="240" w:lineRule="auto"/>
        <w:ind w:firstLine="708"/>
        <w:jc w:val="both"/>
        <w:rPr>
          <w:rFonts w:ascii="Garamond" w:hAnsi="Garamond" w:cs="Arial"/>
          <w:sz w:val="24"/>
          <w:szCs w:val="24"/>
        </w:rPr>
      </w:pPr>
      <w:r w:rsidRPr="002B6B96">
        <w:rPr>
          <w:rFonts w:ascii="Garamond" w:hAnsi="Garamond" w:cs="Arial"/>
          <w:sz w:val="24"/>
          <w:szCs w:val="24"/>
        </w:rPr>
        <w:t xml:space="preserve">3ª </w:t>
      </w:r>
      <w:r w:rsidR="0080023D">
        <w:rPr>
          <w:rFonts w:ascii="Garamond" w:hAnsi="Garamond" w:cs="Arial"/>
          <w:sz w:val="24"/>
          <w:szCs w:val="24"/>
        </w:rPr>
        <w:t>e</w:t>
      </w:r>
      <w:r w:rsidRPr="002B6B96">
        <w:rPr>
          <w:rFonts w:ascii="Garamond" w:hAnsi="Garamond" w:cs="Arial"/>
          <w:sz w:val="24"/>
          <w:szCs w:val="24"/>
        </w:rPr>
        <w:t xml:space="preserve">xpedição </w:t>
      </w:r>
      <w:r>
        <w:rPr>
          <w:rFonts w:ascii="Garamond" w:hAnsi="Garamond" w:cs="Arial"/>
          <w:sz w:val="24"/>
          <w:szCs w:val="24"/>
        </w:rPr>
        <w:t>saiu</w:t>
      </w:r>
      <w:r w:rsidRPr="002B6B96">
        <w:rPr>
          <w:rFonts w:ascii="Garamond" w:hAnsi="Garamond" w:cs="Arial"/>
          <w:sz w:val="24"/>
          <w:szCs w:val="24"/>
        </w:rPr>
        <w:t xml:space="preserve"> do Rio de Janeiro, com 1.300 homens, comandada pelo </w:t>
      </w:r>
      <w:r>
        <w:rPr>
          <w:rFonts w:ascii="Garamond" w:hAnsi="Garamond" w:cs="Arial"/>
          <w:sz w:val="24"/>
          <w:szCs w:val="24"/>
        </w:rPr>
        <w:t>coronel</w:t>
      </w:r>
      <w:r w:rsidRPr="002B6B96">
        <w:rPr>
          <w:rFonts w:ascii="Garamond" w:hAnsi="Garamond" w:cs="Arial"/>
          <w:sz w:val="24"/>
          <w:szCs w:val="24"/>
        </w:rPr>
        <w:t xml:space="preserve"> Moreira César. </w:t>
      </w:r>
      <w:r>
        <w:rPr>
          <w:rFonts w:ascii="Garamond" w:hAnsi="Garamond" w:cs="Arial"/>
          <w:sz w:val="24"/>
          <w:szCs w:val="24"/>
        </w:rPr>
        <w:t xml:space="preserve">Chegando em </w:t>
      </w:r>
      <w:r w:rsidR="00E4194A">
        <w:rPr>
          <w:rFonts w:ascii="Garamond" w:hAnsi="Garamond" w:cs="Arial"/>
          <w:sz w:val="24"/>
          <w:szCs w:val="24"/>
        </w:rPr>
        <w:t xml:space="preserve">Canudos, </w:t>
      </w:r>
      <w:r w:rsidRPr="002B6B96">
        <w:rPr>
          <w:rFonts w:ascii="Garamond" w:hAnsi="Garamond" w:cs="Arial"/>
          <w:sz w:val="24"/>
          <w:szCs w:val="24"/>
        </w:rPr>
        <w:t xml:space="preserve">sem </w:t>
      </w:r>
      <w:r w:rsidR="00E4194A">
        <w:rPr>
          <w:rFonts w:ascii="Garamond" w:hAnsi="Garamond" w:cs="Arial"/>
          <w:sz w:val="24"/>
          <w:szCs w:val="24"/>
        </w:rPr>
        <w:t>nenhum</w:t>
      </w:r>
      <w:r w:rsidRPr="002B6B96">
        <w:rPr>
          <w:rFonts w:ascii="Garamond" w:hAnsi="Garamond" w:cs="Arial"/>
          <w:sz w:val="24"/>
          <w:szCs w:val="24"/>
        </w:rPr>
        <w:t xml:space="preserve"> plano tático, a tropa atacou o arraial</w:t>
      </w:r>
      <w:r w:rsidR="00E4194A">
        <w:rPr>
          <w:rFonts w:ascii="Garamond" w:hAnsi="Garamond" w:cs="Arial"/>
          <w:sz w:val="24"/>
          <w:szCs w:val="24"/>
        </w:rPr>
        <w:t xml:space="preserve"> de forma desordenada</w:t>
      </w:r>
      <w:r w:rsidRPr="002B6B96">
        <w:rPr>
          <w:rFonts w:ascii="Garamond" w:hAnsi="Garamond" w:cs="Arial"/>
          <w:sz w:val="24"/>
          <w:szCs w:val="24"/>
        </w:rPr>
        <w:t xml:space="preserve">, </w:t>
      </w:r>
      <w:r w:rsidR="00E4194A">
        <w:rPr>
          <w:rFonts w:ascii="Garamond" w:hAnsi="Garamond" w:cs="Arial"/>
          <w:sz w:val="24"/>
          <w:szCs w:val="24"/>
        </w:rPr>
        <w:t xml:space="preserve">e os militares acabaram se </w:t>
      </w:r>
      <w:r w:rsidRPr="002B6B96">
        <w:rPr>
          <w:rFonts w:ascii="Garamond" w:hAnsi="Garamond" w:cs="Arial"/>
          <w:sz w:val="24"/>
          <w:szCs w:val="24"/>
        </w:rPr>
        <w:t>perdendo</w:t>
      </w:r>
      <w:r w:rsidR="00E4194A">
        <w:rPr>
          <w:rFonts w:ascii="Garamond" w:hAnsi="Garamond" w:cs="Arial"/>
          <w:sz w:val="24"/>
          <w:szCs w:val="24"/>
        </w:rPr>
        <w:t xml:space="preserve"> por não conhecer o relevo da região, que mais parecia um</w:t>
      </w:r>
      <w:r w:rsidRPr="002B6B96">
        <w:rPr>
          <w:rFonts w:ascii="Garamond" w:hAnsi="Garamond" w:cs="Arial"/>
          <w:sz w:val="24"/>
          <w:szCs w:val="24"/>
        </w:rPr>
        <w:t xml:space="preserve"> labirinto. </w:t>
      </w:r>
      <w:r w:rsidR="00E4194A">
        <w:rPr>
          <w:rFonts w:ascii="Garamond" w:hAnsi="Garamond" w:cs="Arial"/>
          <w:sz w:val="24"/>
          <w:szCs w:val="24"/>
        </w:rPr>
        <w:t xml:space="preserve">O coronel </w:t>
      </w:r>
      <w:r w:rsidRPr="002B6B96">
        <w:rPr>
          <w:rFonts w:ascii="Garamond" w:hAnsi="Garamond" w:cs="Arial"/>
          <w:sz w:val="24"/>
          <w:szCs w:val="24"/>
        </w:rPr>
        <w:t>Moreira César foi mortalmente ferido, com d</w:t>
      </w:r>
      <w:r w:rsidR="00E4194A">
        <w:rPr>
          <w:rFonts w:ascii="Garamond" w:hAnsi="Garamond" w:cs="Arial"/>
          <w:sz w:val="24"/>
          <w:szCs w:val="24"/>
        </w:rPr>
        <w:t xml:space="preserve">ois tiros e </w:t>
      </w:r>
      <w:r w:rsidRPr="002B6B96">
        <w:rPr>
          <w:rFonts w:ascii="Garamond" w:hAnsi="Garamond" w:cs="Arial"/>
          <w:sz w:val="24"/>
          <w:szCs w:val="24"/>
        </w:rPr>
        <w:t xml:space="preserve">substituído pelo </w:t>
      </w:r>
      <w:r w:rsidR="00E4194A">
        <w:rPr>
          <w:rFonts w:ascii="Garamond" w:hAnsi="Garamond" w:cs="Arial"/>
          <w:sz w:val="24"/>
          <w:szCs w:val="24"/>
        </w:rPr>
        <w:t>c</w:t>
      </w:r>
      <w:r w:rsidRPr="002B6B96">
        <w:rPr>
          <w:rFonts w:ascii="Garamond" w:hAnsi="Garamond" w:cs="Arial"/>
          <w:sz w:val="24"/>
          <w:szCs w:val="24"/>
        </w:rPr>
        <w:t xml:space="preserve">oronel Pedro Nunes Tamarindo. </w:t>
      </w:r>
    </w:p>
    <w:p w14:paraId="0D1EC543" w14:textId="26192CE5" w:rsidR="002B6B96" w:rsidRDefault="002B6B96" w:rsidP="002B6B96">
      <w:pPr>
        <w:autoSpaceDE w:val="0"/>
        <w:autoSpaceDN w:val="0"/>
        <w:adjustRightInd w:val="0"/>
        <w:spacing w:after="0" w:line="240" w:lineRule="auto"/>
        <w:ind w:firstLine="708"/>
        <w:jc w:val="both"/>
        <w:rPr>
          <w:rFonts w:ascii="Garamond" w:hAnsi="Garamond" w:cs="Arial"/>
          <w:sz w:val="24"/>
          <w:szCs w:val="24"/>
        </w:rPr>
      </w:pPr>
      <w:r w:rsidRPr="002B6B96">
        <w:rPr>
          <w:rFonts w:ascii="Garamond" w:hAnsi="Garamond" w:cs="Arial"/>
          <w:sz w:val="24"/>
          <w:szCs w:val="24"/>
        </w:rPr>
        <w:t>A tropa,</w:t>
      </w:r>
      <w:r w:rsidR="00E4194A">
        <w:rPr>
          <w:rFonts w:ascii="Garamond" w:hAnsi="Garamond" w:cs="Arial"/>
          <w:sz w:val="24"/>
          <w:szCs w:val="24"/>
        </w:rPr>
        <w:t xml:space="preserve"> assustada, abandonou a região, deixando para trás </w:t>
      </w:r>
      <w:r w:rsidRPr="002B6B96">
        <w:rPr>
          <w:rFonts w:ascii="Garamond" w:hAnsi="Garamond" w:cs="Arial"/>
          <w:sz w:val="24"/>
          <w:szCs w:val="24"/>
        </w:rPr>
        <w:t xml:space="preserve">armas e munições, recolhidas pelos jagunços. Quando atravessava o córrego de Angico, o </w:t>
      </w:r>
      <w:r w:rsidR="00E4194A">
        <w:rPr>
          <w:rFonts w:ascii="Garamond" w:hAnsi="Garamond" w:cs="Arial"/>
          <w:sz w:val="24"/>
          <w:szCs w:val="24"/>
        </w:rPr>
        <w:t>coronel</w:t>
      </w:r>
      <w:r w:rsidRPr="002B6B96">
        <w:rPr>
          <w:rFonts w:ascii="Garamond" w:hAnsi="Garamond" w:cs="Arial"/>
          <w:sz w:val="24"/>
          <w:szCs w:val="24"/>
        </w:rPr>
        <w:t xml:space="preserve"> Tamarindo</w:t>
      </w:r>
      <w:r w:rsidR="00E4194A">
        <w:rPr>
          <w:rFonts w:ascii="Garamond" w:hAnsi="Garamond" w:cs="Arial"/>
          <w:sz w:val="24"/>
          <w:szCs w:val="24"/>
        </w:rPr>
        <w:t xml:space="preserve"> também </w:t>
      </w:r>
      <w:r w:rsidRPr="002B6B96">
        <w:rPr>
          <w:rFonts w:ascii="Garamond" w:hAnsi="Garamond" w:cs="Arial"/>
          <w:sz w:val="24"/>
          <w:szCs w:val="24"/>
        </w:rPr>
        <w:t xml:space="preserve">foi morto. </w:t>
      </w:r>
      <w:r w:rsidR="00E4194A">
        <w:rPr>
          <w:rFonts w:ascii="Garamond" w:hAnsi="Garamond" w:cs="Arial"/>
          <w:sz w:val="24"/>
          <w:szCs w:val="24"/>
        </w:rPr>
        <w:t>A partir de então o jornal divulga essas informações e todo o país fica assustado com o tipo de gente que se organizava e ganhava força no Arraial de Canudos</w:t>
      </w:r>
      <w:r w:rsidR="0080023D">
        <w:rPr>
          <w:rFonts w:ascii="Garamond" w:hAnsi="Garamond" w:cs="Arial"/>
          <w:sz w:val="24"/>
          <w:szCs w:val="24"/>
        </w:rPr>
        <w:t>.</w:t>
      </w:r>
    </w:p>
    <w:p w14:paraId="2EDC0DEE" w14:textId="4B0F3AE7" w:rsidR="0080023D" w:rsidRDefault="0080023D" w:rsidP="002B6B96">
      <w:pPr>
        <w:autoSpaceDE w:val="0"/>
        <w:autoSpaceDN w:val="0"/>
        <w:adjustRightInd w:val="0"/>
        <w:spacing w:after="0" w:line="240" w:lineRule="auto"/>
        <w:ind w:firstLine="708"/>
        <w:jc w:val="both"/>
        <w:rPr>
          <w:rFonts w:ascii="Garamond" w:hAnsi="Garamond" w:cs="Arial"/>
          <w:sz w:val="24"/>
          <w:szCs w:val="24"/>
        </w:rPr>
      </w:pPr>
    </w:p>
    <w:p w14:paraId="1943DF21" w14:textId="77777777" w:rsidR="0080023D" w:rsidRPr="0080023D" w:rsidRDefault="0080023D" w:rsidP="0080023D">
      <w:pPr>
        <w:autoSpaceDE w:val="0"/>
        <w:autoSpaceDN w:val="0"/>
        <w:adjustRightInd w:val="0"/>
        <w:spacing w:after="0" w:line="240" w:lineRule="auto"/>
        <w:ind w:left="2268"/>
        <w:jc w:val="both"/>
        <w:rPr>
          <w:rFonts w:ascii="Garamond" w:hAnsi="Garamond" w:cs="Times New Roman"/>
          <w:sz w:val="20"/>
          <w:szCs w:val="20"/>
        </w:rPr>
      </w:pPr>
      <w:r w:rsidRPr="0080023D">
        <w:rPr>
          <w:rFonts w:ascii="Garamond" w:hAnsi="Garamond" w:cs="Times New Roman"/>
          <w:sz w:val="20"/>
          <w:szCs w:val="20"/>
        </w:rPr>
        <w:t>E Antônio Conselheiro — um Messias de feira — empolgara nas mãos trementes e frágeis os destinos de um povo... A República estava em perigo; era preciso salvar a República. Era este o grito dominante sobre o abalo geral... Exageramos? Deletreemos, ao acaso, qualquer jornal daqueles dias (CUNHA, Euclides da. Os Sertões. p. 132).</w:t>
      </w:r>
    </w:p>
    <w:p w14:paraId="154F3FAE" w14:textId="1C4AA1BF" w:rsidR="00781DDF" w:rsidRDefault="00781DDF" w:rsidP="002B6B96">
      <w:pPr>
        <w:autoSpaceDE w:val="0"/>
        <w:autoSpaceDN w:val="0"/>
        <w:adjustRightInd w:val="0"/>
        <w:spacing w:after="0" w:line="240" w:lineRule="auto"/>
        <w:ind w:firstLine="708"/>
        <w:jc w:val="both"/>
        <w:rPr>
          <w:rFonts w:ascii="Garamond" w:hAnsi="Garamond" w:cs="Arial"/>
          <w:sz w:val="24"/>
          <w:szCs w:val="24"/>
        </w:rPr>
      </w:pPr>
    </w:p>
    <w:p w14:paraId="762BE451" w14:textId="6F2C933A" w:rsidR="00781DDF" w:rsidRPr="002B6B96" w:rsidRDefault="00781DDF" w:rsidP="00781DDF">
      <w:pPr>
        <w:autoSpaceDE w:val="0"/>
        <w:autoSpaceDN w:val="0"/>
        <w:adjustRightInd w:val="0"/>
        <w:spacing w:after="0" w:line="240" w:lineRule="auto"/>
        <w:jc w:val="center"/>
        <w:rPr>
          <w:rFonts w:ascii="Garamond" w:hAnsi="Garamond" w:cs="Times New Roman"/>
          <w:sz w:val="24"/>
          <w:szCs w:val="24"/>
        </w:rPr>
      </w:pPr>
      <w:r>
        <w:rPr>
          <w:noProof/>
        </w:rPr>
        <w:drawing>
          <wp:inline distT="0" distB="0" distL="0" distR="0" wp14:anchorId="12F85A25" wp14:editId="033C2975">
            <wp:extent cx="4038600" cy="2280673"/>
            <wp:effectExtent l="0" t="0" r="0" b="571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7865" cy="2285905"/>
                    </a:xfrm>
                    <a:prstGeom prst="rect">
                      <a:avLst/>
                    </a:prstGeom>
                    <a:noFill/>
                    <a:ln>
                      <a:noFill/>
                    </a:ln>
                  </pic:spPr>
                </pic:pic>
              </a:graphicData>
            </a:graphic>
          </wp:inline>
        </w:drawing>
      </w:r>
    </w:p>
    <w:p w14:paraId="4DB58C49" w14:textId="067DB118" w:rsidR="00781DDF" w:rsidRDefault="00781DDF" w:rsidP="00781DDF">
      <w:pPr>
        <w:autoSpaceDE w:val="0"/>
        <w:autoSpaceDN w:val="0"/>
        <w:adjustRightInd w:val="0"/>
        <w:spacing w:after="0" w:line="240" w:lineRule="auto"/>
        <w:rPr>
          <w:rFonts w:ascii="Garamond" w:hAnsi="Garamond" w:cs="Times New Roman"/>
          <w:sz w:val="20"/>
          <w:szCs w:val="20"/>
        </w:rPr>
      </w:pPr>
      <w:r>
        <w:rPr>
          <w:rFonts w:ascii="Garamond" w:hAnsi="Garamond" w:cs="Times New Roman"/>
          <w:sz w:val="20"/>
          <w:szCs w:val="20"/>
        </w:rPr>
        <w:t xml:space="preserve">                                       Arraial de Canudos sobrevive ao 3º ataque.</w:t>
      </w:r>
      <w:r w:rsidRPr="00737796">
        <w:rPr>
          <w:rFonts w:ascii="Garamond" w:hAnsi="Garamond" w:cs="Times New Roman"/>
          <w:sz w:val="20"/>
          <w:szCs w:val="20"/>
        </w:rPr>
        <w:t xml:space="preserve"> Arquivo pessoal da autora</w:t>
      </w:r>
      <w:r>
        <w:rPr>
          <w:rFonts w:ascii="Garamond" w:hAnsi="Garamond" w:cs="Times New Roman"/>
          <w:sz w:val="20"/>
          <w:szCs w:val="20"/>
        </w:rPr>
        <w:t>.</w:t>
      </w:r>
    </w:p>
    <w:p w14:paraId="44BA302D" w14:textId="77777777" w:rsidR="008F45BB" w:rsidRPr="008F45BB" w:rsidRDefault="008F45BB" w:rsidP="00EA6BDD">
      <w:pPr>
        <w:spacing w:after="0" w:line="240" w:lineRule="auto"/>
        <w:ind w:left="1418"/>
        <w:jc w:val="center"/>
        <w:rPr>
          <w:rFonts w:ascii="Times New Roman" w:hAnsi="Times New Roman" w:cs="Times New Roman"/>
          <w:sz w:val="24"/>
          <w:szCs w:val="24"/>
        </w:rPr>
      </w:pPr>
    </w:p>
    <w:p w14:paraId="2BDCA77D" w14:textId="04D36C4A" w:rsidR="008B5706" w:rsidRDefault="0018605D" w:rsidP="0018605D">
      <w:pPr>
        <w:spacing w:after="0" w:line="240" w:lineRule="auto"/>
        <w:jc w:val="both"/>
        <w:rPr>
          <w:rFonts w:ascii="Garamond" w:hAnsi="Garamond" w:cs="Arial"/>
          <w:sz w:val="24"/>
          <w:szCs w:val="24"/>
        </w:rPr>
      </w:pPr>
      <w:r>
        <w:rPr>
          <w:rFonts w:ascii="Times New Roman" w:hAnsi="Times New Roman" w:cs="Times New Roman"/>
          <w:sz w:val="24"/>
        </w:rPr>
        <w:tab/>
      </w:r>
      <w:r w:rsidR="0080023D" w:rsidRPr="0080023D">
        <w:rPr>
          <w:rFonts w:ascii="Garamond" w:hAnsi="Garamond" w:cs="Times New Roman"/>
          <w:sz w:val="24"/>
        </w:rPr>
        <w:t>Após ampla divulgação</w:t>
      </w:r>
      <w:r w:rsidR="0080023D">
        <w:rPr>
          <w:rFonts w:ascii="Times New Roman" w:hAnsi="Times New Roman" w:cs="Times New Roman"/>
          <w:sz w:val="24"/>
        </w:rPr>
        <w:t xml:space="preserve"> </w:t>
      </w:r>
      <w:r w:rsidR="0080023D">
        <w:rPr>
          <w:rFonts w:ascii="Garamond" w:hAnsi="Garamond" w:cs="Arial"/>
          <w:sz w:val="24"/>
          <w:szCs w:val="24"/>
        </w:rPr>
        <w:t xml:space="preserve">do perigo eminente do bando que se fortalecia no sertão da Bahia, a </w:t>
      </w:r>
      <w:r w:rsidR="0080023D" w:rsidRPr="0080023D">
        <w:rPr>
          <w:rFonts w:ascii="Garamond" w:hAnsi="Garamond" w:cs="Arial"/>
          <w:sz w:val="24"/>
          <w:szCs w:val="24"/>
        </w:rPr>
        <w:t xml:space="preserve">4ª </w:t>
      </w:r>
      <w:r w:rsidR="0080023D">
        <w:rPr>
          <w:rFonts w:ascii="Garamond" w:hAnsi="Garamond" w:cs="Arial"/>
          <w:sz w:val="24"/>
          <w:szCs w:val="24"/>
        </w:rPr>
        <w:t>e</w:t>
      </w:r>
      <w:r w:rsidR="0080023D" w:rsidRPr="0080023D">
        <w:rPr>
          <w:rFonts w:ascii="Garamond" w:hAnsi="Garamond" w:cs="Arial"/>
          <w:sz w:val="24"/>
          <w:szCs w:val="24"/>
        </w:rPr>
        <w:t>xpedição</w:t>
      </w:r>
      <w:r w:rsidR="0080023D">
        <w:rPr>
          <w:rFonts w:ascii="Garamond" w:hAnsi="Garamond" w:cs="Arial"/>
          <w:sz w:val="24"/>
          <w:szCs w:val="24"/>
        </w:rPr>
        <w:t xml:space="preserve"> é enviada para lá, s</w:t>
      </w:r>
      <w:r w:rsidR="0080023D" w:rsidRPr="0080023D">
        <w:rPr>
          <w:rFonts w:ascii="Garamond" w:hAnsi="Garamond" w:cs="Arial"/>
          <w:sz w:val="24"/>
          <w:szCs w:val="24"/>
        </w:rPr>
        <w:t xml:space="preserve">ob o comando do </w:t>
      </w:r>
      <w:r w:rsidR="0080023D">
        <w:rPr>
          <w:rFonts w:ascii="Garamond" w:hAnsi="Garamond" w:cs="Arial"/>
          <w:sz w:val="24"/>
          <w:szCs w:val="24"/>
        </w:rPr>
        <w:t>g</w:t>
      </w:r>
      <w:r w:rsidR="0080023D" w:rsidRPr="0080023D">
        <w:rPr>
          <w:rFonts w:ascii="Garamond" w:hAnsi="Garamond" w:cs="Arial"/>
          <w:sz w:val="24"/>
          <w:szCs w:val="24"/>
        </w:rPr>
        <w:t>eneral Artur Oscar, organiza</w:t>
      </w:r>
      <w:r w:rsidR="0080023D">
        <w:rPr>
          <w:rFonts w:ascii="Garamond" w:hAnsi="Garamond" w:cs="Arial"/>
          <w:sz w:val="24"/>
          <w:szCs w:val="24"/>
        </w:rPr>
        <w:t>da e</w:t>
      </w:r>
      <w:r w:rsidR="0080023D" w:rsidRPr="0080023D">
        <w:rPr>
          <w:rFonts w:ascii="Garamond" w:hAnsi="Garamond" w:cs="Arial"/>
          <w:sz w:val="24"/>
          <w:szCs w:val="24"/>
        </w:rPr>
        <w:t xml:space="preserve">m </w:t>
      </w:r>
      <w:r w:rsidR="0080023D">
        <w:rPr>
          <w:rFonts w:ascii="Garamond" w:hAnsi="Garamond" w:cs="Arial"/>
          <w:sz w:val="24"/>
          <w:szCs w:val="24"/>
        </w:rPr>
        <w:t>duas</w:t>
      </w:r>
      <w:r w:rsidR="0080023D" w:rsidRPr="0080023D">
        <w:rPr>
          <w:rFonts w:ascii="Garamond" w:hAnsi="Garamond" w:cs="Arial"/>
          <w:sz w:val="24"/>
          <w:szCs w:val="24"/>
        </w:rPr>
        <w:t xml:space="preserve"> colunas, com 4.283 soldados. Com roteiros diferentes, as duas colunas </w:t>
      </w:r>
      <w:r w:rsidR="0080023D">
        <w:rPr>
          <w:rFonts w:ascii="Garamond" w:hAnsi="Garamond" w:cs="Arial"/>
          <w:sz w:val="24"/>
          <w:szCs w:val="24"/>
        </w:rPr>
        <w:t xml:space="preserve">se </w:t>
      </w:r>
      <w:r w:rsidR="0080023D" w:rsidRPr="0080023D">
        <w:rPr>
          <w:rFonts w:ascii="Garamond" w:hAnsi="Garamond" w:cs="Arial"/>
          <w:sz w:val="24"/>
          <w:szCs w:val="24"/>
        </w:rPr>
        <w:t xml:space="preserve">encontrariam em Canudos. A 2ª coluna, comandada pelo general Cláudio do Amaral </w:t>
      </w:r>
      <w:proofErr w:type="spellStart"/>
      <w:r w:rsidR="0080023D" w:rsidRPr="0080023D">
        <w:rPr>
          <w:rFonts w:ascii="Garamond" w:hAnsi="Garamond" w:cs="Arial"/>
          <w:sz w:val="24"/>
          <w:szCs w:val="24"/>
        </w:rPr>
        <w:t>Savaget</w:t>
      </w:r>
      <w:proofErr w:type="spellEnd"/>
      <w:r w:rsidR="0080023D" w:rsidRPr="0080023D">
        <w:rPr>
          <w:rFonts w:ascii="Garamond" w:hAnsi="Garamond" w:cs="Arial"/>
          <w:sz w:val="24"/>
          <w:szCs w:val="24"/>
        </w:rPr>
        <w:t xml:space="preserve">, com 2.350 homens, partiu </w:t>
      </w:r>
      <w:r w:rsidR="0080023D">
        <w:rPr>
          <w:rFonts w:ascii="Garamond" w:hAnsi="Garamond" w:cs="Arial"/>
          <w:sz w:val="24"/>
          <w:szCs w:val="24"/>
        </w:rPr>
        <w:t>de</w:t>
      </w:r>
      <w:r w:rsidR="0080023D" w:rsidRPr="0080023D">
        <w:rPr>
          <w:rFonts w:ascii="Garamond" w:hAnsi="Garamond" w:cs="Arial"/>
          <w:sz w:val="24"/>
          <w:szCs w:val="24"/>
        </w:rPr>
        <w:t xml:space="preserve"> S</w:t>
      </w:r>
      <w:r w:rsidR="0080023D">
        <w:rPr>
          <w:rFonts w:ascii="Garamond" w:hAnsi="Garamond" w:cs="Arial"/>
          <w:sz w:val="24"/>
          <w:szCs w:val="24"/>
        </w:rPr>
        <w:t>ergipe</w:t>
      </w:r>
      <w:r w:rsidR="0080023D" w:rsidRPr="0080023D">
        <w:rPr>
          <w:rFonts w:ascii="Garamond" w:hAnsi="Garamond" w:cs="Arial"/>
          <w:sz w:val="24"/>
          <w:szCs w:val="24"/>
        </w:rPr>
        <w:t xml:space="preserve">, chegando a Canudos pela Serra de </w:t>
      </w:r>
      <w:proofErr w:type="spellStart"/>
      <w:r w:rsidR="0080023D" w:rsidRPr="0080023D">
        <w:rPr>
          <w:rFonts w:ascii="Garamond" w:hAnsi="Garamond" w:cs="Arial"/>
          <w:sz w:val="24"/>
          <w:szCs w:val="24"/>
        </w:rPr>
        <w:t>Cocorobó</w:t>
      </w:r>
      <w:proofErr w:type="spellEnd"/>
      <w:r w:rsidR="008B5706">
        <w:rPr>
          <w:rFonts w:ascii="Garamond" w:hAnsi="Garamond" w:cs="Arial"/>
          <w:sz w:val="24"/>
          <w:szCs w:val="24"/>
        </w:rPr>
        <w:t>,</w:t>
      </w:r>
      <w:r w:rsidR="0080023D" w:rsidRPr="0080023D">
        <w:rPr>
          <w:rFonts w:ascii="Garamond" w:hAnsi="Garamond" w:cs="Arial"/>
          <w:sz w:val="24"/>
          <w:szCs w:val="24"/>
        </w:rPr>
        <w:t xml:space="preserve"> ao norte, onde venceu os jagunços. A 1ª coluna, comandada pelo general Artur Oscar Andrade Guimarães, seguiu pel</w:t>
      </w:r>
      <w:r w:rsidR="008B5706">
        <w:rPr>
          <w:rFonts w:ascii="Garamond" w:hAnsi="Garamond" w:cs="Arial"/>
          <w:sz w:val="24"/>
          <w:szCs w:val="24"/>
        </w:rPr>
        <w:t>o</w:t>
      </w:r>
      <w:r w:rsidR="0080023D" w:rsidRPr="0080023D">
        <w:rPr>
          <w:rFonts w:ascii="Garamond" w:hAnsi="Garamond" w:cs="Arial"/>
          <w:sz w:val="24"/>
          <w:szCs w:val="24"/>
        </w:rPr>
        <w:t xml:space="preserve">s </w:t>
      </w:r>
      <w:r w:rsidR="008B5706">
        <w:rPr>
          <w:rFonts w:ascii="Garamond" w:hAnsi="Garamond" w:cs="Arial"/>
          <w:sz w:val="24"/>
          <w:szCs w:val="24"/>
        </w:rPr>
        <w:t xml:space="preserve">mesmos </w:t>
      </w:r>
      <w:r w:rsidR="008B5706">
        <w:rPr>
          <w:rFonts w:ascii="Garamond" w:hAnsi="Garamond" w:cs="Arial"/>
          <w:sz w:val="24"/>
          <w:szCs w:val="24"/>
        </w:rPr>
        <w:lastRenderedPageBreak/>
        <w:t>caminhos percorridos pelas expedições anteriores</w:t>
      </w:r>
      <w:r w:rsidR="0080023D" w:rsidRPr="0080023D">
        <w:rPr>
          <w:rFonts w:ascii="Garamond" w:hAnsi="Garamond" w:cs="Arial"/>
          <w:sz w:val="24"/>
          <w:szCs w:val="24"/>
        </w:rPr>
        <w:t>, partindo de Monte</w:t>
      </w:r>
      <w:r w:rsidR="008B5706">
        <w:rPr>
          <w:rFonts w:ascii="Garamond" w:hAnsi="Garamond" w:cs="Arial"/>
          <w:sz w:val="24"/>
          <w:szCs w:val="24"/>
        </w:rPr>
        <w:t xml:space="preserve"> </w:t>
      </w:r>
      <w:r w:rsidR="0080023D" w:rsidRPr="0080023D">
        <w:rPr>
          <w:rFonts w:ascii="Garamond" w:hAnsi="Garamond" w:cs="Arial"/>
          <w:sz w:val="24"/>
          <w:szCs w:val="24"/>
        </w:rPr>
        <w:t>Santo</w:t>
      </w:r>
      <w:r w:rsidR="008B5706">
        <w:rPr>
          <w:rFonts w:ascii="Garamond" w:hAnsi="Garamond" w:cs="Arial"/>
          <w:sz w:val="24"/>
          <w:szCs w:val="24"/>
        </w:rPr>
        <w:t>, na Bahia</w:t>
      </w:r>
      <w:r w:rsidR="0080023D" w:rsidRPr="0080023D">
        <w:rPr>
          <w:rFonts w:ascii="Garamond" w:hAnsi="Garamond" w:cs="Arial"/>
          <w:sz w:val="24"/>
          <w:szCs w:val="24"/>
        </w:rPr>
        <w:t xml:space="preserve">, com 1.933 soldados. foi atacada no Morro da Favela. Depois de </w:t>
      </w:r>
      <w:r w:rsidR="008B5706">
        <w:rPr>
          <w:rFonts w:ascii="Garamond" w:hAnsi="Garamond" w:cs="Arial"/>
          <w:sz w:val="24"/>
          <w:szCs w:val="24"/>
        </w:rPr>
        <w:t xml:space="preserve">sofrer </w:t>
      </w:r>
      <w:r w:rsidR="0080023D" w:rsidRPr="0080023D">
        <w:rPr>
          <w:rFonts w:ascii="Garamond" w:hAnsi="Garamond" w:cs="Arial"/>
          <w:sz w:val="24"/>
          <w:szCs w:val="24"/>
        </w:rPr>
        <w:t>ataques</w:t>
      </w:r>
      <w:r w:rsidR="008B5706">
        <w:rPr>
          <w:rFonts w:ascii="Garamond" w:hAnsi="Garamond" w:cs="Arial"/>
          <w:sz w:val="24"/>
          <w:szCs w:val="24"/>
        </w:rPr>
        <w:t xml:space="preserve">, </w:t>
      </w:r>
      <w:r w:rsidR="0080023D" w:rsidRPr="0080023D">
        <w:rPr>
          <w:rFonts w:ascii="Garamond" w:hAnsi="Garamond" w:cs="Arial"/>
          <w:sz w:val="24"/>
          <w:szCs w:val="24"/>
        </w:rPr>
        <w:t>juntou-se à 2ª coluna. Os sertanejos foram encurralados em Canudos, resistindo à superioridade de homens e armamentos, sob os tiros d</w:t>
      </w:r>
      <w:r w:rsidR="008B5706">
        <w:rPr>
          <w:rFonts w:ascii="Garamond" w:hAnsi="Garamond" w:cs="Arial"/>
          <w:sz w:val="24"/>
          <w:szCs w:val="24"/>
        </w:rPr>
        <w:t xml:space="preserve">e </w:t>
      </w:r>
      <w:r w:rsidR="0080023D" w:rsidRPr="0080023D">
        <w:rPr>
          <w:rFonts w:ascii="Garamond" w:hAnsi="Garamond" w:cs="Arial"/>
          <w:sz w:val="24"/>
          <w:szCs w:val="24"/>
        </w:rPr>
        <w:t xml:space="preserve">canhão e de dinamites. Faltaram víveres aos soldados. </w:t>
      </w:r>
      <w:r w:rsidR="008B5706">
        <w:rPr>
          <w:rFonts w:ascii="Garamond" w:hAnsi="Garamond" w:cs="Arial"/>
          <w:sz w:val="24"/>
          <w:szCs w:val="24"/>
        </w:rPr>
        <w:t>Naquele momento os sertanejos sentiram que era o fim, não tinha como se defender de um arsenal tão pesado apenas com foices, facas e garruchas.</w:t>
      </w:r>
    </w:p>
    <w:p w14:paraId="3DEDF640" w14:textId="6D0CC4E5" w:rsidR="00DA4A36" w:rsidRDefault="00DA4A36" w:rsidP="0018605D">
      <w:pPr>
        <w:spacing w:after="0" w:line="240" w:lineRule="auto"/>
        <w:jc w:val="both"/>
        <w:rPr>
          <w:rFonts w:ascii="Garamond" w:hAnsi="Garamond" w:cs="Arial"/>
          <w:sz w:val="24"/>
          <w:szCs w:val="24"/>
        </w:rPr>
      </w:pPr>
    </w:p>
    <w:p w14:paraId="1DEA889E" w14:textId="4987DFF4" w:rsidR="00DA4A36" w:rsidRDefault="00DA4A36" w:rsidP="0018605D">
      <w:pPr>
        <w:spacing w:after="0" w:line="240" w:lineRule="auto"/>
        <w:jc w:val="both"/>
        <w:rPr>
          <w:rFonts w:ascii="Garamond" w:hAnsi="Garamond" w:cs="Arial"/>
          <w:sz w:val="24"/>
          <w:szCs w:val="24"/>
        </w:rPr>
      </w:pPr>
    </w:p>
    <w:p w14:paraId="0B1FF77D" w14:textId="36346E63" w:rsidR="008B5706" w:rsidRDefault="008B5706" w:rsidP="00FD078F">
      <w:pPr>
        <w:spacing w:after="0" w:line="240" w:lineRule="auto"/>
        <w:jc w:val="center"/>
        <w:rPr>
          <w:rFonts w:ascii="Garamond" w:hAnsi="Garamond" w:cs="Arial"/>
          <w:sz w:val="24"/>
          <w:szCs w:val="24"/>
        </w:rPr>
      </w:pPr>
      <w:r>
        <w:rPr>
          <w:noProof/>
        </w:rPr>
        <w:drawing>
          <wp:inline distT="0" distB="0" distL="0" distR="0" wp14:anchorId="10F8F1FA" wp14:editId="2F770537">
            <wp:extent cx="4184650" cy="2363151"/>
            <wp:effectExtent l="0" t="0" r="635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11975" cy="2378582"/>
                    </a:xfrm>
                    <a:prstGeom prst="rect">
                      <a:avLst/>
                    </a:prstGeom>
                    <a:noFill/>
                    <a:ln>
                      <a:noFill/>
                    </a:ln>
                  </pic:spPr>
                </pic:pic>
              </a:graphicData>
            </a:graphic>
          </wp:inline>
        </w:drawing>
      </w:r>
    </w:p>
    <w:p w14:paraId="658C281E" w14:textId="77777777" w:rsidR="00C017E1" w:rsidRPr="00C017E1" w:rsidRDefault="00C017E1" w:rsidP="00C017E1">
      <w:pPr>
        <w:autoSpaceDE w:val="0"/>
        <w:autoSpaceDN w:val="0"/>
        <w:adjustRightInd w:val="0"/>
        <w:spacing w:after="0" w:line="240" w:lineRule="auto"/>
        <w:jc w:val="center"/>
        <w:rPr>
          <w:rFonts w:ascii="Garamond" w:hAnsi="Garamond" w:cs="Times New Roman"/>
          <w:sz w:val="20"/>
          <w:szCs w:val="20"/>
        </w:rPr>
      </w:pPr>
      <w:r w:rsidRPr="00C017E1">
        <w:rPr>
          <w:rFonts w:ascii="Garamond" w:hAnsi="Garamond" w:cs="Arial"/>
          <w:sz w:val="20"/>
          <w:szCs w:val="20"/>
        </w:rPr>
        <w:t xml:space="preserve">Canudo não resiste ao 4º ataque. </w:t>
      </w:r>
      <w:r w:rsidRPr="00C017E1">
        <w:rPr>
          <w:rFonts w:ascii="Garamond" w:hAnsi="Garamond" w:cs="Times New Roman"/>
          <w:sz w:val="20"/>
          <w:szCs w:val="20"/>
        </w:rPr>
        <w:t>Arquivo pessoal da autora.</w:t>
      </w:r>
    </w:p>
    <w:p w14:paraId="147B95FF" w14:textId="4CEBFFAF" w:rsidR="00C017E1" w:rsidRDefault="00C017E1" w:rsidP="00FD078F">
      <w:pPr>
        <w:spacing w:after="0" w:line="240" w:lineRule="auto"/>
        <w:jc w:val="center"/>
        <w:rPr>
          <w:rFonts w:ascii="Garamond" w:hAnsi="Garamond" w:cs="Arial"/>
          <w:sz w:val="24"/>
          <w:szCs w:val="24"/>
        </w:rPr>
      </w:pPr>
    </w:p>
    <w:p w14:paraId="7146D340" w14:textId="0193571C" w:rsidR="00FD078F" w:rsidRDefault="00C017E1" w:rsidP="00C017E1">
      <w:pPr>
        <w:autoSpaceDE w:val="0"/>
        <w:autoSpaceDN w:val="0"/>
        <w:adjustRightInd w:val="0"/>
        <w:spacing w:after="0" w:line="240" w:lineRule="auto"/>
        <w:ind w:left="2268"/>
        <w:jc w:val="both"/>
        <w:rPr>
          <w:rFonts w:ascii="Garamond" w:hAnsi="Garamond" w:cs="Times New Roman"/>
          <w:sz w:val="20"/>
          <w:szCs w:val="20"/>
        </w:rPr>
      </w:pPr>
      <w:r w:rsidRPr="00C017E1">
        <w:rPr>
          <w:rFonts w:ascii="Garamond" w:hAnsi="Garamond" w:cs="Times New Roman"/>
          <w:sz w:val="20"/>
          <w:szCs w:val="20"/>
        </w:rPr>
        <w:t>Canudos não se rendeu. Exemplo único em toda a história, resistiu até ao</w:t>
      </w:r>
      <w:r>
        <w:rPr>
          <w:rFonts w:ascii="Garamond" w:hAnsi="Garamond" w:cs="Times New Roman"/>
          <w:sz w:val="20"/>
          <w:szCs w:val="20"/>
        </w:rPr>
        <w:t xml:space="preserve"> </w:t>
      </w:r>
      <w:r w:rsidRPr="00C017E1">
        <w:rPr>
          <w:rFonts w:ascii="Garamond" w:hAnsi="Garamond" w:cs="Times New Roman"/>
          <w:sz w:val="20"/>
          <w:szCs w:val="20"/>
        </w:rPr>
        <w:t>esgotamento completo. Expugnado palmo a palmo, na precisão integral do</w:t>
      </w:r>
      <w:r>
        <w:rPr>
          <w:rFonts w:ascii="Garamond" w:hAnsi="Garamond" w:cs="Times New Roman"/>
          <w:sz w:val="20"/>
          <w:szCs w:val="20"/>
        </w:rPr>
        <w:t xml:space="preserve"> </w:t>
      </w:r>
      <w:r w:rsidRPr="00C017E1">
        <w:rPr>
          <w:rFonts w:ascii="Garamond" w:hAnsi="Garamond" w:cs="Times New Roman"/>
          <w:sz w:val="20"/>
          <w:szCs w:val="20"/>
        </w:rPr>
        <w:t>termo, caiu no dia 5, ao entardecer, quando caíram os seus últimos defensores,</w:t>
      </w:r>
      <w:r>
        <w:rPr>
          <w:rFonts w:ascii="Garamond" w:hAnsi="Garamond" w:cs="Times New Roman"/>
          <w:sz w:val="20"/>
          <w:szCs w:val="20"/>
        </w:rPr>
        <w:t xml:space="preserve"> </w:t>
      </w:r>
      <w:r w:rsidRPr="00C017E1">
        <w:rPr>
          <w:rFonts w:ascii="Garamond" w:hAnsi="Garamond" w:cs="Times New Roman"/>
          <w:sz w:val="20"/>
          <w:szCs w:val="20"/>
        </w:rPr>
        <w:t>que todos morreram. Eram quatro apenas: um velho, dois homens feitos e uma</w:t>
      </w:r>
      <w:r>
        <w:rPr>
          <w:rFonts w:ascii="Garamond" w:hAnsi="Garamond" w:cs="Times New Roman"/>
          <w:sz w:val="20"/>
          <w:szCs w:val="20"/>
        </w:rPr>
        <w:t xml:space="preserve"> </w:t>
      </w:r>
      <w:r w:rsidRPr="00C017E1">
        <w:rPr>
          <w:rFonts w:ascii="Garamond" w:hAnsi="Garamond" w:cs="Times New Roman"/>
          <w:sz w:val="20"/>
          <w:szCs w:val="20"/>
        </w:rPr>
        <w:t>criança, na frente dos quais rugiam raivosamente 5 mil soldados (CUNHA, Euclides da. Os Sertões. p.</w:t>
      </w:r>
      <w:r w:rsidRPr="0080023D">
        <w:rPr>
          <w:rFonts w:ascii="Garamond" w:hAnsi="Garamond" w:cs="Times New Roman"/>
          <w:sz w:val="20"/>
          <w:szCs w:val="20"/>
        </w:rPr>
        <w:t xml:space="preserve"> </w:t>
      </w:r>
      <w:r>
        <w:rPr>
          <w:rFonts w:ascii="Garamond" w:hAnsi="Garamond" w:cs="Times New Roman"/>
          <w:sz w:val="20"/>
          <w:szCs w:val="20"/>
        </w:rPr>
        <w:t>351</w:t>
      </w:r>
      <w:r w:rsidRPr="0080023D">
        <w:rPr>
          <w:rFonts w:ascii="Garamond" w:hAnsi="Garamond" w:cs="Times New Roman"/>
          <w:sz w:val="20"/>
          <w:szCs w:val="20"/>
        </w:rPr>
        <w:t>).</w:t>
      </w:r>
    </w:p>
    <w:p w14:paraId="23942BD1" w14:textId="77777777" w:rsidR="00C017E1" w:rsidRDefault="00C017E1" w:rsidP="00C017E1">
      <w:pPr>
        <w:autoSpaceDE w:val="0"/>
        <w:autoSpaceDN w:val="0"/>
        <w:adjustRightInd w:val="0"/>
        <w:spacing w:after="0" w:line="240" w:lineRule="auto"/>
        <w:jc w:val="both"/>
        <w:rPr>
          <w:rFonts w:ascii="Garamond" w:hAnsi="Garamond" w:cs="Times New Roman"/>
          <w:sz w:val="20"/>
          <w:szCs w:val="20"/>
        </w:rPr>
      </w:pPr>
    </w:p>
    <w:p w14:paraId="14A64DE9" w14:textId="61EC42A6" w:rsidR="00C017E1" w:rsidRPr="00C017E1" w:rsidRDefault="00C017E1" w:rsidP="00C017E1">
      <w:pPr>
        <w:autoSpaceDE w:val="0"/>
        <w:autoSpaceDN w:val="0"/>
        <w:adjustRightInd w:val="0"/>
        <w:spacing w:after="0" w:line="240" w:lineRule="auto"/>
        <w:ind w:firstLine="708"/>
        <w:jc w:val="both"/>
        <w:rPr>
          <w:rFonts w:ascii="Garamond" w:hAnsi="Garamond" w:cs="Arial"/>
          <w:sz w:val="24"/>
          <w:szCs w:val="24"/>
        </w:rPr>
      </w:pPr>
      <w:r w:rsidRPr="00C017E1">
        <w:rPr>
          <w:rFonts w:ascii="Garamond" w:hAnsi="Garamond" w:cs="Times New Roman"/>
          <w:sz w:val="24"/>
          <w:szCs w:val="24"/>
        </w:rPr>
        <w:t>Tudo</w:t>
      </w:r>
      <w:r>
        <w:rPr>
          <w:rFonts w:ascii="Garamond" w:hAnsi="Garamond" w:cs="Times New Roman"/>
          <w:sz w:val="24"/>
          <w:szCs w:val="24"/>
        </w:rPr>
        <w:t xml:space="preserve"> se</w:t>
      </w:r>
      <w:r w:rsidRPr="00C017E1">
        <w:rPr>
          <w:rFonts w:ascii="Garamond" w:hAnsi="Garamond" w:cs="Times New Roman"/>
          <w:sz w:val="24"/>
          <w:szCs w:val="24"/>
        </w:rPr>
        <w:t xml:space="preserve"> transformara em nada, aquele foi o último combate de nordestinos fortes, os verdadeiros vencedores d</w:t>
      </w:r>
      <w:r>
        <w:rPr>
          <w:rFonts w:ascii="Garamond" w:hAnsi="Garamond" w:cs="Times New Roman"/>
          <w:sz w:val="24"/>
          <w:szCs w:val="24"/>
        </w:rPr>
        <w:t>aquela</w:t>
      </w:r>
      <w:r w:rsidRPr="00C017E1">
        <w:rPr>
          <w:rFonts w:ascii="Garamond" w:hAnsi="Garamond" w:cs="Times New Roman"/>
          <w:sz w:val="24"/>
          <w:szCs w:val="24"/>
        </w:rPr>
        <w:t xml:space="preserve"> guerra sangrenta que não teve nenhuma razão plausível para existir. </w:t>
      </w:r>
    </w:p>
    <w:p w14:paraId="10AC8043" w14:textId="77777777" w:rsidR="00DA4A36" w:rsidRDefault="00DA4A36" w:rsidP="0018605D">
      <w:pPr>
        <w:spacing w:after="0" w:line="240" w:lineRule="auto"/>
        <w:jc w:val="both"/>
        <w:rPr>
          <w:rFonts w:ascii="Garamond" w:hAnsi="Garamond" w:cs="Arial"/>
          <w:sz w:val="24"/>
          <w:szCs w:val="24"/>
        </w:rPr>
      </w:pPr>
    </w:p>
    <w:p w14:paraId="7E94D78D" w14:textId="0897C88A" w:rsidR="00DA4A36" w:rsidRDefault="00DA4A36" w:rsidP="00C017E1">
      <w:pPr>
        <w:spacing w:after="0" w:line="240" w:lineRule="auto"/>
        <w:jc w:val="center"/>
        <w:rPr>
          <w:rFonts w:ascii="Garamond" w:hAnsi="Garamond" w:cs="Arial"/>
          <w:sz w:val="24"/>
          <w:szCs w:val="24"/>
        </w:rPr>
      </w:pPr>
      <w:r>
        <w:rPr>
          <w:noProof/>
        </w:rPr>
        <w:drawing>
          <wp:inline distT="0" distB="0" distL="0" distR="0" wp14:anchorId="5F6A4E3C" wp14:editId="76A70C64">
            <wp:extent cx="4216699" cy="23812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0687" cy="2389149"/>
                    </a:xfrm>
                    <a:prstGeom prst="rect">
                      <a:avLst/>
                    </a:prstGeom>
                    <a:noFill/>
                    <a:ln>
                      <a:noFill/>
                    </a:ln>
                  </pic:spPr>
                </pic:pic>
              </a:graphicData>
            </a:graphic>
          </wp:inline>
        </w:drawing>
      </w:r>
    </w:p>
    <w:p w14:paraId="41F50424" w14:textId="06B57560" w:rsidR="001061B6" w:rsidRPr="000A08A7" w:rsidRDefault="001061B6" w:rsidP="00C017E1">
      <w:pPr>
        <w:spacing w:after="0" w:line="240" w:lineRule="auto"/>
        <w:jc w:val="center"/>
        <w:rPr>
          <w:rFonts w:ascii="Garamond" w:hAnsi="Garamond" w:cs="Arial"/>
          <w:sz w:val="20"/>
          <w:szCs w:val="20"/>
        </w:rPr>
      </w:pPr>
      <w:r w:rsidRPr="000A08A7">
        <w:rPr>
          <w:rFonts w:ascii="Garamond" w:hAnsi="Garamond" w:cs="Arial"/>
          <w:sz w:val="20"/>
          <w:szCs w:val="20"/>
        </w:rPr>
        <w:t>O fim de tudo.</w:t>
      </w:r>
      <w:r w:rsidRPr="000A08A7">
        <w:rPr>
          <w:rFonts w:ascii="Garamond" w:hAnsi="Garamond" w:cs="Times New Roman"/>
          <w:sz w:val="20"/>
          <w:szCs w:val="20"/>
        </w:rPr>
        <w:t xml:space="preserve"> Arquivo pessoal da autora.</w:t>
      </w:r>
    </w:p>
    <w:p w14:paraId="60908953" w14:textId="56B7C956" w:rsidR="00C017E1" w:rsidRDefault="00C017E1" w:rsidP="0018605D">
      <w:pPr>
        <w:spacing w:after="0" w:line="240" w:lineRule="auto"/>
        <w:jc w:val="both"/>
        <w:rPr>
          <w:rFonts w:ascii="Garamond" w:hAnsi="Garamond" w:cs="Arial"/>
          <w:sz w:val="24"/>
          <w:szCs w:val="24"/>
        </w:rPr>
      </w:pPr>
    </w:p>
    <w:p w14:paraId="63B3DF4D" w14:textId="64932F4D" w:rsidR="001061B6" w:rsidRDefault="001061B6" w:rsidP="001061B6">
      <w:pPr>
        <w:autoSpaceDE w:val="0"/>
        <w:autoSpaceDN w:val="0"/>
        <w:adjustRightInd w:val="0"/>
        <w:spacing w:after="0" w:line="240" w:lineRule="auto"/>
        <w:ind w:firstLine="708"/>
        <w:jc w:val="both"/>
        <w:rPr>
          <w:rFonts w:ascii="Garamond" w:hAnsi="Garamond" w:cs="Arial"/>
          <w:sz w:val="24"/>
          <w:szCs w:val="24"/>
        </w:rPr>
      </w:pPr>
      <w:r>
        <w:rPr>
          <w:rFonts w:ascii="Times New Roman" w:hAnsi="Times New Roman" w:cs="Times New Roman"/>
          <w:sz w:val="23"/>
          <w:szCs w:val="23"/>
        </w:rPr>
        <w:t xml:space="preserve">“Caiu o arraial a 5. No dia 6 acabaram de o destruir </w:t>
      </w:r>
      <w:proofErr w:type="spellStart"/>
      <w:r>
        <w:rPr>
          <w:rFonts w:ascii="Times New Roman" w:hAnsi="Times New Roman" w:cs="Times New Roman"/>
          <w:sz w:val="23"/>
          <w:szCs w:val="23"/>
        </w:rPr>
        <w:t>desmanchando-lhe</w:t>
      </w:r>
      <w:proofErr w:type="spellEnd"/>
      <w:r>
        <w:rPr>
          <w:rFonts w:ascii="Times New Roman" w:hAnsi="Times New Roman" w:cs="Times New Roman"/>
          <w:sz w:val="23"/>
          <w:szCs w:val="23"/>
        </w:rPr>
        <w:t xml:space="preserve"> as casas, 5.200, cuidadosamente contadas”</w:t>
      </w:r>
      <w:r w:rsidRPr="001061B6">
        <w:rPr>
          <w:rFonts w:ascii="Garamond" w:hAnsi="Garamond" w:cs="Times New Roman"/>
          <w:sz w:val="20"/>
          <w:szCs w:val="20"/>
        </w:rPr>
        <w:t xml:space="preserve"> </w:t>
      </w:r>
      <w:r w:rsidRPr="00C017E1">
        <w:rPr>
          <w:rFonts w:ascii="Garamond" w:hAnsi="Garamond" w:cs="Times New Roman"/>
          <w:sz w:val="20"/>
          <w:szCs w:val="20"/>
        </w:rPr>
        <w:t>(CUNHA, Euclides da. Os Sertões. p.</w:t>
      </w:r>
      <w:r w:rsidRPr="0080023D">
        <w:rPr>
          <w:rFonts w:ascii="Garamond" w:hAnsi="Garamond" w:cs="Times New Roman"/>
          <w:sz w:val="20"/>
          <w:szCs w:val="20"/>
        </w:rPr>
        <w:t xml:space="preserve"> </w:t>
      </w:r>
      <w:r>
        <w:rPr>
          <w:rFonts w:ascii="Garamond" w:hAnsi="Garamond" w:cs="Times New Roman"/>
          <w:sz w:val="20"/>
          <w:szCs w:val="20"/>
        </w:rPr>
        <w:t>352</w:t>
      </w:r>
      <w:r w:rsidRPr="0080023D">
        <w:rPr>
          <w:rFonts w:ascii="Garamond" w:hAnsi="Garamond" w:cs="Times New Roman"/>
          <w:sz w:val="20"/>
          <w:szCs w:val="20"/>
        </w:rPr>
        <w:t>).</w:t>
      </w:r>
    </w:p>
    <w:p w14:paraId="4AB1F255" w14:textId="77777777" w:rsidR="008B5706" w:rsidRDefault="008B5706" w:rsidP="0018605D">
      <w:pPr>
        <w:spacing w:after="0" w:line="240" w:lineRule="auto"/>
        <w:jc w:val="both"/>
        <w:rPr>
          <w:rFonts w:ascii="Garamond" w:hAnsi="Garamond" w:cs="Arial"/>
          <w:sz w:val="24"/>
          <w:szCs w:val="24"/>
        </w:rPr>
      </w:pPr>
    </w:p>
    <w:p w14:paraId="6D3BC1D4" w14:textId="7D8A9C33" w:rsidR="00267A46" w:rsidRDefault="008B5706" w:rsidP="0018605D">
      <w:pPr>
        <w:spacing w:after="0" w:line="240" w:lineRule="auto"/>
        <w:jc w:val="both"/>
        <w:rPr>
          <w:rFonts w:ascii="Garamond" w:hAnsi="Garamond" w:cs="Arial"/>
          <w:sz w:val="24"/>
          <w:szCs w:val="24"/>
        </w:rPr>
      </w:pPr>
      <w:r>
        <w:rPr>
          <w:rFonts w:ascii="Garamond" w:hAnsi="Garamond" w:cs="Arial"/>
          <w:sz w:val="24"/>
          <w:szCs w:val="24"/>
        </w:rPr>
        <w:t xml:space="preserve">  </w:t>
      </w:r>
    </w:p>
    <w:p w14:paraId="49973AB3" w14:textId="7A6AD187" w:rsidR="001061B6" w:rsidRDefault="001061B6" w:rsidP="0018605D">
      <w:pPr>
        <w:spacing w:after="0" w:line="240" w:lineRule="auto"/>
        <w:jc w:val="both"/>
        <w:rPr>
          <w:rFonts w:ascii="Garamond" w:hAnsi="Garamond" w:cs="Arial"/>
          <w:sz w:val="24"/>
          <w:szCs w:val="24"/>
        </w:rPr>
      </w:pPr>
    </w:p>
    <w:p w14:paraId="6EF51596" w14:textId="797F67EB" w:rsidR="001061B6" w:rsidRDefault="001061B6" w:rsidP="001061B6">
      <w:pPr>
        <w:spacing w:after="0" w:line="240" w:lineRule="auto"/>
        <w:jc w:val="center"/>
        <w:rPr>
          <w:rFonts w:ascii="Garamond" w:hAnsi="Garamond" w:cs="Arial"/>
          <w:sz w:val="24"/>
          <w:szCs w:val="24"/>
        </w:rPr>
      </w:pPr>
      <w:r>
        <w:rPr>
          <w:noProof/>
        </w:rPr>
        <w:drawing>
          <wp:inline distT="0" distB="0" distL="0" distR="0" wp14:anchorId="6B7912B2" wp14:editId="765A794F">
            <wp:extent cx="4413250" cy="2251843"/>
            <wp:effectExtent l="0" t="0" r="635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0605" cy="2270903"/>
                    </a:xfrm>
                    <a:prstGeom prst="rect">
                      <a:avLst/>
                    </a:prstGeom>
                    <a:noFill/>
                    <a:ln>
                      <a:noFill/>
                    </a:ln>
                  </pic:spPr>
                </pic:pic>
              </a:graphicData>
            </a:graphic>
          </wp:inline>
        </w:drawing>
      </w:r>
    </w:p>
    <w:p w14:paraId="2148FAD3" w14:textId="77777777" w:rsidR="001061B6" w:rsidRDefault="001061B6" w:rsidP="001061B6">
      <w:pPr>
        <w:autoSpaceDE w:val="0"/>
        <w:autoSpaceDN w:val="0"/>
        <w:adjustRightInd w:val="0"/>
        <w:spacing w:after="0" w:line="240" w:lineRule="auto"/>
        <w:jc w:val="both"/>
        <w:rPr>
          <w:rFonts w:ascii="Garamond" w:hAnsi="Garamond" w:cs="Times New Roman"/>
          <w:sz w:val="20"/>
          <w:szCs w:val="20"/>
        </w:rPr>
      </w:pPr>
    </w:p>
    <w:p w14:paraId="5BF84C6B" w14:textId="07ECC4DD" w:rsidR="001061B6" w:rsidRPr="001061B6" w:rsidRDefault="001061B6" w:rsidP="004D4868">
      <w:pPr>
        <w:autoSpaceDE w:val="0"/>
        <w:autoSpaceDN w:val="0"/>
        <w:adjustRightInd w:val="0"/>
        <w:spacing w:after="0" w:line="240" w:lineRule="auto"/>
        <w:ind w:left="2268"/>
        <w:jc w:val="both"/>
        <w:rPr>
          <w:rFonts w:ascii="Garamond" w:hAnsi="Garamond" w:cs="Times New Roman"/>
          <w:sz w:val="20"/>
          <w:szCs w:val="20"/>
        </w:rPr>
      </w:pPr>
      <w:r w:rsidRPr="001061B6">
        <w:rPr>
          <w:rFonts w:ascii="Garamond" w:hAnsi="Garamond" w:cs="Times New Roman"/>
          <w:sz w:val="20"/>
          <w:szCs w:val="20"/>
        </w:rPr>
        <w:t>Antes, no amanhecer daquele dia, comissão adrede escolhida descobrira o</w:t>
      </w:r>
      <w:r>
        <w:rPr>
          <w:rFonts w:ascii="Garamond" w:hAnsi="Garamond" w:cs="Times New Roman"/>
          <w:sz w:val="20"/>
          <w:szCs w:val="20"/>
        </w:rPr>
        <w:t xml:space="preserve"> </w:t>
      </w:r>
      <w:r w:rsidRPr="001061B6">
        <w:rPr>
          <w:rFonts w:ascii="Garamond" w:hAnsi="Garamond" w:cs="Times New Roman"/>
          <w:sz w:val="20"/>
          <w:szCs w:val="20"/>
        </w:rPr>
        <w:t>cadáver de Antônio Conselheiro.</w:t>
      </w:r>
      <w:r>
        <w:rPr>
          <w:rFonts w:ascii="Garamond" w:hAnsi="Garamond" w:cs="Times New Roman"/>
          <w:sz w:val="20"/>
          <w:szCs w:val="20"/>
        </w:rPr>
        <w:t xml:space="preserve"> </w:t>
      </w:r>
      <w:r w:rsidRPr="001061B6">
        <w:rPr>
          <w:rFonts w:ascii="Garamond" w:hAnsi="Garamond" w:cs="Times New Roman"/>
          <w:sz w:val="20"/>
          <w:szCs w:val="20"/>
        </w:rPr>
        <w:t>Jazia num dos casebres anexos à latada, e foi encontrado graças à indicação de</w:t>
      </w:r>
      <w:r>
        <w:rPr>
          <w:rFonts w:ascii="Garamond" w:hAnsi="Garamond" w:cs="Times New Roman"/>
          <w:sz w:val="20"/>
          <w:szCs w:val="20"/>
        </w:rPr>
        <w:t xml:space="preserve"> </w:t>
      </w:r>
      <w:r w:rsidRPr="001061B6">
        <w:rPr>
          <w:rFonts w:ascii="Garamond" w:hAnsi="Garamond" w:cs="Times New Roman"/>
          <w:sz w:val="20"/>
          <w:szCs w:val="20"/>
        </w:rPr>
        <w:t>um prisioneiro. Removida breve camada de terra, apareceu no triste sudário de</w:t>
      </w:r>
      <w:r>
        <w:rPr>
          <w:rFonts w:ascii="Garamond" w:hAnsi="Garamond" w:cs="Times New Roman"/>
          <w:sz w:val="20"/>
          <w:szCs w:val="20"/>
        </w:rPr>
        <w:t xml:space="preserve"> </w:t>
      </w:r>
      <w:r w:rsidRPr="001061B6">
        <w:rPr>
          <w:rFonts w:ascii="Garamond" w:hAnsi="Garamond" w:cs="Times New Roman"/>
          <w:sz w:val="20"/>
          <w:szCs w:val="20"/>
        </w:rPr>
        <w:t>um lençol imundo, em que mãos piedosas haviam desparzido algumas flores</w:t>
      </w:r>
      <w:r>
        <w:rPr>
          <w:rFonts w:ascii="Garamond" w:hAnsi="Garamond" w:cs="Times New Roman"/>
          <w:sz w:val="20"/>
          <w:szCs w:val="20"/>
        </w:rPr>
        <w:t xml:space="preserve"> </w:t>
      </w:r>
      <w:r w:rsidRPr="001061B6">
        <w:rPr>
          <w:rFonts w:ascii="Garamond" w:hAnsi="Garamond" w:cs="Times New Roman"/>
          <w:sz w:val="20"/>
          <w:szCs w:val="20"/>
        </w:rPr>
        <w:t>murchas, e repousando sobre uma esteira velha, de tábua, o corpo do</w:t>
      </w:r>
      <w:r>
        <w:rPr>
          <w:rFonts w:ascii="Garamond" w:hAnsi="Garamond" w:cs="Times New Roman"/>
          <w:sz w:val="20"/>
          <w:szCs w:val="20"/>
        </w:rPr>
        <w:t xml:space="preserve"> </w:t>
      </w:r>
      <w:r w:rsidRPr="001061B6">
        <w:rPr>
          <w:rFonts w:ascii="Garamond" w:hAnsi="Garamond" w:cs="Times New Roman"/>
          <w:sz w:val="20"/>
          <w:szCs w:val="20"/>
        </w:rPr>
        <w:t>"famigerado e bárbaro" agitador. Estava hediondo. Envolto no velho hábito azul</w:t>
      </w:r>
      <w:r>
        <w:rPr>
          <w:rFonts w:ascii="Garamond" w:hAnsi="Garamond" w:cs="Times New Roman"/>
          <w:sz w:val="20"/>
          <w:szCs w:val="20"/>
        </w:rPr>
        <w:t xml:space="preserve"> </w:t>
      </w:r>
      <w:r w:rsidRPr="001061B6">
        <w:rPr>
          <w:rFonts w:ascii="Garamond" w:hAnsi="Garamond" w:cs="Times New Roman"/>
          <w:sz w:val="20"/>
          <w:szCs w:val="20"/>
        </w:rPr>
        <w:t>de brim americano, mãos cruzadas ao peito, rosto tumefato, e esquálido, olhos</w:t>
      </w:r>
      <w:r>
        <w:rPr>
          <w:rFonts w:ascii="Garamond" w:hAnsi="Garamond" w:cs="Times New Roman"/>
          <w:sz w:val="20"/>
          <w:szCs w:val="20"/>
        </w:rPr>
        <w:t xml:space="preserve"> </w:t>
      </w:r>
      <w:r w:rsidRPr="001061B6">
        <w:rPr>
          <w:rFonts w:ascii="Garamond" w:hAnsi="Garamond" w:cs="Times New Roman"/>
          <w:sz w:val="20"/>
          <w:szCs w:val="20"/>
        </w:rPr>
        <w:t>fundos cheios de terra — mal o reconheceram os que mais de perto o haviam</w:t>
      </w:r>
      <w:r>
        <w:rPr>
          <w:rFonts w:ascii="Garamond" w:hAnsi="Garamond" w:cs="Times New Roman"/>
          <w:sz w:val="20"/>
          <w:szCs w:val="20"/>
        </w:rPr>
        <w:t xml:space="preserve"> </w:t>
      </w:r>
      <w:r w:rsidRPr="001061B6">
        <w:rPr>
          <w:rFonts w:ascii="Garamond" w:hAnsi="Garamond" w:cs="Times New Roman"/>
          <w:sz w:val="20"/>
          <w:szCs w:val="20"/>
        </w:rPr>
        <w:t>tratado durante a vida.</w:t>
      </w:r>
      <w:r>
        <w:rPr>
          <w:rFonts w:ascii="Garamond" w:hAnsi="Garamond" w:cs="Times New Roman"/>
          <w:sz w:val="20"/>
          <w:szCs w:val="20"/>
        </w:rPr>
        <w:t xml:space="preserve"> </w:t>
      </w:r>
      <w:r w:rsidRPr="001061B6">
        <w:rPr>
          <w:rFonts w:ascii="Garamond" w:hAnsi="Garamond" w:cs="Times New Roman"/>
          <w:sz w:val="20"/>
          <w:szCs w:val="20"/>
        </w:rPr>
        <w:t>Desenterraram-no cuidadosamente. Dádiva preciosa — único prêmio, únicos</w:t>
      </w:r>
      <w:r>
        <w:rPr>
          <w:rFonts w:ascii="Garamond" w:hAnsi="Garamond" w:cs="Times New Roman"/>
          <w:sz w:val="20"/>
          <w:szCs w:val="20"/>
        </w:rPr>
        <w:t xml:space="preserve"> </w:t>
      </w:r>
      <w:r w:rsidRPr="001061B6">
        <w:rPr>
          <w:rFonts w:ascii="Garamond" w:hAnsi="Garamond" w:cs="Times New Roman"/>
          <w:sz w:val="20"/>
          <w:szCs w:val="20"/>
        </w:rPr>
        <w:t>despojos opimos de tal guerra! —, faziam-se mister os máximos resguardos</w:t>
      </w:r>
    </w:p>
    <w:p w14:paraId="11E742B8" w14:textId="41C19951" w:rsidR="001061B6" w:rsidRPr="001061B6" w:rsidRDefault="001061B6" w:rsidP="004D4868">
      <w:pPr>
        <w:autoSpaceDE w:val="0"/>
        <w:autoSpaceDN w:val="0"/>
        <w:adjustRightInd w:val="0"/>
        <w:spacing w:after="0" w:line="240" w:lineRule="auto"/>
        <w:ind w:left="2268"/>
        <w:jc w:val="both"/>
        <w:rPr>
          <w:rFonts w:ascii="Garamond" w:hAnsi="Garamond" w:cs="Arial"/>
          <w:sz w:val="20"/>
          <w:szCs w:val="20"/>
        </w:rPr>
      </w:pPr>
      <w:r w:rsidRPr="001061B6">
        <w:rPr>
          <w:rFonts w:ascii="Garamond" w:hAnsi="Garamond" w:cs="Times New Roman"/>
          <w:sz w:val="20"/>
          <w:szCs w:val="20"/>
        </w:rPr>
        <w:t>para que se não desarticulasse ou deformasse, reduzindo-se a uma massa</w:t>
      </w:r>
      <w:r>
        <w:rPr>
          <w:rFonts w:ascii="Garamond" w:hAnsi="Garamond" w:cs="Times New Roman"/>
          <w:sz w:val="20"/>
          <w:szCs w:val="20"/>
        </w:rPr>
        <w:t xml:space="preserve"> </w:t>
      </w:r>
      <w:proofErr w:type="spellStart"/>
      <w:r>
        <w:rPr>
          <w:rFonts w:ascii="Garamond" w:hAnsi="Garamond" w:cs="Times New Roman"/>
          <w:sz w:val="20"/>
          <w:szCs w:val="20"/>
        </w:rPr>
        <w:t>a</w:t>
      </w:r>
      <w:r w:rsidRPr="001061B6">
        <w:rPr>
          <w:rFonts w:ascii="Garamond" w:hAnsi="Garamond" w:cs="Times New Roman"/>
          <w:sz w:val="20"/>
          <w:szCs w:val="20"/>
        </w:rPr>
        <w:t>ngulhenta</w:t>
      </w:r>
      <w:proofErr w:type="spellEnd"/>
      <w:r w:rsidRPr="001061B6">
        <w:rPr>
          <w:rFonts w:ascii="Garamond" w:hAnsi="Garamond" w:cs="Times New Roman"/>
          <w:sz w:val="20"/>
          <w:szCs w:val="20"/>
        </w:rPr>
        <w:t xml:space="preserve"> de tecidos decompostos.</w:t>
      </w:r>
      <w:r>
        <w:rPr>
          <w:rFonts w:ascii="Garamond" w:hAnsi="Garamond" w:cs="Times New Roman"/>
          <w:sz w:val="20"/>
          <w:szCs w:val="20"/>
        </w:rPr>
        <w:t xml:space="preserve"> </w:t>
      </w:r>
      <w:r w:rsidRPr="001061B6">
        <w:rPr>
          <w:rFonts w:ascii="Garamond" w:hAnsi="Garamond" w:cs="Times New Roman"/>
          <w:sz w:val="20"/>
          <w:szCs w:val="20"/>
        </w:rPr>
        <w:t>Fotografaram-no depois. E lavrou-se uma ata rigorosa firmando a sua</w:t>
      </w:r>
      <w:r>
        <w:rPr>
          <w:rFonts w:ascii="Garamond" w:hAnsi="Garamond" w:cs="Times New Roman"/>
          <w:sz w:val="20"/>
          <w:szCs w:val="20"/>
        </w:rPr>
        <w:t xml:space="preserve"> </w:t>
      </w:r>
      <w:r w:rsidRPr="001061B6">
        <w:rPr>
          <w:rFonts w:ascii="Garamond" w:hAnsi="Garamond" w:cs="Times New Roman"/>
          <w:sz w:val="20"/>
          <w:szCs w:val="20"/>
        </w:rPr>
        <w:t>identidade: importava que o país se convencesse bem de que estava, afinal,</w:t>
      </w:r>
      <w:r>
        <w:rPr>
          <w:rFonts w:ascii="Garamond" w:hAnsi="Garamond" w:cs="Times New Roman"/>
          <w:sz w:val="20"/>
          <w:szCs w:val="20"/>
        </w:rPr>
        <w:t xml:space="preserve"> </w:t>
      </w:r>
      <w:r w:rsidRPr="001061B6">
        <w:rPr>
          <w:rFonts w:ascii="Garamond" w:hAnsi="Garamond" w:cs="Times New Roman"/>
          <w:sz w:val="20"/>
          <w:szCs w:val="20"/>
        </w:rPr>
        <w:t>extinto aquele terribilíssimo antagonista</w:t>
      </w:r>
      <w:r w:rsidR="004D4868">
        <w:rPr>
          <w:rFonts w:ascii="Garamond" w:hAnsi="Garamond" w:cs="Times New Roman"/>
          <w:sz w:val="20"/>
          <w:szCs w:val="20"/>
        </w:rPr>
        <w:t xml:space="preserve"> </w:t>
      </w:r>
      <w:r w:rsidR="004D4868" w:rsidRPr="00C017E1">
        <w:rPr>
          <w:rFonts w:ascii="Garamond" w:hAnsi="Garamond" w:cs="Times New Roman"/>
          <w:sz w:val="20"/>
          <w:szCs w:val="20"/>
        </w:rPr>
        <w:t>(CUNHA, Euclides da. Os Sertões. p.</w:t>
      </w:r>
      <w:r w:rsidR="004D4868" w:rsidRPr="0080023D">
        <w:rPr>
          <w:rFonts w:ascii="Garamond" w:hAnsi="Garamond" w:cs="Times New Roman"/>
          <w:sz w:val="20"/>
          <w:szCs w:val="20"/>
        </w:rPr>
        <w:t xml:space="preserve"> </w:t>
      </w:r>
      <w:r w:rsidR="004D4868">
        <w:rPr>
          <w:rFonts w:ascii="Garamond" w:hAnsi="Garamond" w:cs="Times New Roman"/>
          <w:sz w:val="20"/>
          <w:szCs w:val="20"/>
        </w:rPr>
        <w:t>352</w:t>
      </w:r>
      <w:r w:rsidR="004D4868" w:rsidRPr="0080023D">
        <w:rPr>
          <w:rFonts w:ascii="Garamond" w:hAnsi="Garamond" w:cs="Times New Roman"/>
          <w:sz w:val="20"/>
          <w:szCs w:val="20"/>
        </w:rPr>
        <w:t>).</w:t>
      </w:r>
    </w:p>
    <w:p w14:paraId="7A81DE98" w14:textId="77777777" w:rsidR="00DA4A36" w:rsidRDefault="00DA4A36" w:rsidP="004D4868">
      <w:pPr>
        <w:spacing w:after="0" w:line="240" w:lineRule="auto"/>
        <w:ind w:left="2268"/>
        <w:jc w:val="both"/>
        <w:rPr>
          <w:rFonts w:ascii="Garamond" w:hAnsi="Garamond" w:cs="Arial"/>
          <w:sz w:val="24"/>
          <w:szCs w:val="24"/>
        </w:rPr>
      </w:pPr>
    </w:p>
    <w:p w14:paraId="46E67624" w14:textId="063BA48B" w:rsidR="008B5706" w:rsidRDefault="004D4868" w:rsidP="000A08A7">
      <w:pPr>
        <w:spacing w:after="0" w:line="240" w:lineRule="auto"/>
        <w:ind w:firstLine="708"/>
        <w:jc w:val="both"/>
        <w:rPr>
          <w:rFonts w:ascii="Garamond" w:hAnsi="Garamond" w:cs="Times New Roman"/>
          <w:sz w:val="24"/>
          <w:szCs w:val="24"/>
        </w:rPr>
      </w:pPr>
      <w:r>
        <w:rPr>
          <w:rFonts w:ascii="Garamond" w:hAnsi="Garamond" w:cs="Times New Roman"/>
          <w:sz w:val="24"/>
          <w:szCs w:val="24"/>
        </w:rPr>
        <w:t>E assim pôs-se fim, de forma trágica, ao Arraial de nordestinos esquecidos pelas políticas públicas, e que só se tornaram visíveis quando começaram a prosperar de forma independente. Esta foi a única razão pela qual se condenou e se massacrou mais de 20.000 pessoas.</w:t>
      </w:r>
    </w:p>
    <w:p w14:paraId="6C583BBC" w14:textId="77777777" w:rsidR="004D4868" w:rsidRPr="0080023D" w:rsidRDefault="004D4868" w:rsidP="0018605D">
      <w:pPr>
        <w:spacing w:after="0" w:line="240" w:lineRule="auto"/>
        <w:jc w:val="both"/>
        <w:rPr>
          <w:rFonts w:ascii="Garamond" w:hAnsi="Garamond" w:cs="Times New Roman"/>
          <w:sz w:val="24"/>
          <w:szCs w:val="24"/>
        </w:rPr>
      </w:pPr>
    </w:p>
    <w:p w14:paraId="2887DB1A" w14:textId="58536466" w:rsidR="0018605D" w:rsidRPr="00235579" w:rsidRDefault="00235579" w:rsidP="00235579">
      <w:pPr>
        <w:spacing w:after="0" w:line="240" w:lineRule="auto"/>
        <w:rPr>
          <w:rFonts w:ascii="Garamond" w:hAnsi="Garamond" w:cs="Times New Roman"/>
          <w:b/>
          <w:bCs/>
          <w:sz w:val="24"/>
        </w:rPr>
      </w:pPr>
      <w:r w:rsidRPr="00235579">
        <w:rPr>
          <w:rFonts w:ascii="Garamond" w:hAnsi="Garamond" w:cs="Times New Roman"/>
          <w:b/>
          <w:bCs/>
          <w:sz w:val="24"/>
        </w:rPr>
        <w:t>Considerações finais</w:t>
      </w:r>
    </w:p>
    <w:p w14:paraId="123F76F9" w14:textId="27C3E0BC" w:rsidR="00235579" w:rsidRDefault="00235579" w:rsidP="00235579">
      <w:pPr>
        <w:spacing w:after="0" w:line="240" w:lineRule="auto"/>
        <w:rPr>
          <w:rFonts w:ascii="Garamond" w:hAnsi="Garamond" w:cs="Times New Roman"/>
          <w:sz w:val="24"/>
        </w:rPr>
      </w:pPr>
    </w:p>
    <w:p w14:paraId="0458C648" w14:textId="2C030E27" w:rsidR="00235579" w:rsidRPr="00235579" w:rsidRDefault="00235579" w:rsidP="00235579">
      <w:pPr>
        <w:pStyle w:val="NormalWeb"/>
        <w:spacing w:before="0" w:beforeAutospacing="0" w:after="0" w:afterAutospacing="0"/>
        <w:ind w:firstLine="708"/>
        <w:jc w:val="both"/>
        <w:rPr>
          <w:rFonts w:ascii="Garamond" w:hAnsi="Garamond"/>
        </w:rPr>
      </w:pPr>
      <w:r w:rsidRPr="00235579">
        <w:rPr>
          <w:rFonts w:ascii="Garamond" w:hAnsi="Garamond"/>
        </w:rPr>
        <w:t>Pode</w:t>
      </w:r>
      <w:r>
        <w:rPr>
          <w:rFonts w:ascii="Garamond" w:hAnsi="Garamond"/>
        </w:rPr>
        <w:t>-se</w:t>
      </w:r>
      <w:r w:rsidRPr="00235579">
        <w:rPr>
          <w:rFonts w:ascii="Garamond" w:hAnsi="Garamond"/>
        </w:rPr>
        <w:t xml:space="preserve"> concluir que </w:t>
      </w:r>
      <w:r>
        <w:rPr>
          <w:rFonts w:ascii="Garamond" w:hAnsi="Garamond"/>
        </w:rPr>
        <w:t>o</w:t>
      </w:r>
      <w:r w:rsidRPr="00235579">
        <w:rPr>
          <w:rFonts w:ascii="Garamond" w:hAnsi="Garamond"/>
        </w:rPr>
        <w:t xml:space="preserve"> projeto foi bastante positivo, principalmente porque a obra surpreendeu os alunos, mostrando-lhes que muito do que se fala sobre os textos literários não é o que de fato aparenta ser, pois a leitura </w:t>
      </w:r>
      <w:r>
        <w:rPr>
          <w:rFonts w:ascii="Garamond" w:hAnsi="Garamond"/>
        </w:rPr>
        <w:t xml:space="preserve">da obra </w:t>
      </w:r>
      <w:r w:rsidRPr="002545EA">
        <w:rPr>
          <w:rFonts w:ascii="Garamond" w:hAnsi="Garamond"/>
          <w:b/>
          <w:bCs/>
        </w:rPr>
        <w:t>Os sertões</w:t>
      </w:r>
      <w:r>
        <w:rPr>
          <w:rFonts w:ascii="Garamond" w:hAnsi="Garamond"/>
        </w:rPr>
        <w:t xml:space="preserve"> – A luta – foi</w:t>
      </w:r>
      <w:r w:rsidRPr="00235579">
        <w:rPr>
          <w:rFonts w:ascii="Garamond" w:hAnsi="Garamond"/>
        </w:rPr>
        <w:t xml:space="preserve"> prazerosa e </w:t>
      </w:r>
      <w:r>
        <w:rPr>
          <w:rFonts w:ascii="Garamond" w:hAnsi="Garamond"/>
        </w:rPr>
        <w:t>bastante reveladora. Por meio da narrativa, os estudantes des</w:t>
      </w:r>
      <w:r w:rsidRPr="00235579">
        <w:rPr>
          <w:rFonts w:ascii="Garamond" w:hAnsi="Garamond"/>
        </w:rPr>
        <w:t>cobr</w:t>
      </w:r>
      <w:r>
        <w:rPr>
          <w:rFonts w:ascii="Garamond" w:hAnsi="Garamond"/>
        </w:rPr>
        <w:t>iram fatos importantes da história do Brasil</w:t>
      </w:r>
      <w:r w:rsidRPr="00235579">
        <w:rPr>
          <w:rFonts w:ascii="Garamond" w:hAnsi="Garamond"/>
        </w:rPr>
        <w:t xml:space="preserve">. </w:t>
      </w:r>
    </w:p>
    <w:p w14:paraId="5CBB5A06" w14:textId="315432D1" w:rsidR="00235579" w:rsidRDefault="00235579" w:rsidP="005D6879">
      <w:pPr>
        <w:pStyle w:val="NormalWeb"/>
        <w:spacing w:before="0" w:beforeAutospacing="0" w:after="0" w:afterAutospacing="0"/>
        <w:ind w:firstLine="708"/>
        <w:jc w:val="both"/>
        <w:rPr>
          <w:rFonts w:ascii="Garamond" w:hAnsi="Garamond"/>
        </w:rPr>
      </w:pPr>
      <w:r w:rsidRPr="00235579">
        <w:rPr>
          <w:rFonts w:ascii="Garamond" w:hAnsi="Garamond"/>
        </w:rPr>
        <w:t>Todos ficaram impressionados com a proposta do autor, que divulgou</w:t>
      </w:r>
      <w:r w:rsidR="005D6879">
        <w:rPr>
          <w:rFonts w:ascii="Garamond" w:hAnsi="Garamond"/>
        </w:rPr>
        <w:t>, por meio de seu oficio de jornalista, um triste e sangrento episódio da história do país</w:t>
      </w:r>
      <w:r w:rsidRPr="00235579">
        <w:rPr>
          <w:rFonts w:ascii="Garamond" w:hAnsi="Garamond"/>
        </w:rPr>
        <w:t>.</w:t>
      </w:r>
    </w:p>
    <w:p w14:paraId="1A7975EB" w14:textId="13C75460" w:rsidR="00235579" w:rsidRPr="00235579" w:rsidRDefault="00235579" w:rsidP="005D6879">
      <w:pPr>
        <w:pStyle w:val="NormalWeb"/>
        <w:spacing w:before="0" w:beforeAutospacing="0" w:after="0" w:afterAutospacing="0"/>
        <w:ind w:firstLine="708"/>
        <w:jc w:val="both"/>
        <w:rPr>
          <w:rFonts w:ascii="Garamond" w:hAnsi="Garamond"/>
        </w:rPr>
      </w:pPr>
      <w:r w:rsidRPr="00235579">
        <w:rPr>
          <w:rFonts w:ascii="Garamond" w:hAnsi="Garamond"/>
        </w:rPr>
        <w:t>Em relação à compreensão do texto, ao final do projeto</w:t>
      </w:r>
      <w:r w:rsidR="005D6879">
        <w:rPr>
          <w:rFonts w:ascii="Garamond" w:hAnsi="Garamond"/>
        </w:rPr>
        <w:t xml:space="preserve">, </w:t>
      </w:r>
      <w:r w:rsidRPr="00235579">
        <w:rPr>
          <w:rFonts w:ascii="Garamond" w:hAnsi="Garamond"/>
        </w:rPr>
        <w:t>os alunos afirm</w:t>
      </w:r>
      <w:r w:rsidR="005D6879">
        <w:rPr>
          <w:rFonts w:ascii="Garamond" w:hAnsi="Garamond"/>
        </w:rPr>
        <w:t xml:space="preserve">aram </w:t>
      </w:r>
      <w:r w:rsidRPr="00235579">
        <w:rPr>
          <w:rFonts w:ascii="Garamond" w:hAnsi="Garamond"/>
        </w:rPr>
        <w:t>que não ach</w:t>
      </w:r>
      <w:r w:rsidR="005D6879">
        <w:rPr>
          <w:rFonts w:ascii="Garamond" w:hAnsi="Garamond"/>
        </w:rPr>
        <w:t xml:space="preserve">aram tão difícil a compreensão de termos em desuso, pois eram facilmente esclarecidos em pesquisas feitas no dicionário, </w:t>
      </w:r>
      <w:r w:rsidRPr="00235579">
        <w:rPr>
          <w:rFonts w:ascii="Garamond" w:hAnsi="Garamond"/>
        </w:rPr>
        <w:t>o que comprova que as relações intertextuais aqui apresentad</w:t>
      </w:r>
      <w:r w:rsidR="005D6879">
        <w:rPr>
          <w:rFonts w:ascii="Garamond" w:hAnsi="Garamond"/>
        </w:rPr>
        <w:t>a</w:t>
      </w:r>
      <w:r w:rsidRPr="00235579">
        <w:rPr>
          <w:rFonts w:ascii="Garamond" w:hAnsi="Garamond"/>
        </w:rPr>
        <w:t>s foi uma boa estratégia para ajudar na compreensão da linguagem deste clássico literário.</w:t>
      </w:r>
    </w:p>
    <w:p w14:paraId="20916191" w14:textId="77777777" w:rsidR="00235579" w:rsidRPr="00235579" w:rsidRDefault="00235579" w:rsidP="00235579">
      <w:pPr>
        <w:spacing w:after="0" w:line="240" w:lineRule="auto"/>
        <w:rPr>
          <w:rFonts w:ascii="Garamond" w:hAnsi="Garamond" w:cs="Times New Roman"/>
          <w:sz w:val="24"/>
        </w:rPr>
      </w:pPr>
    </w:p>
    <w:p w14:paraId="25F66264" w14:textId="77777777" w:rsidR="00426E29" w:rsidRDefault="00426E29" w:rsidP="00426E29">
      <w:pPr>
        <w:spacing w:after="0" w:line="240" w:lineRule="auto"/>
        <w:jc w:val="both"/>
        <w:rPr>
          <w:rFonts w:ascii="Times New Roman" w:hAnsi="Times New Roman" w:cs="Times New Roman"/>
          <w:sz w:val="24"/>
        </w:rPr>
      </w:pPr>
    </w:p>
    <w:p w14:paraId="78295B55" w14:textId="77777777" w:rsidR="00426E29" w:rsidRDefault="00426E29" w:rsidP="00426E29">
      <w:pPr>
        <w:spacing w:after="0" w:line="240" w:lineRule="auto"/>
        <w:jc w:val="both"/>
        <w:rPr>
          <w:rFonts w:ascii="Times New Roman" w:hAnsi="Times New Roman" w:cs="Times New Roman"/>
          <w:sz w:val="24"/>
        </w:rPr>
      </w:pPr>
    </w:p>
    <w:p w14:paraId="2485D2A2" w14:textId="4AB1A52D" w:rsidR="005D6879" w:rsidRPr="005D6879" w:rsidRDefault="00426E29" w:rsidP="005D6879">
      <w:pPr>
        <w:pStyle w:val="Pr-formataoHTML"/>
        <w:jc w:val="both"/>
        <w:rPr>
          <w:rFonts w:ascii="Garamond" w:hAnsi="Garamond"/>
          <w:lang w:val="en"/>
        </w:rPr>
      </w:pPr>
      <w:r w:rsidRPr="00426E29">
        <w:rPr>
          <w:rFonts w:ascii="Times New Roman" w:hAnsi="Times New Roman" w:cs="Times New Roman"/>
          <w:b/>
          <w:sz w:val="24"/>
        </w:rPr>
        <w:t>Abstract:</w:t>
      </w:r>
      <w:r>
        <w:rPr>
          <w:rFonts w:ascii="Times New Roman" w:hAnsi="Times New Roman" w:cs="Times New Roman"/>
          <w:sz w:val="24"/>
        </w:rPr>
        <w:t xml:space="preserve"> </w:t>
      </w:r>
      <w:r w:rsidR="005D6879" w:rsidRPr="005D6879">
        <w:rPr>
          <w:rFonts w:ascii="Garamond" w:hAnsi="Garamond"/>
          <w:lang w:val="en"/>
        </w:rPr>
        <w:t xml:space="preserve">In this essay, we present the result of a research on literary text reading developed with five 8th grade students from a private school in Fortaleza. To develop the proposal, the students read the third part of the novel </w:t>
      </w:r>
      <w:proofErr w:type="spellStart"/>
      <w:r w:rsidR="0028209A" w:rsidRPr="002545EA">
        <w:rPr>
          <w:rFonts w:ascii="Garamond" w:hAnsi="Garamond"/>
          <w:b/>
          <w:bCs/>
          <w:lang w:val="en"/>
        </w:rPr>
        <w:t>Os</w:t>
      </w:r>
      <w:proofErr w:type="spellEnd"/>
      <w:r w:rsidR="0028209A" w:rsidRPr="002545EA">
        <w:rPr>
          <w:rFonts w:ascii="Garamond" w:hAnsi="Garamond"/>
          <w:b/>
          <w:bCs/>
          <w:lang w:val="en"/>
        </w:rPr>
        <w:t xml:space="preserve"> </w:t>
      </w:r>
      <w:proofErr w:type="spellStart"/>
      <w:r w:rsidR="005D6879" w:rsidRPr="002545EA">
        <w:rPr>
          <w:rFonts w:ascii="Garamond" w:hAnsi="Garamond"/>
          <w:b/>
          <w:bCs/>
          <w:lang w:val="en"/>
        </w:rPr>
        <w:t>Sertões</w:t>
      </w:r>
      <w:proofErr w:type="spellEnd"/>
      <w:r w:rsidR="005D6879" w:rsidRPr="005D6879">
        <w:rPr>
          <w:rFonts w:ascii="Garamond" w:hAnsi="Garamond"/>
          <w:lang w:val="en"/>
        </w:rPr>
        <w:t xml:space="preserve">, entitled A Fight, in order to reproduce it in the virtual environment of the game Minecraft. The intertextual and multimodal approach recreated by the game's resources allowed the students to demystify the idea that literary </w:t>
      </w:r>
      <w:r w:rsidR="005D6879" w:rsidRPr="005D6879">
        <w:rPr>
          <w:rFonts w:ascii="Garamond" w:hAnsi="Garamond"/>
          <w:lang w:val="en"/>
        </w:rPr>
        <w:lastRenderedPageBreak/>
        <w:t>classics are difficult to understand books because they are a chore language and unattractive themes for the present time. The results show that reading the book was a pleasant activity for young people who were willing to try this methodological proposal to explore it and to retell it to their peers.</w:t>
      </w:r>
    </w:p>
    <w:p w14:paraId="3CEE471A" w14:textId="16C13D0E" w:rsidR="005D6879" w:rsidRPr="005D6879" w:rsidRDefault="005D6879" w:rsidP="005D6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ramond" w:eastAsia="Times New Roman" w:hAnsi="Garamond" w:cs="Courier New"/>
          <w:sz w:val="20"/>
          <w:szCs w:val="20"/>
          <w:lang w:eastAsia="pt-BR"/>
        </w:rPr>
      </w:pPr>
      <w:r w:rsidRPr="005D6879">
        <w:rPr>
          <w:rFonts w:ascii="Garamond" w:eastAsia="Times New Roman" w:hAnsi="Garamond" w:cs="Courier New"/>
          <w:b/>
          <w:bCs/>
          <w:sz w:val="20"/>
          <w:szCs w:val="20"/>
          <w:lang w:val="en" w:eastAsia="pt-BR"/>
        </w:rPr>
        <w:t>Keywords:</w:t>
      </w:r>
      <w:r w:rsidRPr="005D6879">
        <w:rPr>
          <w:rFonts w:ascii="Garamond" w:eastAsia="Times New Roman" w:hAnsi="Garamond" w:cs="Courier New"/>
          <w:sz w:val="20"/>
          <w:szCs w:val="20"/>
          <w:lang w:val="en" w:eastAsia="pt-BR"/>
        </w:rPr>
        <w:t xml:space="preserve"> Literature. Digital Literacy. </w:t>
      </w:r>
      <w:r w:rsidR="0028209A">
        <w:rPr>
          <w:rFonts w:ascii="Garamond" w:eastAsia="Times New Roman" w:hAnsi="Garamond" w:cs="Courier New"/>
          <w:sz w:val="20"/>
          <w:szCs w:val="20"/>
          <w:lang w:val="en" w:eastAsia="pt-BR"/>
        </w:rPr>
        <w:t>Intertextuality</w:t>
      </w:r>
      <w:r w:rsidRPr="005D6879">
        <w:rPr>
          <w:rFonts w:ascii="Garamond" w:eastAsia="Times New Roman" w:hAnsi="Garamond" w:cs="Courier New"/>
          <w:sz w:val="20"/>
          <w:szCs w:val="20"/>
          <w:lang w:val="en" w:eastAsia="pt-BR"/>
        </w:rPr>
        <w:t>. Minecraft game.</w:t>
      </w:r>
    </w:p>
    <w:p w14:paraId="73907A4F" w14:textId="1C2A7768" w:rsidR="00A77D65" w:rsidRPr="0028209A" w:rsidRDefault="00A77D65" w:rsidP="00A77D65">
      <w:pPr>
        <w:pStyle w:val="Pr-formataoHTML"/>
        <w:jc w:val="both"/>
        <w:rPr>
          <w:rFonts w:ascii="Garamond" w:hAnsi="Garamond" w:cs="Times New Roman"/>
          <w:sz w:val="24"/>
          <w:szCs w:val="24"/>
        </w:rPr>
      </w:pPr>
    </w:p>
    <w:p w14:paraId="74D32160" w14:textId="77777777" w:rsidR="00426E29" w:rsidRDefault="00426E29" w:rsidP="00426E29">
      <w:pPr>
        <w:spacing w:after="0" w:line="240" w:lineRule="auto"/>
        <w:jc w:val="both"/>
        <w:rPr>
          <w:rFonts w:ascii="Times New Roman" w:hAnsi="Times New Roman" w:cs="Times New Roman"/>
          <w:sz w:val="24"/>
        </w:rPr>
      </w:pPr>
    </w:p>
    <w:p w14:paraId="62B44733" w14:textId="77777777" w:rsidR="00426E29" w:rsidRPr="0028209A" w:rsidRDefault="00426E29" w:rsidP="00426E29">
      <w:pPr>
        <w:spacing w:after="0" w:line="240" w:lineRule="auto"/>
        <w:jc w:val="both"/>
        <w:rPr>
          <w:rFonts w:ascii="Garamond" w:hAnsi="Garamond" w:cs="Times New Roman"/>
          <w:b/>
          <w:sz w:val="24"/>
        </w:rPr>
      </w:pPr>
      <w:r w:rsidRPr="0028209A">
        <w:rPr>
          <w:rFonts w:ascii="Garamond" w:hAnsi="Garamond" w:cs="Times New Roman"/>
          <w:b/>
          <w:sz w:val="24"/>
        </w:rPr>
        <w:t>Referências</w:t>
      </w:r>
    </w:p>
    <w:p w14:paraId="0803423A" w14:textId="001069F0" w:rsidR="0028209A" w:rsidRDefault="0028209A" w:rsidP="00426E29">
      <w:pPr>
        <w:spacing w:after="0" w:line="240" w:lineRule="auto"/>
        <w:jc w:val="both"/>
        <w:rPr>
          <w:rFonts w:ascii="Garamond" w:hAnsi="Garamond" w:cs="ArialMT"/>
          <w:sz w:val="24"/>
          <w:szCs w:val="24"/>
        </w:rPr>
      </w:pPr>
    </w:p>
    <w:p w14:paraId="25CF9B96" w14:textId="7326F9F0" w:rsidR="00E34234" w:rsidRDefault="00E34234" w:rsidP="00EF40BD">
      <w:pPr>
        <w:spacing w:after="0" w:line="240" w:lineRule="auto"/>
        <w:jc w:val="both"/>
        <w:rPr>
          <w:rFonts w:ascii="Garamond" w:hAnsi="Garamond" w:cs="Times New Roman"/>
          <w:sz w:val="24"/>
          <w:szCs w:val="24"/>
        </w:rPr>
      </w:pPr>
      <w:r w:rsidRPr="00EF40BD">
        <w:rPr>
          <w:rFonts w:ascii="Garamond" w:hAnsi="Garamond" w:cs="Times New Roman"/>
          <w:sz w:val="24"/>
          <w:szCs w:val="24"/>
          <w:lang w:val="pt-PT"/>
        </w:rPr>
        <w:t xml:space="preserve">ARAÚJO, C. M.; BEZERRA, B. G. </w:t>
      </w:r>
      <w:r w:rsidRPr="00EF40BD">
        <w:rPr>
          <w:rFonts w:ascii="Garamond" w:eastAsia="Times New Roman" w:hAnsi="Garamond" w:cs="Times New Roman"/>
          <w:sz w:val="24"/>
          <w:szCs w:val="24"/>
          <w:lang w:eastAsia="pt-BR"/>
        </w:rPr>
        <w:t>Letramentos Acadêmicos: Leitura e Escrita de Gêneros Acadêmicos No Primeiro Ano do Curso de Letras</w:t>
      </w:r>
      <w:r w:rsidRPr="00EF40BD">
        <w:rPr>
          <w:rFonts w:ascii="Garamond" w:eastAsia="Times New Roman" w:hAnsi="Garamond" w:cs="Times New Roman"/>
          <w:i/>
          <w:iCs/>
          <w:sz w:val="24"/>
          <w:szCs w:val="24"/>
          <w:lang w:eastAsia="pt-BR"/>
        </w:rPr>
        <w:t>. Revista Diálogos</w:t>
      </w:r>
      <w:r w:rsidRPr="00EF40BD">
        <w:rPr>
          <w:rFonts w:ascii="Garamond" w:eastAsia="Times New Roman" w:hAnsi="Garamond" w:cs="Times New Roman"/>
          <w:sz w:val="24"/>
          <w:szCs w:val="24"/>
          <w:lang w:eastAsia="pt-BR"/>
        </w:rPr>
        <w:t xml:space="preserve">, </w:t>
      </w:r>
      <w:r w:rsidRPr="00EF40BD">
        <w:rPr>
          <w:rFonts w:ascii="Garamond" w:hAnsi="Garamond" w:cs="Times New Roman"/>
          <w:sz w:val="24"/>
          <w:szCs w:val="24"/>
        </w:rPr>
        <w:t>n.º 9 – mai./jun. 2013.</w:t>
      </w:r>
    </w:p>
    <w:p w14:paraId="394F5EE7" w14:textId="77777777" w:rsidR="00EF40BD" w:rsidRPr="00EF40BD" w:rsidRDefault="00EF40BD" w:rsidP="00EF40BD">
      <w:pPr>
        <w:spacing w:after="0" w:line="240" w:lineRule="auto"/>
        <w:jc w:val="both"/>
        <w:rPr>
          <w:rFonts w:ascii="Garamond" w:hAnsi="Garamond" w:cs="Times New Roman"/>
          <w:sz w:val="24"/>
          <w:szCs w:val="24"/>
        </w:rPr>
      </w:pPr>
    </w:p>
    <w:p w14:paraId="3051B4D3" w14:textId="119717F4" w:rsidR="00C032D7" w:rsidRPr="00EF40BD" w:rsidRDefault="00C032D7" w:rsidP="00EF40BD">
      <w:pPr>
        <w:widowControl w:val="0"/>
        <w:autoSpaceDE w:val="0"/>
        <w:autoSpaceDN w:val="0"/>
        <w:adjustRightInd w:val="0"/>
        <w:spacing w:after="0" w:line="240" w:lineRule="auto"/>
        <w:jc w:val="both"/>
        <w:rPr>
          <w:rFonts w:ascii="Garamond" w:hAnsi="Garamond" w:cs="Times New Roman"/>
          <w:sz w:val="24"/>
          <w:szCs w:val="24"/>
        </w:rPr>
      </w:pPr>
      <w:r w:rsidRPr="00EF40BD">
        <w:rPr>
          <w:rFonts w:ascii="Garamond" w:hAnsi="Garamond" w:cs="Times New Roman"/>
          <w:sz w:val="24"/>
          <w:szCs w:val="24"/>
        </w:rPr>
        <w:t>BARROS, D. P. de. Dialogismo, Polifonia e Enunciação. In BARROS, D. P. de; FIORIN, J. L. (</w:t>
      </w:r>
      <w:proofErr w:type="spellStart"/>
      <w:r w:rsidRPr="00EF40BD">
        <w:rPr>
          <w:rFonts w:ascii="Garamond" w:hAnsi="Garamond" w:cs="Times New Roman"/>
          <w:sz w:val="24"/>
          <w:szCs w:val="24"/>
        </w:rPr>
        <w:t>orgs</w:t>
      </w:r>
      <w:proofErr w:type="spellEnd"/>
      <w:r w:rsidRPr="00EF40BD">
        <w:rPr>
          <w:rFonts w:ascii="Garamond" w:hAnsi="Garamond" w:cs="Times New Roman"/>
          <w:sz w:val="24"/>
          <w:szCs w:val="24"/>
        </w:rPr>
        <w:t xml:space="preserve">.). </w:t>
      </w:r>
      <w:r w:rsidRPr="00EF40BD">
        <w:rPr>
          <w:rFonts w:ascii="Garamond" w:hAnsi="Garamond" w:cs="Times New Roman"/>
          <w:bCs/>
          <w:i/>
          <w:iCs/>
          <w:sz w:val="24"/>
          <w:szCs w:val="24"/>
        </w:rPr>
        <w:t>Dialogismo, polifonia e intertextualidade</w:t>
      </w:r>
      <w:r w:rsidRPr="00EF40BD">
        <w:rPr>
          <w:rFonts w:ascii="Garamond" w:hAnsi="Garamond" w:cs="Times New Roman"/>
          <w:sz w:val="24"/>
          <w:szCs w:val="24"/>
        </w:rPr>
        <w:t>: Em torno de Bakhtin. São Paulo: Edusp, 1994.</w:t>
      </w:r>
    </w:p>
    <w:p w14:paraId="30897EBB" w14:textId="77777777" w:rsidR="00E34234" w:rsidRPr="00EF40BD" w:rsidRDefault="00E34234" w:rsidP="00EF40BD">
      <w:pPr>
        <w:pStyle w:val="NormalWeb"/>
        <w:spacing w:before="0" w:beforeAutospacing="0" w:after="0" w:afterAutospacing="0"/>
        <w:jc w:val="both"/>
        <w:rPr>
          <w:rFonts w:ascii="Garamond" w:hAnsi="Garamond"/>
        </w:rPr>
      </w:pPr>
    </w:p>
    <w:p w14:paraId="690D1A77" w14:textId="4D9A38FF" w:rsidR="003340C8" w:rsidRPr="00EF40BD" w:rsidRDefault="003340C8" w:rsidP="00EF40BD">
      <w:pPr>
        <w:pStyle w:val="NormalWeb"/>
        <w:spacing w:before="0" w:beforeAutospacing="0" w:after="0" w:afterAutospacing="0"/>
        <w:jc w:val="both"/>
        <w:rPr>
          <w:rFonts w:ascii="Garamond" w:hAnsi="Garamond"/>
        </w:rPr>
      </w:pPr>
      <w:r w:rsidRPr="00EF40BD">
        <w:rPr>
          <w:rFonts w:ascii="Garamond" w:hAnsi="Garamond"/>
        </w:rPr>
        <w:t xml:space="preserve">BAZERMAN, C. </w:t>
      </w:r>
      <w:r w:rsidRPr="00EF40BD">
        <w:rPr>
          <w:rFonts w:ascii="Garamond" w:hAnsi="Garamond"/>
          <w:i/>
        </w:rPr>
        <w:t>Gênero, agência e escrita</w:t>
      </w:r>
      <w:r w:rsidRPr="00EF40BD">
        <w:rPr>
          <w:rFonts w:ascii="Garamond" w:hAnsi="Garamond"/>
        </w:rPr>
        <w:t xml:space="preserve">. </w:t>
      </w:r>
      <w:r w:rsidRPr="00EF40BD">
        <w:rPr>
          <w:rFonts w:ascii="Garamond" w:hAnsi="Garamond"/>
          <w:lang w:val="en-US"/>
        </w:rPr>
        <w:t xml:space="preserve">(Org.) Dionisio, A. P.; </w:t>
      </w:r>
      <w:proofErr w:type="spellStart"/>
      <w:r w:rsidRPr="00EF40BD">
        <w:rPr>
          <w:rFonts w:ascii="Garamond" w:hAnsi="Garamond"/>
          <w:lang w:val="en-US"/>
        </w:rPr>
        <w:t>Hoffnagel</w:t>
      </w:r>
      <w:proofErr w:type="spellEnd"/>
      <w:r w:rsidRPr="00EF40BD">
        <w:rPr>
          <w:rFonts w:ascii="Garamond" w:hAnsi="Garamond"/>
          <w:lang w:val="en-US"/>
        </w:rPr>
        <w:t xml:space="preserve">, J. C. (Trad.) </w:t>
      </w:r>
      <w:proofErr w:type="spellStart"/>
      <w:r w:rsidRPr="00EF40BD">
        <w:rPr>
          <w:rFonts w:ascii="Garamond" w:hAnsi="Garamond"/>
        </w:rPr>
        <w:t>Hoffnagel</w:t>
      </w:r>
      <w:proofErr w:type="spellEnd"/>
      <w:r w:rsidRPr="00EF40BD">
        <w:rPr>
          <w:rFonts w:ascii="Garamond" w:hAnsi="Garamond"/>
        </w:rPr>
        <w:t>, J. C. São Paulo: Cortez, 2006.</w:t>
      </w:r>
    </w:p>
    <w:p w14:paraId="71B0C304" w14:textId="77777777" w:rsidR="003958B6" w:rsidRPr="00EF40BD" w:rsidRDefault="003958B6" w:rsidP="00EF40BD">
      <w:pPr>
        <w:pStyle w:val="NormalWeb"/>
        <w:spacing w:before="0" w:beforeAutospacing="0" w:after="0" w:afterAutospacing="0"/>
        <w:jc w:val="both"/>
        <w:rPr>
          <w:rFonts w:ascii="Garamond" w:hAnsi="Garamond"/>
        </w:rPr>
      </w:pPr>
    </w:p>
    <w:p w14:paraId="0BDFBC38" w14:textId="6677EED4" w:rsidR="003340C8" w:rsidRPr="00EF40BD" w:rsidRDefault="00E34234" w:rsidP="00EF40BD">
      <w:pPr>
        <w:pStyle w:val="NormalWeb"/>
        <w:spacing w:before="0" w:beforeAutospacing="0" w:after="0" w:afterAutospacing="0"/>
        <w:jc w:val="both"/>
        <w:rPr>
          <w:rFonts w:ascii="Garamond" w:hAnsi="Garamond"/>
        </w:rPr>
      </w:pPr>
      <w:r w:rsidRPr="00EF40BD">
        <w:rPr>
          <w:rFonts w:ascii="Garamond" w:hAnsi="Garamond"/>
        </w:rPr>
        <w:t>BAZERMAN, C</w:t>
      </w:r>
      <w:r w:rsidR="003340C8" w:rsidRPr="00EF40BD">
        <w:rPr>
          <w:rFonts w:ascii="Garamond" w:hAnsi="Garamond"/>
        </w:rPr>
        <w:t xml:space="preserve">. </w:t>
      </w:r>
      <w:r w:rsidR="003340C8" w:rsidRPr="00EF40BD">
        <w:rPr>
          <w:rFonts w:ascii="Garamond" w:hAnsi="Garamond"/>
          <w:i/>
        </w:rPr>
        <w:t>Escrita, gênero e interação social</w:t>
      </w:r>
      <w:r w:rsidR="003340C8" w:rsidRPr="00EF40BD">
        <w:rPr>
          <w:rFonts w:ascii="Garamond" w:hAnsi="Garamond"/>
        </w:rPr>
        <w:t xml:space="preserve">. </w:t>
      </w:r>
      <w:r w:rsidR="003340C8" w:rsidRPr="00EF40BD">
        <w:rPr>
          <w:rFonts w:ascii="Garamond" w:hAnsi="Garamond"/>
          <w:lang w:val="en-US"/>
        </w:rPr>
        <w:t xml:space="preserve">(Org.) Dionisio, A. P.; </w:t>
      </w:r>
      <w:proofErr w:type="spellStart"/>
      <w:r w:rsidR="003340C8" w:rsidRPr="00EF40BD">
        <w:rPr>
          <w:rFonts w:ascii="Garamond" w:hAnsi="Garamond"/>
          <w:lang w:val="en-US"/>
        </w:rPr>
        <w:t>Hoffnagel</w:t>
      </w:r>
      <w:proofErr w:type="spellEnd"/>
      <w:r w:rsidR="003340C8" w:rsidRPr="00EF40BD">
        <w:rPr>
          <w:rFonts w:ascii="Garamond" w:hAnsi="Garamond"/>
          <w:lang w:val="en-US"/>
        </w:rPr>
        <w:t xml:space="preserve">, J. C. (Trad.) </w:t>
      </w:r>
      <w:proofErr w:type="spellStart"/>
      <w:r w:rsidR="003340C8" w:rsidRPr="00EF40BD">
        <w:rPr>
          <w:rFonts w:ascii="Garamond" w:hAnsi="Garamond"/>
        </w:rPr>
        <w:t>Hoffnagel</w:t>
      </w:r>
      <w:proofErr w:type="spellEnd"/>
      <w:r w:rsidR="003340C8" w:rsidRPr="00EF40BD">
        <w:rPr>
          <w:rFonts w:ascii="Garamond" w:hAnsi="Garamond"/>
        </w:rPr>
        <w:t>, J. C. São Paulo: Cortez, 2007.</w:t>
      </w:r>
    </w:p>
    <w:p w14:paraId="32594821" w14:textId="474FC5AE" w:rsidR="003958B6" w:rsidRPr="00EF40BD" w:rsidRDefault="003958B6" w:rsidP="00EF40BD">
      <w:pPr>
        <w:pStyle w:val="NormalWeb"/>
        <w:spacing w:before="0" w:beforeAutospacing="0" w:after="0" w:afterAutospacing="0"/>
        <w:jc w:val="both"/>
        <w:rPr>
          <w:rFonts w:ascii="Garamond" w:hAnsi="Garamond"/>
        </w:rPr>
      </w:pPr>
    </w:p>
    <w:p w14:paraId="1D11A349" w14:textId="77777777" w:rsidR="00303C9E" w:rsidRPr="00EF40BD" w:rsidRDefault="00303C9E" w:rsidP="00EF40BD">
      <w:pPr>
        <w:widowControl w:val="0"/>
        <w:autoSpaceDE w:val="0"/>
        <w:autoSpaceDN w:val="0"/>
        <w:adjustRightInd w:val="0"/>
        <w:spacing w:after="0" w:line="240" w:lineRule="auto"/>
        <w:jc w:val="both"/>
        <w:rPr>
          <w:rFonts w:ascii="Garamond" w:hAnsi="Garamond" w:cs="Times New Roman"/>
          <w:sz w:val="24"/>
          <w:szCs w:val="24"/>
        </w:rPr>
      </w:pPr>
      <w:r w:rsidRPr="00EF40BD">
        <w:rPr>
          <w:rFonts w:ascii="Garamond" w:eastAsia="Calibri" w:hAnsi="Garamond" w:cs="Times New Roman"/>
          <w:sz w:val="24"/>
          <w:szCs w:val="24"/>
        </w:rPr>
        <w:t xml:space="preserve">COLOMER, T.; CAMPS, A. </w:t>
      </w:r>
      <w:r w:rsidRPr="00EF40BD">
        <w:rPr>
          <w:rFonts w:ascii="Garamond" w:eastAsia="Calibri" w:hAnsi="Garamond" w:cs="Times New Roman"/>
          <w:bCs/>
          <w:i/>
          <w:iCs/>
          <w:sz w:val="24"/>
          <w:szCs w:val="24"/>
        </w:rPr>
        <w:t>Ensinar a ler, ensinar a compreender</w:t>
      </w:r>
      <w:r w:rsidRPr="00EF40BD">
        <w:rPr>
          <w:rFonts w:ascii="Garamond" w:eastAsia="Calibri" w:hAnsi="Garamond" w:cs="Times New Roman"/>
          <w:sz w:val="24"/>
          <w:szCs w:val="24"/>
        </w:rPr>
        <w:t>. Porto Alegre: Artmed, 2002.</w:t>
      </w:r>
    </w:p>
    <w:p w14:paraId="5A5F822B" w14:textId="77777777" w:rsidR="00303C9E" w:rsidRPr="00EF40BD" w:rsidRDefault="00303C9E" w:rsidP="00EF40BD">
      <w:pPr>
        <w:pStyle w:val="NormalWeb"/>
        <w:spacing w:before="0" w:beforeAutospacing="0" w:after="0" w:afterAutospacing="0"/>
        <w:jc w:val="both"/>
        <w:rPr>
          <w:rFonts w:ascii="Garamond" w:hAnsi="Garamond"/>
        </w:rPr>
      </w:pPr>
    </w:p>
    <w:p w14:paraId="1481E292" w14:textId="70FA285E" w:rsidR="003340C8" w:rsidRPr="00EF40BD" w:rsidRDefault="003340C8" w:rsidP="00EF40BD">
      <w:pPr>
        <w:spacing w:after="0" w:line="240" w:lineRule="auto"/>
        <w:jc w:val="both"/>
        <w:rPr>
          <w:rFonts w:ascii="Garamond" w:hAnsi="Garamond" w:cs="Times New Roman"/>
          <w:sz w:val="24"/>
          <w:szCs w:val="24"/>
        </w:rPr>
      </w:pPr>
      <w:r w:rsidRPr="00EF40BD">
        <w:rPr>
          <w:rFonts w:ascii="Garamond" w:hAnsi="Garamond" w:cs="Times New Roman"/>
          <w:sz w:val="24"/>
          <w:szCs w:val="24"/>
        </w:rPr>
        <w:t>CUNHA, E</w:t>
      </w:r>
      <w:r w:rsidR="00EF40BD">
        <w:rPr>
          <w:rFonts w:ascii="Garamond" w:hAnsi="Garamond" w:cs="Times New Roman"/>
          <w:sz w:val="24"/>
          <w:szCs w:val="24"/>
        </w:rPr>
        <w:t>.</w:t>
      </w:r>
      <w:r w:rsidRPr="00EF40BD">
        <w:rPr>
          <w:rFonts w:ascii="Garamond" w:hAnsi="Garamond" w:cs="Times New Roman"/>
          <w:sz w:val="24"/>
          <w:szCs w:val="24"/>
        </w:rPr>
        <w:t xml:space="preserve"> da. </w:t>
      </w:r>
      <w:r w:rsidRPr="00EF40BD">
        <w:rPr>
          <w:rFonts w:ascii="Garamond" w:hAnsi="Garamond" w:cs="Times New Roman"/>
          <w:i/>
          <w:iCs/>
          <w:sz w:val="24"/>
          <w:szCs w:val="24"/>
        </w:rPr>
        <w:t>Os Sertões</w:t>
      </w:r>
      <w:r w:rsidRPr="00EF40BD">
        <w:rPr>
          <w:rFonts w:ascii="Garamond" w:hAnsi="Garamond" w:cs="Times New Roman"/>
          <w:sz w:val="24"/>
          <w:szCs w:val="24"/>
        </w:rPr>
        <w:t>. São Paulo: Três, 1984 (Biblioteca do Estudante).</w:t>
      </w:r>
    </w:p>
    <w:p w14:paraId="4C24E1AD" w14:textId="77777777" w:rsidR="00C032D7" w:rsidRPr="00EF40BD" w:rsidRDefault="00C032D7" w:rsidP="00EF40BD">
      <w:pPr>
        <w:spacing w:after="0" w:line="240" w:lineRule="auto"/>
        <w:jc w:val="both"/>
        <w:rPr>
          <w:rFonts w:ascii="Garamond" w:hAnsi="Garamond" w:cs="Times New Roman"/>
          <w:sz w:val="24"/>
          <w:szCs w:val="24"/>
        </w:rPr>
      </w:pPr>
    </w:p>
    <w:p w14:paraId="37EAEF44" w14:textId="77777777" w:rsidR="00C032D7" w:rsidRPr="00EF40BD" w:rsidRDefault="00C032D7" w:rsidP="00EF40BD">
      <w:pPr>
        <w:widowControl w:val="0"/>
        <w:autoSpaceDE w:val="0"/>
        <w:autoSpaceDN w:val="0"/>
        <w:adjustRightInd w:val="0"/>
        <w:spacing w:after="0" w:line="240" w:lineRule="auto"/>
        <w:jc w:val="both"/>
        <w:rPr>
          <w:rFonts w:ascii="Garamond" w:hAnsi="Garamond" w:cs="Times New Roman"/>
          <w:sz w:val="24"/>
          <w:szCs w:val="24"/>
        </w:rPr>
      </w:pPr>
      <w:r w:rsidRPr="00EF40BD">
        <w:rPr>
          <w:rFonts w:ascii="Garamond" w:hAnsi="Garamond" w:cs="Times New Roman"/>
          <w:sz w:val="24"/>
          <w:szCs w:val="24"/>
        </w:rPr>
        <w:t>FIORIN, J. L. Polifonia Textual e Discursiva. In BARROS, D. P. de; FIORIN, J. L. (</w:t>
      </w:r>
      <w:proofErr w:type="spellStart"/>
      <w:r w:rsidRPr="00EF40BD">
        <w:rPr>
          <w:rFonts w:ascii="Garamond" w:hAnsi="Garamond" w:cs="Times New Roman"/>
          <w:sz w:val="24"/>
          <w:szCs w:val="24"/>
        </w:rPr>
        <w:t>orgs</w:t>
      </w:r>
      <w:proofErr w:type="spellEnd"/>
      <w:r w:rsidRPr="00EF40BD">
        <w:rPr>
          <w:rFonts w:ascii="Garamond" w:hAnsi="Garamond" w:cs="Times New Roman"/>
          <w:sz w:val="24"/>
          <w:szCs w:val="24"/>
        </w:rPr>
        <w:t xml:space="preserve">.). </w:t>
      </w:r>
      <w:r w:rsidRPr="00EF40BD">
        <w:rPr>
          <w:rFonts w:ascii="Garamond" w:hAnsi="Garamond" w:cs="Times New Roman"/>
          <w:bCs/>
          <w:i/>
          <w:iCs/>
          <w:sz w:val="24"/>
          <w:szCs w:val="24"/>
        </w:rPr>
        <w:t>Dialogismo, polifonia e intertextualidade</w:t>
      </w:r>
      <w:r w:rsidRPr="00EF40BD">
        <w:rPr>
          <w:rFonts w:ascii="Garamond" w:hAnsi="Garamond" w:cs="Times New Roman"/>
          <w:sz w:val="24"/>
          <w:szCs w:val="24"/>
        </w:rPr>
        <w:t xml:space="preserve">: Em torno de Bakhtin. São Paulo: Edusp, 1994. </w:t>
      </w:r>
    </w:p>
    <w:p w14:paraId="58FE896D" w14:textId="77777777" w:rsidR="00C032D7" w:rsidRPr="00EF40BD" w:rsidRDefault="00C032D7" w:rsidP="00EF40BD">
      <w:pPr>
        <w:spacing w:after="0" w:line="240" w:lineRule="auto"/>
        <w:jc w:val="both"/>
        <w:rPr>
          <w:rFonts w:ascii="Garamond" w:hAnsi="Garamond" w:cs="Times New Roman"/>
          <w:sz w:val="24"/>
          <w:szCs w:val="24"/>
        </w:rPr>
      </w:pPr>
    </w:p>
    <w:p w14:paraId="13A25FD7" w14:textId="051C55DE" w:rsidR="003340C8" w:rsidRPr="00EF40BD" w:rsidRDefault="003340C8" w:rsidP="00EF40BD">
      <w:pPr>
        <w:spacing w:after="0" w:line="240" w:lineRule="auto"/>
        <w:jc w:val="both"/>
        <w:rPr>
          <w:rFonts w:ascii="Garamond" w:hAnsi="Garamond" w:cs="ArialMT"/>
          <w:sz w:val="24"/>
          <w:szCs w:val="24"/>
        </w:rPr>
      </w:pPr>
      <w:r w:rsidRPr="00EF40BD">
        <w:rPr>
          <w:rFonts w:ascii="Garamond" w:hAnsi="Garamond" w:cs="Times New Roman"/>
          <w:sz w:val="24"/>
          <w:szCs w:val="24"/>
        </w:rPr>
        <w:t>GEE, J</w:t>
      </w:r>
      <w:r w:rsidR="00EF40BD">
        <w:rPr>
          <w:rFonts w:ascii="Garamond" w:hAnsi="Garamond" w:cs="Times New Roman"/>
          <w:sz w:val="24"/>
          <w:szCs w:val="24"/>
        </w:rPr>
        <w:t>.</w:t>
      </w:r>
      <w:r w:rsidRPr="00EF40BD">
        <w:rPr>
          <w:rFonts w:ascii="Garamond" w:hAnsi="Garamond" w:cs="Times New Roman"/>
          <w:sz w:val="24"/>
          <w:szCs w:val="24"/>
        </w:rPr>
        <w:t xml:space="preserve"> P. Bons videogames e boas aprendizagens. </w:t>
      </w:r>
      <w:r w:rsidRPr="00EF40BD">
        <w:rPr>
          <w:rFonts w:ascii="Garamond" w:hAnsi="Garamond" w:cs="Times New Roman"/>
          <w:i/>
          <w:iCs/>
          <w:sz w:val="24"/>
          <w:szCs w:val="24"/>
        </w:rPr>
        <w:t>P</w:t>
      </w:r>
      <w:r w:rsidRPr="00EF40BD">
        <w:rPr>
          <w:rFonts w:ascii="Garamond" w:hAnsi="Garamond" w:cs="Arial-BoldMT"/>
          <w:i/>
          <w:iCs/>
          <w:sz w:val="24"/>
          <w:szCs w:val="24"/>
        </w:rPr>
        <w:t>erspectiva</w:t>
      </w:r>
      <w:r w:rsidRPr="00EF40BD">
        <w:rPr>
          <w:rFonts w:ascii="Garamond" w:hAnsi="Garamond" w:cs="ArialMT"/>
          <w:sz w:val="24"/>
          <w:szCs w:val="24"/>
        </w:rPr>
        <w:t>, Florianópolis, v. 27, n. 1, p. 167-178, jan./jun. 2009.</w:t>
      </w:r>
    </w:p>
    <w:p w14:paraId="260A44C3" w14:textId="77777777" w:rsidR="00C032D7" w:rsidRPr="00EF40BD" w:rsidRDefault="00C032D7" w:rsidP="00EF40BD">
      <w:pPr>
        <w:spacing w:after="0" w:line="240" w:lineRule="auto"/>
        <w:jc w:val="both"/>
        <w:rPr>
          <w:rFonts w:ascii="Garamond" w:hAnsi="Garamond" w:cs="ArialMT"/>
          <w:sz w:val="24"/>
          <w:szCs w:val="24"/>
        </w:rPr>
      </w:pPr>
    </w:p>
    <w:p w14:paraId="50F30ED0" w14:textId="2B16D767" w:rsidR="00C032D7" w:rsidRDefault="00C032D7" w:rsidP="00EF40BD">
      <w:pPr>
        <w:widowControl w:val="0"/>
        <w:autoSpaceDE w:val="0"/>
        <w:autoSpaceDN w:val="0"/>
        <w:adjustRightInd w:val="0"/>
        <w:spacing w:after="0" w:line="240" w:lineRule="auto"/>
        <w:jc w:val="both"/>
        <w:rPr>
          <w:rFonts w:ascii="Garamond" w:hAnsi="Garamond" w:cs="Times New Roman"/>
          <w:sz w:val="24"/>
          <w:szCs w:val="24"/>
        </w:rPr>
      </w:pPr>
      <w:r w:rsidRPr="00EF40BD">
        <w:rPr>
          <w:rFonts w:ascii="Garamond" w:hAnsi="Garamond" w:cs="Times New Roman"/>
          <w:sz w:val="24"/>
          <w:szCs w:val="24"/>
        </w:rPr>
        <w:t xml:space="preserve">KOCH, I. G. V. </w:t>
      </w:r>
      <w:r w:rsidRPr="00EF40BD">
        <w:rPr>
          <w:rFonts w:ascii="Garamond" w:hAnsi="Garamond" w:cs="Times New Roman"/>
          <w:bCs/>
          <w:i/>
          <w:iCs/>
          <w:sz w:val="24"/>
          <w:szCs w:val="24"/>
        </w:rPr>
        <w:t>O texto e a construção dos sentidos</w:t>
      </w:r>
      <w:r w:rsidRPr="00EF40BD">
        <w:rPr>
          <w:rFonts w:ascii="Garamond" w:hAnsi="Garamond" w:cs="Times New Roman"/>
          <w:sz w:val="24"/>
          <w:szCs w:val="24"/>
        </w:rPr>
        <w:t>. São Paulo: Contexto, 2008.</w:t>
      </w:r>
    </w:p>
    <w:p w14:paraId="26525546" w14:textId="77777777" w:rsidR="00EF40BD" w:rsidRPr="00EF40BD" w:rsidRDefault="00EF40BD" w:rsidP="00EF40BD">
      <w:pPr>
        <w:widowControl w:val="0"/>
        <w:autoSpaceDE w:val="0"/>
        <w:autoSpaceDN w:val="0"/>
        <w:adjustRightInd w:val="0"/>
        <w:spacing w:after="0" w:line="240" w:lineRule="auto"/>
        <w:jc w:val="both"/>
        <w:rPr>
          <w:rFonts w:ascii="Garamond" w:hAnsi="Garamond" w:cs="Times New Roman"/>
          <w:sz w:val="24"/>
          <w:szCs w:val="24"/>
        </w:rPr>
      </w:pPr>
    </w:p>
    <w:p w14:paraId="27338369" w14:textId="7E451F91" w:rsidR="00EF40BD" w:rsidRPr="00EF40BD" w:rsidRDefault="00EF40BD" w:rsidP="00EF40BD">
      <w:pPr>
        <w:widowControl w:val="0"/>
        <w:autoSpaceDE w:val="0"/>
        <w:autoSpaceDN w:val="0"/>
        <w:adjustRightInd w:val="0"/>
        <w:spacing w:after="0" w:line="240" w:lineRule="auto"/>
        <w:jc w:val="both"/>
        <w:rPr>
          <w:rFonts w:ascii="Garamond" w:hAnsi="Garamond" w:cs="Times New Roman"/>
          <w:sz w:val="24"/>
          <w:szCs w:val="24"/>
        </w:rPr>
      </w:pPr>
      <w:r w:rsidRPr="00EF40BD">
        <w:rPr>
          <w:rFonts w:ascii="Garamond" w:hAnsi="Garamond" w:cs="Times New Roman"/>
          <w:sz w:val="24"/>
          <w:szCs w:val="24"/>
        </w:rPr>
        <w:t xml:space="preserve">PLAZA, J. </w:t>
      </w:r>
      <w:r w:rsidRPr="00EF40BD">
        <w:rPr>
          <w:rFonts w:ascii="Garamond" w:hAnsi="Garamond" w:cs="Times New Roman"/>
          <w:i/>
          <w:iCs/>
          <w:sz w:val="24"/>
          <w:szCs w:val="24"/>
        </w:rPr>
        <w:t>Tradução intersemiótica</w:t>
      </w:r>
      <w:r w:rsidRPr="00EF40BD">
        <w:rPr>
          <w:rFonts w:ascii="Garamond" w:hAnsi="Garamond" w:cs="Times New Roman"/>
          <w:sz w:val="24"/>
          <w:szCs w:val="24"/>
        </w:rPr>
        <w:t>. São Paulo: Perspectiva, 2003.</w:t>
      </w:r>
    </w:p>
    <w:p w14:paraId="5E6B2EE6" w14:textId="77777777" w:rsidR="00C032D7" w:rsidRPr="00EF40BD" w:rsidRDefault="00C032D7" w:rsidP="00EF40BD">
      <w:pPr>
        <w:spacing w:after="0" w:line="240" w:lineRule="auto"/>
        <w:jc w:val="both"/>
        <w:rPr>
          <w:rFonts w:ascii="Garamond" w:hAnsi="Garamond" w:cs="ArialMT"/>
          <w:sz w:val="24"/>
          <w:szCs w:val="24"/>
        </w:rPr>
      </w:pPr>
    </w:p>
    <w:p w14:paraId="09EFFB73" w14:textId="3F9E2384" w:rsidR="00C032D7" w:rsidRDefault="00C032D7" w:rsidP="00EF40BD">
      <w:pPr>
        <w:autoSpaceDE w:val="0"/>
        <w:autoSpaceDN w:val="0"/>
        <w:adjustRightInd w:val="0"/>
        <w:spacing w:after="0" w:line="240" w:lineRule="auto"/>
        <w:jc w:val="both"/>
        <w:rPr>
          <w:rFonts w:ascii="Garamond" w:eastAsia="Times New Roman" w:hAnsi="Garamond"/>
          <w:color w:val="000000"/>
          <w:sz w:val="24"/>
          <w:szCs w:val="24"/>
          <w:shd w:val="clear" w:color="auto" w:fill="FFFFFF"/>
          <w:lang w:eastAsia="pt-BR"/>
        </w:rPr>
      </w:pPr>
      <w:r w:rsidRPr="00EF40BD">
        <w:rPr>
          <w:rFonts w:ascii="Garamond" w:hAnsi="Garamond" w:cs="Times New Roman"/>
          <w:sz w:val="24"/>
          <w:szCs w:val="24"/>
        </w:rPr>
        <w:t>RIBEIRO, A. E. F</w:t>
      </w:r>
      <w:r w:rsidRPr="00EF40BD">
        <w:rPr>
          <w:rFonts w:ascii="Garamond" w:eastAsia="Times New Roman" w:hAnsi="Garamond" w:cs="Times New Roman"/>
          <w:color w:val="000000"/>
          <w:sz w:val="24"/>
          <w:szCs w:val="24"/>
          <w:shd w:val="clear" w:color="auto" w:fill="FFFFFF"/>
          <w:lang w:eastAsia="pt-BR"/>
        </w:rPr>
        <w:t xml:space="preserve">. </w:t>
      </w:r>
      <w:r w:rsidRPr="00EF40BD">
        <w:rPr>
          <w:rFonts w:ascii="Garamond" w:eastAsia="Times New Roman" w:hAnsi="Garamond" w:cs="Times New Roman"/>
          <w:bCs/>
          <w:i/>
          <w:iCs/>
          <w:color w:val="000000"/>
          <w:sz w:val="24"/>
          <w:szCs w:val="24"/>
          <w:shd w:val="clear" w:color="auto" w:fill="FFFFFF"/>
          <w:lang w:eastAsia="pt-BR"/>
        </w:rPr>
        <w:t>Navegar lendo, ler navegando</w:t>
      </w:r>
      <w:r w:rsidRPr="00EF40BD">
        <w:rPr>
          <w:rFonts w:ascii="Garamond" w:eastAsia="Times New Roman" w:hAnsi="Garamond" w:cs="Times New Roman"/>
          <w:color w:val="000000"/>
          <w:sz w:val="24"/>
          <w:szCs w:val="24"/>
          <w:shd w:val="clear" w:color="auto" w:fill="FFFFFF"/>
          <w:lang w:eastAsia="pt-BR"/>
        </w:rPr>
        <w:t>: aspectos</w:t>
      </w:r>
      <w:r w:rsidRPr="00EF40BD">
        <w:rPr>
          <w:rFonts w:ascii="Garamond" w:eastAsia="Times New Roman" w:hAnsi="Garamond"/>
          <w:color w:val="000000"/>
          <w:sz w:val="24"/>
          <w:szCs w:val="24"/>
          <w:shd w:val="clear" w:color="auto" w:fill="FFFFFF"/>
          <w:lang w:eastAsia="pt-BR"/>
        </w:rPr>
        <w:t xml:space="preserve"> do letramento digital e da leitura de jornais. Tese (Doutorado em Linguística) – Universidade Federal de Minas Gerais, Belo Horizonte, 2008, 243f.</w:t>
      </w:r>
    </w:p>
    <w:p w14:paraId="30C54490" w14:textId="77777777" w:rsidR="00EF40BD" w:rsidRPr="00EF40BD" w:rsidRDefault="00EF40BD" w:rsidP="00EF40BD">
      <w:pPr>
        <w:autoSpaceDE w:val="0"/>
        <w:autoSpaceDN w:val="0"/>
        <w:adjustRightInd w:val="0"/>
        <w:spacing w:after="0" w:line="240" w:lineRule="auto"/>
        <w:jc w:val="both"/>
        <w:rPr>
          <w:rFonts w:ascii="Garamond" w:eastAsia="Times New Roman" w:hAnsi="Garamond"/>
          <w:color w:val="000000"/>
          <w:sz w:val="24"/>
          <w:szCs w:val="24"/>
          <w:shd w:val="clear" w:color="auto" w:fill="FFFFFF"/>
          <w:lang w:eastAsia="pt-BR"/>
        </w:rPr>
      </w:pPr>
    </w:p>
    <w:p w14:paraId="24CD382C" w14:textId="1AE41857" w:rsidR="00C032D7" w:rsidRDefault="00C032D7" w:rsidP="00EF40BD">
      <w:pPr>
        <w:spacing w:after="0" w:line="240" w:lineRule="auto"/>
        <w:jc w:val="both"/>
        <w:rPr>
          <w:rFonts w:ascii="Garamond" w:hAnsi="Garamond" w:cs="Times New Roman"/>
          <w:sz w:val="24"/>
          <w:szCs w:val="24"/>
        </w:rPr>
      </w:pPr>
      <w:r w:rsidRPr="00EF40BD">
        <w:rPr>
          <w:rFonts w:ascii="Garamond" w:hAnsi="Garamond" w:cs="Times New Roman"/>
          <w:sz w:val="24"/>
          <w:szCs w:val="24"/>
        </w:rPr>
        <w:t>RUPRECHT, H-G</w:t>
      </w:r>
      <w:r w:rsidRPr="00EF40BD">
        <w:rPr>
          <w:rFonts w:ascii="Garamond" w:hAnsi="Garamond" w:cs="Times New Roman"/>
          <w:bCs/>
          <w:i/>
          <w:iCs/>
          <w:sz w:val="24"/>
          <w:szCs w:val="24"/>
        </w:rPr>
        <w:t xml:space="preserve">. </w:t>
      </w:r>
      <w:proofErr w:type="spellStart"/>
      <w:r w:rsidRPr="00EF40BD">
        <w:rPr>
          <w:rFonts w:ascii="Garamond" w:hAnsi="Garamond" w:cs="Times New Roman"/>
          <w:bCs/>
          <w:i/>
          <w:iCs/>
          <w:sz w:val="24"/>
          <w:szCs w:val="24"/>
        </w:rPr>
        <w:t>lntertextualité</w:t>
      </w:r>
      <w:proofErr w:type="spellEnd"/>
      <w:r w:rsidRPr="00EF40BD">
        <w:rPr>
          <w:rFonts w:ascii="Garamond" w:hAnsi="Garamond" w:cs="Times New Roman"/>
          <w:bCs/>
          <w:i/>
          <w:iCs/>
          <w:sz w:val="24"/>
          <w:szCs w:val="24"/>
        </w:rPr>
        <w:t xml:space="preserve">. </w:t>
      </w:r>
      <w:proofErr w:type="spellStart"/>
      <w:r w:rsidRPr="00EF40BD">
        <w:rPr>
          <w:rFonts w:ascii="Garamond" w:hAnsi="Garamond" w:cs="Times New Roman"/>
          <w:bCs/>
          <w:i/>
          <w:iCs/>
          <w:sz w:val="24"/>
          <w:szCs w:val="24"/>
        </w:rPr>
        <w:t>Texte</w:t>
      </w:r>
      <w:proofErr w:type="spellEnd"/>
      <w:r w:rsidRPr="00EF40BD">
        <w:rPr>
          <w:rFonts w:ascii="Garamond" w:hAnsi="Garamond" w:cs="Times New Roman"/>
          <w:sz w:val="24"/>
          <w:szCs w:val="24"/>
        </w:rPr>
        <w:t xml:space="preserve">. Paris: </w:t>
      </w:r>
      <w:proofErr w:type="spellStart"/>
      <w:r w:rsidRPr="00EF40BD">
        <w:rPr>
          <w:rFonts w:ascii="Garamond" w:hAnsi="Garamond" w:cs="Times New Roman"/>
          <w:sz w:val="24"/>
          <w:szCs w:val="24"/>
        </w:rPr>
        <w:t>Les</w:t>
      </w:r>
      <w:proofErr w:type="spellEnd"/>
      <w:r w:rsidRPr="00EF40BD">
        <w:rPr>
          <w:rFonts w:ascii="Garamond" w:hAnsi="Garamond" w:cs="Times New Roman"/>
          <w:sz w:val="24"/>
          <w:szCs w:val="24"/>
        </w:rPr>
        <w:t xml:space="preserve"> </w:t>
      </w:r>
      <w:proofErr w:type="spellStart"/>
      <w:r w:rsidRPr="00EF40BD">
        <w:rPr>
          <w:rFonts w:ascii="Garamond" w:hAnsi="Garamond" w:cs="Times New Roman"/>
          <w:sz w:val="24"/>
          <w:szCs w:val="24"/>
        </w:rPr>
        <w:t>Editions</w:t>
      </w:r>
      <w:proofErr w:type="spellEnd"/>
      <w:r w:rsidRPr="00EF40BD">
        <w:rPr>
          <w:rFonts w:ascii="Garamond" w:hAnsi="Garamond" w:cs="Times New Roman"/>
          <w:sz w:val="24"/>
          <w:szCs w:val="24"/>
        </w:rPr>
        <w:t xml:space="preserve"> </w:t>
      </w:r>
      <w:proofErr w:type="spellStart"/>
      <w:r w:rsidRPr="00EF40BD">
        <w:rPr>
          <w:rFonts w:ascii="Garamond" w:hAnsi="Garamond" w:cs="Times New Roman"/>
          <w:sz w:val="24"/>
          <w:szCs w:val="24"/>
        </w:rPr>
        <w:t>Trintexte</w:t>
      </w:r>
      <w:proofErr w:type="spellEnd"/>
      <w:r w:rsidRPr="00EF40BD">
        <w:rPr>
          <w:rFonts w:ascii="Garamond" w:hAnsi="Garamond" w:cs="Times New Roman"/>
          <w:sz w:val="24"/>
          <w:szCs w:val="24"/>
        </w:rPr>
        <w:t>, 1984.</w:t>
      </w:r>
    </w:p>
    <w:p w14:paraId="3B8674C8" w14:textId="77777777" w:rsidR="00EF40BD" w:rsidRPr="00EF40BD" w:rsidRDefault="00EF40BD" w:rsidP="00EF40BD">
      <w:pPr>
        <w:spacing w:after="0" w:line="240" w:lineRule="auto"/>
        <w:jc w:val="both"/>
        <w:rPr>
          <w:rFonts w:ascii="Garamond" w:hAnsi="Garamond" w:cs="Times New Roman"/>
          <w:sz w:val="24"/>
          <w:szCs w:val="24"/>
        </w:rPr>
      </w:pPr>
    </w:p>
    <w:p w14:paraId="24FAA863" w14:textId="303AF8D2" w:rsidR="00303C9E" w:rsidRDefault="00303C9E" w:rsidP="00EF40BD">
      <w:pPr>
        <w:spacing w:after="0" w:line="240" w:lineRule="auto"/>
        <w:jc w:val="both"/>
        <w:rPr>
          <w:rFonts w:ascii="Garamond" w:hAnsi="Garamond" w:cs="Times New Roman"/>
          <w:sz w:val="24"/>
          <w:szCs w:val="24"/>
        </w:rPr>
      </w:pPr>
      <w:r w:rsidRPr="00EF40BD">
        <w:rPr>
          <w:rFonts w:ascii="Garamond" w:hAnsi="Garamond" w:cs="Times New Roman"/>
          <w:sz w:val="24"/>
          <w:szCs w:val="24"/>
        </w:rPr>
        <w:t xml:space="preserve">SMITH, F.  </w:t>
      </w:r>
      <w:r w:rsidRPr="00EF40BD">
        <w:rPr>
          <w:rFonts w:ascii="Garamond" w:hAnsi="Garamond" w:cs="Times New Roman"/>
          <w:bCs/>
          <w:i/>
          <w:iCs/>
          <w:sz w:val="24"/>
          <w:szCs w:val="24"/>
        </w:rPr>
        <w:t>Compreendendo a leitura</w:t>
      </w:r>
      <w:r w:rsidRPr="00EF40BD">
        <w:rPr>
          <w:rFonts w:ascii="Garamond" w:hAnsi="Garamond" w:cs="Times New Roman"/>
          <w:sz w:val="24"/>
          <w:szCs w:val="24"/>
        </w:rPr>
        <w:t>. Porto Alegre: Artmed, 1991.</w:t>
      </w:r>
    </w:p>
    <w:p w14:paraId="616853CC" w14:textId="77777777" w:rsidR="00EF40BD" w:rsidRPr="00EF40BD" w:rsidRDefault="00EF40BD" w:rsidP="00EF40BD">
      <w:pPr>
        <w:spacing w:after="0" w:line="240" w:lineRule="auto"/>
        <w:jc w:val="both"/>
        <w:rPr>
          <w:rFonts w:ascii="Garamond" w:hAnsi="Garamond" w:cs="Times New Roman"/>
          <w:sz w:val="24"/>
          <w:szCs w:val="24"/>
        </w:rPr>
      </w:pPr>
    </w:p>
    <w:p w14:paraId="1BAFDF21" w14:textId="19C73CB7" w:rsidR="00C032D7" w:rsidRPr="00EF40BD" w:rsidRDefault="00C032D7" w:rsidP="00EF40BD">
      <w:pPr>
        <w:autoSpaceDE w:val="0"/>
        <w:autoSpaceDN w:val="0"/>
        <w:adjustRightInd w:val="0"/>
        <w:spacing w:after="0" w:line="240" w:lineRule="auto"/>
        <w:jc w:val="both"/>
        <w:rPr>
          <w:rFonts w:ascii="Garamond" w:hAnsi="Garamond" w:cs="Times New Roman"/>
          <w:sz w:val="24"/>
          <w:szCs w:val="24"/>
        </w:rPr>
      </w:pPr>
      <w:r w:rsidRPr="00EF40BD">
        <w:rPr>
          <w:rFonts w:ascii="Garamond" w:hAnsi="Garamond" w:cs="Times New Roman"/>
          <w:sz w:val="24"/>
          <w:szCs w:val="24"/>
        </w:rPr>
        <w:t xml:space="preserve">SOARES, M. Letramento e escolarização. In: RIBEIRO, V. M. (Org.). </w:t>
      </w:r>
      <w:r w:rsidRPr="00EF40BD">
        <w:rPr>
          <w:rFonts w:ascii="Garamond" w:hAnsi="Garamond" w:cs="Times New Roman"/>
          <w:bCs/>
          <w:i/>
          <w:iCs/>
          <w:sz w:val="24"/>
          <w:szCs w:val="24"/>
        </w:rPr>
        <w:t>Letramento no Brasil</w:t>
      </w:r>
      <w:r w:rsidRPr="00EF40BD">
        <w:rPr>
          <w:rFonts w:ascii="Garamond" w:hAnsi="Garamond" w:cs="Times New Roman"/>
          <w:i/>
          <w:iCs/>
          <w:sz w:val="24"/>
          <w:szCs w:val="24"/>
        </w:rPr>
        <w:t xml:space="preserve">. </w:t>
      </w:r>
      <w:r w:rsidRPr="00EF40BD">
        <w:rPr>
          <w:rFonts w:ascii="Garamond" w:hAnsi="Garamond" w:cs="Times New Roman"/>
          <w:sz w:val="24"/>
          <w:szCs w:val="24"/>
        </w:rPr>
        <w:t>São Paulo: Global, p. 89-113, 2003.</w:t>
      </w:r>
    </w:p>
    <w:p w14:paraId="2BE56DBE" w14:textId="77777777" w:rsidR="00C032D7" w:rsidRPr="00EF40BD" w:rsidRDefault="00C032D7" w:rsidP="00EF40BD">
      <w:pPr>
        <w:spacing w:after="0" w:line="240" w:lineRule="auto"/>
        <w:jc w:val="both"/>
        <w:rPr>
          <w:rFonts w:ascii="Garamond" w:hAnsi="Garamond" w:cs="Times New Roman"/>
          <w:sz w:val="24"/>
          <w:szCs w:val="24"/>
        </w:rPr>
      </w:pPr>
    </w:p>
    <w:p w14:paraId="68984729" w14:textId="60FCB16D" w:rsidR="00E34234" w:rsidRDefault="00E34234" w:rsidP="00EF40BD">
      <w:pPr>
        <w:autoSpaceDE w:val="0"/>
        <w:autoSpaceDN w:val="0"/>
        <w:adjustRightInd w:val="0"/>
        <w:spacing w:after="0" w:line="240" w:lineRule="auto"/>
        <w:jc w:val="both"/>
        <w:rPr>
          <w:rFonts w:ascii="Garamond" w:hAnsi="Garamond"/>
          <w:sz w:val="24"/>
          <w:szCs w:val="24"/>
          <w:lang w:val="en-US"/>
        </w:rPr>
      </w:pPr>
      <w:r w:rsidRPr="00EF40BD">
        <w:rPr>
          <w:rFonts w:ascii="Garamond" w:hAnsi="Garamond"/>
          <w:sz w:val="24"/>
          <w:szCs w:val="24"/>
        </w:rPr>
        <w:t xml:space="preserve">SOARES, M. Letramento e alfabetização: as muitas facetas. </w:t>
      </w:r>
      <w:r w:rsidRPr="00EF40BD">
        <w:rPr>
          <w:rFonts w:ascii="Garamond" w:hAnsi="Garamond"/>
          <w:i/>
          <w:iCs/>
          <w:sz w:val="24"/>
          <w:szCs w:val="24"/>
        </w:rPr>
        <w:t>Revista Brasileira de Educação.</w:t>
      </w:r>
      <w:r w:rsidRPr="00EF40BD">
        <w:rPr>
          <w:rFonts w:ascii="Garamond" w:hAnsi="Garamond"/>
          <w:b/>
          <w:bCs/>
          <w:sz w:val="24"/>
          <w:szCs w:val="24"/>
        </w:rPr>
        <w:t xml:space="preserve"> </w:t>
      </w:r>
      <w:r w:rsidRPr="00EF40BD">
        <w:rPr>
          <w:rFonts w:ascii="Garamond" w:hAnsi="Garamond"/>
          <w:sz w:val="24"/>
          <w:szCs w:val="24"/>
          <w:lang w:val="en-US"/>
        </w:rPr>
        <w:t>Jan/</w:t>
      </w:r>
      <w:proofErr w:type="spellStart"/>
      <w:r w:rsidRPr="00EF40BD">
        <w:rPr>
          <w:rFonts w:ascii="Garamond" w:hAnsi="Garamond"/>
          <w:sz w:val="24"/>
          <w:szCs w:val="24"/>
          <w:lang w:val="en-US"/>
        </w:rPr>
        <w:t>Fev</w:t>
      </w:r>
      <w:proofErr w:type="spellEnd"/>
      <w:r w:rsidRPr="00EF40BD">
        <w:rPr>
          <w:rFonts w:ascii="Garamond" w:hAnsi="Garamond"/>
          <w:sz w:val="24"/>
          <w:szCs w:val="24"/>
          <w:lang w:val="en-US"/>
        </w:rPr>
        <w:t>/Mar/</w:t>
      </w:r>
      <w:proofErr w:type="spellStart"/>
      <w:r w:rsidRPr="00EF40BD">
        <w:rPr>
          <w:rFonts w:ascii="Garamond" w:hAnsi="Garamond"/>
          <w:sz w:val="24"/>
          <w:szCs w:val="24"/>
          <w:lang w:val="en-US"/>
        </w:rPr>
        <w:t>Abr</w:t>
      </w:r>
      <w:proofErr w:type="spellEnd"/>
      <w:r w:rsidRPr="00EF40BD">
        <w:rPr>
          <w:rFonts w:ascii="Garamond" w:hAnsi="Garamond"/>
          <w:sz w:val="24"/>
          <w:szCs w:val="24"/>
          <w:lang w:val="en-US"/>
        </w:rPr>
        <w:t>, nº 25, 2004.</w:t>
      </w:r>
    </w:p>
    <w:p w14:paraId="592F9889" w14:textId="77777777" w:rsidR="000A08A7" w:rsidRPr="00EF40BD" w:rsidRDefault="000A08A7" w:rsidP="00EF40BD">
      <w:pPr>
        <w:autoSpaceDE w:val="0"/>
        <w:autoSpaceDN w:val="0"/>
        <w:adjustRightInd w:val="0"/>
        <w:spacing w:after="0" w:line="240" w:lineRule="auto"/>
        <w:jc w:val="both"/>
        <w:rPr>
          <w:rFonts w:ascii="Garamond" w:hAnsi="Garamond"/>
          <w:sz w:val="24"/>
          <w:szCs w:val="24"/>
          <w:lang w:val="en-US"/>
        </w:rPr>
      </w:pPr>
    </w:p>
    <w:p w14:paraId="5FCAC031" w14:textId="77777777" w:rsidR="00EF40BD" w:rsidRPr="00EF40BD" w:rsidRDefault="00EF40BD" w:rsidP="001101F6">
      <w:pPr>
        <w:autoSpaceDE w:val="0"/>
        <w:autoSpaceDN w:val="0"/>
        <w:adjustRightInd w:val="0"/>
        <w:spacing w:after="0" w:line="240" w:lineRule="auto"/>
        <w:rPr>
          <w:rFonts w:ascii="Garamond" w:hAnsi="Garamond" w:cs="Times New Roman"/>
          <w:sz w:val="24"/>
          <w:szCs w:val="24"/>
        </w:rPr>
      </w:pPr>
      <w:r w:rsidRPr="00EF40BD">
        <w:rPr>
          <w:rFonts w:ascii="Garamond" w:hAnsi="Garamond" w:cs="Times New Roman"/>
          <w:sz w:val="24"/>
          <w:szCs w:val="24"/>
        </w:rPr>
        <w:t>SOUZA, L. C. P.; CANIELLO, A. O potencial significativo de games na educação: análise do</w:t>
      </w:r>
    </w:p>
    <w:p w14:paraId="003BFCBC" w14:textId="77777777" w:rsidR="00EF40BD" w:rsidRPr="00EF40BD" w:rsidRDefault="00EF40BD" w:rsidP="001101F6">
      <w:pPr>
        <w:autoSpaceDE w:val="0"/>
        <w:autoSpaceDN w:val="0"/>
        <w:adjustRightInd w:val="0"/>
        <w:spacing w:after="0" w:line="240" w:lineRule="auto"/>
        <w:rPr>
          <w:rFonts w:ascii="Garamond" w:hAnsi="Garamond" w:cs="Times New Roman"/>
          <w:sz w:val="24"/>
          <w:szCs w:val="24"/>
        </w:rPr>
      </w:pPr>
      <w:proofErr w:type="spellStart"/>
      <w:r w:rsidRPr="00EF40BD">
        <w:rPr>
          <w:rFonts w:ascii="Garamond" w:hAnsi="Garamond" w:cs="Times New Roman"/>
          <w:sz w:val="24"/>
          <w:szCs w:val="24"/>
        </w:rPr>
        <w:t>Minecraft</w:t>
      </w:r>
      <w:proofErr w:type="spellEnd"/>
      <w:r w:rsidRPr="00EF40BD">
        <w:rPr>
          <w:rFonts w:ascii="Garamond" w:hAnsi="Garamond" w:cs="Times New Roman"/>
          <w:sz w:val="24"/>
          <w:szCs w:val="24"/>
        </w:rPr>
        <w:t xml:space="preserve">. </w:t>
      </w:r>
      <w:r w:rsidRPr="00EF40BD">
        <w:rPr>
          <w:rFonts w:ascii="Garamond" w:hAnsi="Garamond" w:cs="Times New Roman"/>
          <w:i/>
          <w:iCs/>
          <w:sz w:val="24"/>
          <w:szCs w:val="24"/>
        </w:rPr>
        <w:t>Revista Comunicação &amp; Educação,</w:t>
      </w:r>
      <w:r w:rsidRPr="00EF40BD">
        <w:rPr>
          <w:rFonts w:ascii="Garamond" w:hAnsi="Garamond" w:cs="Times New Roman"/>
          <w:sz w:val="24"/>
          <w:szCs w:val="24"/>
        </w:rPr>
        <w:t xml:space="preserve"> Ano XX, n. 2, </w:t>
      </w:r>
      <w:proofErr w:type="spellStart"/>
      <w:r w:rsidRPr="00EF40BD">
        <w:rPr>
          <w:rFonts w:ascii="Garamond" w:hAnsi="Garamond" w:cs="Times New Roman"/>
          <w:sz w:val="24"/>
          <w:szCs w:val="24"/>
        </w:rPr>
        <w:t>jul</w:t>
      </w:r>
      <w:proofErr w:type="spellEnd"/>
      <w:r w:rsidRPr="00EF40BD">
        <w:rPr>
          <w:rFonts w:ascii="Garamond" w:hAnsi="Garamond" w:cs="Times New Roman"/>
          <w:sz w:val="24"/>
          <w:szCs w:val="24"/>
        </w:rPr>
        <w:t>/dez 2015. Disponível em</w:t>
      </w:r>
    </w:p>
    <w:p w14:paraId="15373F6D" w14:textId="5F1BDB3A" w:rsidR="00EF40BD" w:rsidRDefault="00EF40BD" w:rsidP="001101F6">
      <w:pPr>
        <w:autoSpaceDE w:val="0"/>
        <w:autoSpaceDN w:val="0"/>
        <w:adjustRightInd w:val="0"/>
        <w:spacing w:after="0" w:line="240" w:lineRule="auto"/>
        <w:rPr>
          <w:rFonts w:ascii="Garamond" w:hAnsi="Garamond" w:cs="Times New Roman"/>
          <w:sz w:val="24"/>
          <w:szCs w:val="24"/>
        </w:rPr>
      </w:pPr>
      <w:r w:rsidRPr="00EF40BD">
        <w:rPr>
          <w:rFonts w:ascii="Garamond" w:hAnsi="Garamond" w:cs="Times New Roman"/>
          <w:sz w:val="24"/>
          <w:szCs w:val="24"/>
        </w:rPr>
        <w:t>http://www.revistas.usp.br/comueduc/article/view/90018. Acesso em 05: fev. 2017.</w:t>
      </w:r>
    </w:p>
    <w:p w14:paraId="4AB62A9F" w14:textId="77777777" w:rsidR="001101F6" w:rsidRPr="00EF40BD" w:rsidRDefault="001101F6" w:rsidP="001101F6">
      <w:pPr>
        <w:autoSpaceDE w:val="0"/>
        <w:autoSpaceDN w:val="0"/>
        <w:adjustRightInd w:val="0"/>
        <w:spacing w:after="0" w:line="240" w:lineRule="auto"/>
        <w:rPr>
          <w:rFonts w:ascii="Garamond" w:hAnsi="Garamond"/>
          <w:sz w:val="24"/>
          <w:szCs w:val="24"/>
          <w:lang w:val="en-US"/>
        </w:rPr>
      </w:pPr>
    </w:p>
    <w:p w14:paraId="4DB8D84D" w14:textId="07F4E6AF" w:rsidR="00F851DA" w:rsidRPr="00EF40BD" w:rsidRDefault="00F851DA" w:rsidP="00EF40BD">
      <w:pPr>
        <w:spacing w:after="0" w:line="240" w:lineRule="auto"/>
        <w:jc w:val="both"/>
        <w:outlineLvl w:val="1"/>
        <w:rPr>
          <w:rStyle w:val="Forte"/>
          <w:rFonts w:ascii="Garamond" w:hAnsi="Garamond"/>
          <w:b w:val="0"/>
          <w:bCs w:val="0"/>
          <w:iCs/>
          <w:sz w:val="24"/>
          <w:szCs w:val="24"/>
        </w:rPr>
      </w:pPr>
      <w:r w:rsidRPr="00EF40BD">
        <w:rPr>
          <w:rFonts w:ascii="Garamond" w:eastAsia="Times New Roman" w:hAnsi="Garamond"/>
          <w:bCs/>
          <w:sz w:val="24"/>
          <w:szCs w:val="24"/>
          <w:lang w:eastAsia="pt-BR"/>
        </w:rPr>
        <w:lastRenderedPageBreak/>
        <w:t>STREET, B. “</w:t>
      </w:r>
      <w:r w:rsidRPr="00EF40BD">
        <w:rPr>
          <w:rFonts w:ascii="Garamond" w:eastAsia="Times New Roman" w:hAnsi="Garamond"/>
          <w:bCs/>
          <w:i/>
          <w:iCs/>
          <w:sz w:val="24"/>
          <w:szCs w:val="24"/>
          <w:lang w:eastAsia="pt-BR"/>
        </w:rPr>
        <w:t>Buscamos um letramento baseado no que as pessoas realmente fazem</w:t>
      </w:r>
      <w:r w:rsidRPr="00EF40BD">
        <w:rPr>
          <w:rFonts w:ascii="Garamond" w:eastAsia="Times New Roman" w:hAnsi="Garamond"/>
          <w:bCs/>
          <w:sz w:val="24"/>
          <w:szCs w:val="24"/>
          <w:lang w:eastAsia="pt-BR"/>
        </w:rPr>
        <w:t>”, entrevista publicada em 1</w:t>
      </w:r>
      <w:r w:rsidRPr="00EF40BD">
        <w:rPr>
          <w:rStyle w:val="Forte"/>
          <w:rFonts w:ascii="Garamond" w:hAnsi="Garamond"/>
          <w:b w:val="0"/>
          <w:iCs/>
          <w:sz w:val="24"/>
          <w:szCs w:val="24"/>
        </w:rPr>
        <w:t>3</w:t>
      </w:r>
      <w:r w:rsidRPr="00EF40BD">
        <w:rPr>
          <w:rStyle w:val="Forte"/>
          <w:rFonts w:ascii="Garamond" w:hAnsi="Garamond"/>
          <w:b w:val="0"/>
          <w:bCs w:val="0"/>
          <w:iCs/>
          <w:sz w:val="24"/>
          <w:szCs w:val="24"/>
        </w:rPr>
        <w:t xml:space="preserve">/09/2010 no site da UFSJ. Disponível em: </w:t>
      </w:r>
      <w:hyperlink r:id="rId16" w:history="1">
        <w:r w:rsidRPr="001101F6">
          <w:rPr>
            <w:rStyle w:val="Hyperlink"/>
            <w:rFonts w:ascii="Garamond" w:hAnsi="Garamond"/>
            <w:iCs/>
            <w:color w:val="auto"/>
            <w:sz w:val="24"/>
            <w:szCs w:val="24"/>
            <w:u w:val="none"/>
          </w:rPr>
          <w:t>http://www.ufsj.edu.br/noticias_ler.php?codigo_noticia=1951</w:t>
        </w:r>
      </w:hyperlink>
      <w:r w:rsidRPr="001101F6">
        <w:rPr>
          <w:rStyle w:val="Forte"/>
          <w:rFonts w:ascii="Garamond" w:hAnsi="Garamond"/>
          <w:iCs/>
          <w:sz w:val="24"/>
          <w:szCs w:val="24"/>
        </w:rPr>
        <w:t>.</w:t>
      </w:r>
      <w:r w:rsidRPr="00EF40BD">
        <w:rPr>
          <w:rStyle w:val="Forte"/>
          <w:rFonts w:ascii="Garamond" w:hAnsi="Garamond"/>
          <w:b w:val="0"/>
          <w:bCs w:val="0"/>
          <w:iCs/>
          <w:sz w:val="24"/>
          <w:szCs w:val="24"/>
        </w:rPr>
        <w:t xml:space="preserve"> Acesso: 10 out. 2013.</w:t>
      </w:r>
    </w:p>
    <w:p w14:paraId="648517D0" w14:textId="77777777" w:rsidR="00303C9E" w:rsidRPr="00EF40BD" w:rsidRDefault="00303C9E" w:rsidP="00EF40BD">
      <w:pPr>
        <w:spacing w:after="0" w:line="240" w:lineRule="auto"/>
        <w:jc w:val="both"/>
        <w:rPr>
          <w:rFonts w:ascii="Garamond" w:hAnsi="Garamond" w:cs="Times New Roman"/>
          <w:sz w:val="24"/>
          <w:szCs w:val="24"/>
        </w:rPr>
      </w:pPr>
    </w:p>
    <w:p w14:paraId="0C3015E9" w14:textId="77777777" w:rsidR="00303C9E" w:rsidRPr="00EF40BD" w:rsidRDefault="00303C9E" w:rsidP="00EF40BD">
      <w:pPr>
        <w:spacing w:after="0" w:line="240" w:lineRule="auto"/>
        <w:jc w:val="both"/>
        <w:rPr>
          <w:rFonts w:ascii="Garamond" w:eastAsia="Times New Roman" w:hAnsi="Garamond" w:cs="Times New Roman"/>
          <w:sz w:val="24"/>
          <w:szCs w:val="24"/>
          <w:lang w:val="en-US" w:eastAsia="pt-BR"/>
        </w:rPr>
      </w:pPr>
      <w:r w:rsidRPr="00EF40BD">
        <w:rPr>
          <w:rFonts w:ascii="Garamond" w:eastAsia="Times New Roman" w:hAnsi="Garamond" w:cs="Times New Roman"/>
          <w:sz w:val="24"/>
          <w:szCs w:val="24"/>
          <w:lang w:eastAsia="pt-BR"/>
        </w:rPr>
        <w:t xml:space="preserve">XAVIER, A. C. Letramento digital e ensino. In: SANTOS, C. F.; MENDONÇA, M. (Org.) </w:t>
      </w:r>
      <w:r w:rsidRPr="00EF40BD">
        <w:rPr>
          <w:rFonts w:ascii="Garamond" w:eastAsia="Times New Roman" w:hAnsi="Garamond" w:cs="Times New Roman"/>
          <w:bCs/>
          <w:i/>
          <w:iCs/>
          <w:sz w:val="24"/>
          <w:szCs w:val="24"/>
          <w:lang w:eastAsia="pt-BR"/>
        </w:rPr>
        <w:t>Alfabetização e letramento</w:t>
      </w:r>
      <w:r w:rsidRPr="00EF40BD">
        <w:rPr>
          <w:rFonts w:ascii="Garamond" w:eastAsia="Times New Roman" w:hAnsi="Garamond" w:cs="Times New Roman"/>
          <w:sz w:val="24"/>
          <w:szCs w:val="24"/>
          <w:lang w:eastAsia="pt-BR"/>
        </w:rPr>
        <w:t xml:space="preserve">: conceitos e relações. </w:t>
      </w:r>
      <w:r w:rsidRPr="00EF40BD">
        <w:rPr>
          <w:rFonts w:ascii="Garamond" w:eastAsia="Times New Roman" w:hAnsi="Garamond" w:cs="Times New Roman"/>
          <w:sz w:val="24"/>
          <w:szCs w:val="24"/>
          <w:lang w:val="en-US" w:eastAsia="pt-BR"/>
        </w:rPr>
        <w:t xml:space="preserve">Belo Horizonte: </w:t>
      </w:r>
      <w:proofErr w:type="spellStart"/>
      <w:r w:rsidRPr="00EF40BD">
        <w:rPr>
          <w:rFonts w:ascii="Garamond" w:eastAsia="Times New Roman" w:hAnsi="Garamond" w:cs="Times New Roman"/>
          <w:sz w:val="24"/>
          <w:szCs w:val="24"/>
          <w:lang w:val="en-US" w:eastAsia="pt-BR"/>
        </w:rPr>
        <w:t>Autêntica</w:t>
      </w:r>
      <w:proofErr w:type="spellEnd"/>
      <w:r w:rsidRPr="00EF40BD">
        <w:rPr>
          <w:rFonts w:ascii="Garamond" w:eastAsia="Times New Roman" w:hAnsi="Garamond" w:cs="Times New Roman"/>
          <w:sz w:val="24"/>
          <w:szCs w:val="24"/>
          <w:lang w:val="en-US" w:eastAsia="pt-BR"/>
        </w:rPr>
        <w:t>, p. 133-148, 2007.</w:t>
      </w:r>
    </w:p>
    <w:p w14:paraId="4F550866" w14:textId="77777777" w:rsidR="00303C9E" w:rsidRPr="00EF40BD" w:rsidRDefault="00303C9E" w:rsidP="00EF40BD">
      <w:pPr>
        <w:spacing w:after="0" w:line="240" w:lineRule="auto"/>
        <w:jc w:val="both"/>
        <w:rPr>
          <w:rFonts w:ascii="Garamond" w:hAnsi="Garamond" w:cs="ArialMT"/>
          <w:sz w:val="24"/>
          <w:szCs w:val="24"/>
        </w:rPr>
      </w:pPr>
    </w:p>
    <w:p w14:paraId="0F6E4038" w14:textId="77777777" w:rsidR="003340C8" w:rsidRPr="00EF40BD" w:rsidRDefault="003340C8" w:rsidP="00EF40BD">
      <w:pPr>
        <w:spacing w:after="0" w:line="240" w:lineRule="auto"/>
        <w:jc w:val="both"/>
        <w:rPr>
          <w:rFonts w:ascii="Garamond" w:hAnsi="Garamond" w:cs="Times New Roman"/>
          <w:sz w:val="24"/>
          <w:szCs w:val="24"/>
        </w:rPr>
      </w:pPr>
    </w:p>
    <w:p w14:paraId="55DDCA9D" w14:textId="77777777" w:rsidR="003340C8" w:rsidRPr="00EF40BD" w:rsidRDefault="003340C8" w:rsidP="00EF40BD">
      <w:pPr>
        <w:spacing w:after="0" w:line="240" w:lineRule="auto"/>
        <w:jc w:val="both"/>
        <w:rPr>
          <w:rFonts w:ascii="Garamond" w:hAnsi="Garamond" w:cs="Times New Roman"/>
          <w:sz w:val="24"/>
          <w:szCs w:val="24"/>
        </w:rPr>
      </w:pPr>
    </w:p>
    <w:p w14:paraId="3A4F6FD4" w14:textId="77777777" w:rsidR="003340C8" w:rsidRPr="00EF40BD" w:rsidRDefault="003340C8" w:rsidP="00EF40BD">
      <w:pPr>
        <w:pStyle w:val="NormalWeb"/>
        <w:spacing w:before="0" w:beforeAutospacing="0" w:after="0" w:afterAutospacing="0"/>
        <w:jc w:val="both"/>
        <w:rPr>
          <w:rFonts w:ascii="Garamond" w:hAnsi="Garamond"/>
        </w:rPr>
      </w:pPr>
    </w:p>
    <w:p w14:paraId="0C65257D" w14:textId="77777777" w:rsidR="003340C8" w:rsidRPr="00EF40BD" w:rsidRDefault="003340C8" w:rsidP="00EF40BD">
      <w:pPr>
        <w:pStyle w:val="NormalWeb"/>
        <w:spacing w:before="0" w:beforeAutospacing="0" w:after="0" w:afterAutospacing="0"/>
        <w:jc w:val="both"/>
        <w:rPr>
          <w:rFonts w:ascii="Garamond" w:hAnsi="Garamond"/>
        </w:rPr>
      </w:pPr>
    </w:p>
    <w:p w14:paraId="1367B036" w14:textId="77777777" w:rsidR="003340C8" w:rsidRPr="00EF40BD" w:rsidRDefault="003340C8" w:rsidP="00EF40BD">
      <w:pPr>
        <w:pStyle w:val="NormalWeb"/>
        <w:spacing w:before="0" w:beforeAutospacing="0" w:after="0" w:afterAutospacing="0"/>
        <w:jc w:val="both"/>
        <w:rPr>
          <w:rFonts w:ascii="Garamond" w:hAnsi="Garamond"/>
        </w:rPr>
      </w:pPr>
    </w:p>
    <w:p w14:paraId="39819D35" w14:textId="36BD2770" w:rsidR="00EF2630" w:rsidRPr="00EF40BD" w:rsidRDefault="00EF2630" w:rsidP="00EF40BD">
      <w:pPr>
        <w:spacing w:after="0" w:line="240" w:lineRule="auto"/>
        <w:jc w:val="both"/>
        <w:rPr>
          <w:rFonts w:ascii="Garamond" w:hAnsi="Garamond" w:cs="Times New Roman"/>
          <w:sz w:val="24"/>
          <w:szCs w:val="24"/>
        </w:rPr>
      </w:pPr>
    </w:p>
    <w:p w14:paraId="3C78D657" w14:textId="77777777" w:rsidR="00EF2630" w:rsidRPr="00EF40BD" w:rsidRDefault="00EF2630" w:rsidP="00EF40BD">
      <w:pPr>
        <w:spacing w:after="0" w:line="240" w:lineRule="auto"/>
        <w:jc w:val="both"/>
        <w:rPr>
          <w:rFonts w:ascii="Garamond" w:hAnsi="Garamond" w:cs="Times New Roman"/>
          <w:sz w:val="24"/>
          <w:szCs w:val="24"/>
        </w:rPr>
      </w:pPr>
    </w:p>
    <w:sectPr w:rsidR="00EF2630" w:rsidRPr="00EF40BD" w:rsidSect="003461AF">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D8095" w14:textId="77777777" w:rsidR="00BD1EDF" w:rsidRDefault="00BD1EDF" w:rsidP="00BD2001">
      <w:pPr>
        <w:spacing w:after="0" w:line="240" w:lineRule="auto"/>
      </w:pPr>
      <w:r>
        <w:separator/>
      </w:r>
    </w:p>
  </w:endnote>
  <w:endnote w:type="continuationSeparator" w:id="0">
    <w:p w14:paraId="1A011B3C" w14:textId="77777777" w:rsidR="00BD1EDF" w:rsidRDefault="00BD1EDF" w:rsidP="00BD2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Italic">
    <w:altName w:val="Garamon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1E0B5" w14:textId="77777777" w:rsidR="00BD1EDF" w:rsidRDefault="00BD1EDF" w:rsidP="00BD2001">
      <w:pPr>
        <w:spacing w:after="0" w:line="240" w:lineRule="auto"/>
      </w:pPr>
      <w:r>
        <w:separator/>
      </w:r>
    </w:p>
  </w:footnote>
  <w:footnote w:type="continuationSeparator" w:id="0">
    <w:p w14:paraId="499D120C" w14:textId="77777777" w:rsidR="00BD1EDF" w:rsidRDefault="00BD1EDF" w:rsidP="00BD2001">
      <w:pPr>
        <w:spacing w:after="0" w:line="240" w:lineRule="auto"/>
      </w:pPr>
      <w:r>
        <w:continuationSeparator/>
      </w:r>
    </w:p>
  </w:footnote>
  <w:footnote w:id="1">
    <w:p w14:paraId="28C1995F" w14:textId="0CF6A272" w:rsidR="003340C8" w:rsidRPr="00303C9E" w:rsidRDefault="00F851DA">
      <w:pPr>
        <w:pStyle w:val="Textodenotaderodap"/>
        <w:rPr>
          <w:rFonts w:ascii="Garamond" w:hAnsi="Garamond"/>
        </w:rPr>
      </w:pPr>
      <w:r>
        <w:rPr>
          <w:rStyle w:val="Refdenotaderodap"/>
          <w:rFonts w:ascii="Garamond" w:hAnsi="Garamond"/>
        </w:rPr>
        <w:t>1</w:t>
      </w:r>
      <w:r w:rsidR="003340C8" w:rsidRPr="00303C9E">
        <w:rPr>
          <w:rFonts w:ascii="Garamond" w:hAnsi="Garamond"/>
        </w:rPr>
        <w:t>Doutora em Educação (UFC).</w:t>
      </w:r>
      <w:r w:rsidR="00303C9E">
        <w:rPr>
          <w:rFonts w:ascii="Garamond" w:hAnsi="Garamond"/>
        </w:rPr>
        <w:t xml:space="preserve"> </w:t>
      </w:r>
      <w:r w:rsidR="003340C8" w:rsidRPr="00303C9E">
        <w:rPr>
          <w:rFonts w:ascii="Garamond" w:hAnsi="Garamond"/>
        </w:rPr>
        <w:t>Professora de L</w:t>
      </w:r>
      <w:r w:rsidR="00303C9E">
        <w:rPr>
          <w:rFonts w:ascii="Garamond" w:hAnsi="Garamond"/>
        </w:rPr>
        <w:t>í</w:t>
      </w:r>
      <w:r w:rsidR="003340C8" w:rsidRPr="00303C9E">
        <w:rPr>
          <w:rFonts w:ascii="Garamond" w:hAnsi="Garamond"/>
        </w:rPr>
        <w:t>ngua Portuguesa – SEDUC-CE, e-mail: avamatias@gmail.com.</w:t>
      </w:r>
    </w:p>
  </w:footnote>
  <w:footnote w:id="2">
    <w:p w14:paraId="4DC1A635" w14:textId="77777777" w:rsidR="00F851DA" w:rsidRPr="00F851DA" w:rsidRDefault="00F851DA" w:rsidP="00F851DA">
      <w:pPr>
        <w:pStyle w:val="Textodenotaderodap"/>
        <w:jc w:val="both"/>
        <w:rPr>
          <w:rFonts w:ascii="Garamond" w:hAnsi="Garamond" w:cs="Times New Roman"/>
        </w:rPr>
      </w:pPr>
      <w:r>
        <w:rPr>
          <w:rStyle w:val="Refdenotaderodap"/>
        </w:rPr>
        <w:footnoteRef/>
      </w:r>
      <w:r>
        <w:t xml:space="preserve"> </w:t>
      </w:r>
      <w:r w:rsidRPr="00F851DA">
        <w:rPr>
          <w:rFonts w:ascii="Garamond" w:hAnsi="Garamond" w:cs="Times New Roman"/>
        </w:rPr>
        <w:t xml:space="preserve">Entrevista concedida à Universidade Federal de São João Del-Rei (UFSJ) e publicada no site da referida universidade em </w:t>
      </w:r>
      <w:r w:rsidRPr="00F851DA">
        <w:rPr>
          <w:rFonts w:ascii="Garamond" w:eastAsia="Times New Roman" w:hAnsi="Garamond" w:cs="Times New Roman"/>
          <w:bCs/>
          <w:lang w:eastAsia="pt-BR"/>
        </w:rPr>
        <w:t>1</w:t>
      </w:r>
      <w:r w:rsidRPr="00F851DA">
        <w:rPr>
          <w:rStyle w:val="Forte"/>
          <w:rFonts w:ascii="Garamond" w:hAnsi="Garamond" w:cs="Times New Roman"/>
          <w:b w:val="0"/>
        </w:rPr>
        <w:t>3/09/2010</w:t>
      </w:r>
      <w:r w:rsidRPr="00F851DA">
        <w:rPr>
          <w:rFonts w:ascii="Garamond" w:hAnsi="Garamond" w:cs="Times New Roman"/>
        </w:rPr>
        <w:t xml:space="preserve">. Endereço para acesso: </w:t>
      </w:r>
      <w:r w:rsidRPr="00F851DA">
        <w:rPr>
          <w:rStyle w:val="Forte"/>
          <w:rFonts w:ascii="Garamond" w:hAnsi="Garamond" w:cs="Times New Roman"/>
          <w:iCs/>
        </w:rPr>
        <w:t xml:space="preserve"> </w:t>
      </w:r>
      <w:hyperlink r:id="rId1" w:history="1">
        <w:r w:rsidRPr="00F851DA">
          <w:rPr>
            <w:rStyle w:val="Hyperlink"/>
            <w:rFonts w:ascii="Garamond" w:hAnsi="Garamond" w:cs="Times New Roman"/>
            <w:iCs/>
          </w:rPr>
          <w:t>http://www.ufsj.edu.br/noticias_ler.php?codigo_noticia=1951</w:t>
        </w:r>
      </w:hyperlink>
      <w:r w:rsidRPr="00F851DA">
        <w:rPr>
          <w:rStyle w:val="Forte"/>
          <w:rFonts w:ascii="Garamond" w:hAnsi="Garamond" w:cs="Times New Roman"/>
          <w:iCs/>
        </w:rPr>
        <w:t>.</w:t>
      </w:r>
    </w:p>
    <w:p w14:paraId="19122B74" w14:textId="77777777" w:rsidR="00F851DA" w:rsidRPr="00F410CA" w:rsidRDefault="00F851DA" w:rsidP="00F851DA">
      <w:pPr>
        <w:pStyle w:val="Textodenotaderodap"/>
      </w:pPr>
    </w:p>
    <w:p w14:paraId="2898A90F" w14:textId="6919BFB4" w:rsidR="00F851DA" w:rsidRDefault="00F851DA">
      <w:pPr>
        <w:pStyle w:val="Textodenotaderodap"/>
      </w:pPr>
    </w:p>
  </w:footnote>
  <w:footnote w:id="3">
    <w:p w14:paraId="05E655CA" w14:textId="0841E723" w:rsidR="001061B6" w:rsidRPr="008A2F69" w:rsidRDefault="001061B6" w:rsidP="008A2F69">
      <w:pPr>
        <w:autoSpaceDE w:val="0"/>
        <w:autoSpaceDN w:val="0"/>
        <w:adjustRightInd w:val="0"/>
        <w:spacing w:after="0" w:line="240" w:lineRule="auto"/>
        <w:jc w:val="both"/>
        <w:rPr>
          <w:rFonts w:ascii="Garamond" w:hAnsi="Garamond"/>
        </w:rPr>
      </w:pPr>
      <w:r w:rsidRPr="008A2F69">
        <w:rPr>
          <w:rStyle w:val="Refdenotaderodap"/>
          <w:rFonts w:ascii="Garamond" w:hAnsi="Garamond" w:cs="Arial"/>
          <w:sz w:val="20"/>
          <w:szCs w:val="20"/>
        </w:rPr>
        <w:footnoteRef/>
      </w:r>
      <w:r w:rsidRPr="008A2F69">
        <w:rPr>
          <w:rFonts w:ascii="Garamond" w:hAnsi="Garamond" w:cs="Arial"/>
          <w:sz w:val="20"/>
          <w:szCs w:val="20"/>
        </w:rPr>
        <w:t>https://noticias.terra.com.br/educacao/game-minecraft-conquista-professores-e-ajuda-no-aprendizado,0108a4cf37332410VgnVCM3000009af154d0RCRD.html</w:t>
      </w:r>
      <w:r w:rsidRPr="008A2F69">
        <w:rPr>
          <w:rFonts w:ascii="Garamond" w:hAnsi="Garamond" w:cs="Times New Roman"/>
          <w:sz w:val="20"/>
          <w:szCs w:val="20"/>
        </w:rPr>
        <w:t>.</w:t>
      </w:r>
    </w:p>
  </w:footnote>
  <w:footnote w:id="4">
    <w:p w14:paraId="71795C10" w14:textId="7EA074C5" w:rsidR="001061B6" w:rsidRPr="008A2F69" w:rsidRDefault="001061B6">
      <w:pPr>
        <w:pStyle w:val="Textodenotaderodap"/>
        <w:rPr>
          <w:rFonts w:ascii="Garamond" w:hAnsi="Garamond"/>
        </w:rPr>
      </w:pPr>
      <w:r w:rsidRPr="008A2F69">
        <w:rPr>
          <w:rStyle w:val="Refdenotaderodap"/>
          <w:rFonts w:ascii="Garamond" w:hAnsi="Garamond"/>
        </w:rPr>
        <w:footnoteRef/>
      </w:r>
      <w:r w:rsidRPr="008A2F69">
        <w:rPr>
          <w:rFonts w:ascii="Garamond" w:hAnsi="Garamond"/>
        </w:rPr>
        <w:t xml:space="preserve"> </w:t>
      </w:r>
      <w:r w:rsidRPr="008A2F69">
        <w:rPr>
          <w:rFonts w:ascii="Garamond" w:hAnsi="Garamond" w:cs="Times New Roman"/>
        </w:rPr>
        <w:t>https://www.cartacapital.com.br/revista/844/minecraft-o-jogo-do-aprendizado-2725.html.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4376"/>
    <w:multiLevelType w:val="hybridMultilevel"/>
    <w:tmpl w:val="A8009E0C"/>
    <w:lvl w:ilvl="0" w:tplc="0FC0B934">
      <w:start w:val="1"/>
      <w:numFmt w:val="decimal"/>
      <w:lvlText w:val="%1."/>
      <w:lvlJc w:val="left"/>
      <w:pPr>
        <w:ind w:left="1211" w:hanging="360"/>
      </w:pPr>
      <w:rPr>
        <w:rFonts w:hint="default"/>
      </w:rPr>
    </w:lvl>
    <w:lvl w:ilvl="1" w:tplc="04090019">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1A1"/>
    <w:rsid w:val="00046721"/>
    <w:rsid w:val="00052E5A"/>
    <w:rsid w:val="00081C8E"/>
    <w:rsid w:val="000A08A7"/>
    <w:rsid w:val="000F1BFB"/>
    <w:rsid w:val="00104AFF"/>
    <w:rsid w:val="001061B6"/>
    <w:rsid w:val="001101F6"/>
    <w:rsid w:val="0018605D"/>
    <w:rsid w:val="001A7D94"/>
    <w:rsid w:val="00201E8C"/>
    <w:rsid w:val="00235579"/>
    <w:rsid w:val="00241A22"/>
    <w:rsid w:val="002545EA"/>
    <w:rsid w:val="002604F8"/>
    <w:rsid w:val="00267A46"/>
    <w:rsid w:val="0028209A"/>
    <w:rsid w:val="00284335"/>
    <w:rsid w:val="002B6B96"/>
    <w:rsid w:val="00303C9E"/>
    <w:rsid w:val="00304E87"/>
    <w:rsid w:val="00325B05"/>
    <w:rsid w:val="003340C8"/>
    <w:rsid w:val="003461AF"/>
    <w:rsid w:val="003609AE"/>
    <w:rsid w:val="003958B6"/>
    <w:rsid w:val="00411BA3"/>
    <w:rsid w:val="00426E29"/>
    <w:rsid w:val="004C2695"/>
    <w:rsid w:val="004D4868"/>
    <w:rsid w:val="004E6D7D"/>
    <w:rsid w:val="004E7DCE"/>
    <w:rsid w:val="00507B91"/>
    <w:rsid w:val="00534FE6"/>
    <w:rsid w:val="00542AFB"/>
    <w:rsid w:val="005A3CD0"/>
    <w:rsid w:val="005D6879"/>
    <w:rsid w:val="005D794F"/>
    <w:rsid w:val="00606E59"/>
    <w:rsid w:val="00737796"/>
    <w:rsid w:val="00765E8D"/>
    <w:rsid w:val="00781DDF"/>
    <w:rsid w:val="00784ABA"/>
    <w:rsid w:val="0080023D"/>
    <w:rsid w:val="00885F74"/>
    <w:rsid w:val="008A2F69"/>
    <w:rsid w:val="008B5706"/>
    <w:rsid w:val="008C44E8"/>
    <w:rsid w:val="008D74E2"/>
    <w:rsid w:val="008F45BB"/>
    <w:rsid w:val="009050E0"/>
    <w:rsid w:val="0092096E"/>
    <w:rsid w:val="00947A12"/>
    <w:rsid w:val="009573B2"/>
    <w:rsid w:val="009A405E"/>
    <w:rsid w:val="009B7A1B"/>
    <w:rsid w:val="009C1A56"/>
    <w:rsid w:val="009D61A1"/>
    <w:rsid w:val="009E29F9"/>
    <w:rsid w:val="00A77D65"/>
    <w:rsid w:val="00AA5BF4"/>
    <w:rsid w:val="00AA672F"/>
    <w:rsid w:val="00AC455B"/>
    <w:rsid w:val="00B10550"/>
    <w:rsid w:val="00B623D4"/>
    <w:rsid w:val="00B80EA9"/>
    <w:rsid w:val="00B91C37"/>
    <w:rsid w:val="00B93A1E"/>
    <w:rsid w:val="00BD1EDF"/>
    <w:rsid w:val="00BD2001"/>
    <w:rsid w:val="00BD5948"/>
    <w:rsid w:val="00C017E1"/>
    <w:rsid w:val="00C032D7"/>
    <w:rsid w:val="00C060D8"/>
    <w:rsid w:val="00D82AA0"/>
    <w:rsid w:val="00DA13E7"/>
    <w:rsid w:val="00DA4A36"/>
    <w:rsid w:val="00DC245C"/>
    <w:rsid w:val="00E1247F"/>
    <w:rsid w:val="00E34234"/>
    <w:rsid w:val="00E35DB0"/>
    <w:rsid w:val="00E4194A"/>
    <w:rsid w:val="00E45744"/>
    <w:rsid w:val="00E50B4B"/>
    <w:rsid w:val="00E51638"/>
    <w:rsid w:val="00E5613D"/>
    <w:rsid w:val="00EA6BDD"/>
    <w:rsid w:val="00EF2630"/>
    <w:rsid w:val="00EF40BD"/>
    <w:rsid w:val="00F21908"/>
    <w:rsid w:val="00F67BD6"/>
    <w:rsid w:val="00F851DA"/>
    <w:rsid w:val="00FB08AA"/>
    <w:rsid w:val="00FD07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05248"/>
  <w15:chartTrackingRefBased/>
  <w15:docId w15:val="{8C18D9DE-4CCD-4F22-87C7-DE54B310B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har"/>
    <w:uiPriority w:val="99"/>
    <w:semiHidden/>
    <w:unhideWhenUsed/>
    <w:rsid w:val="00BD2001"/>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D2001"/>
    <w:rPr>
      <w:sz w:val="20"/>
      <w:szCs w:val="20"/>
    </w:rPr>
  </w:style>
  <w:style w:type="character" w:styleId="Refdenotadefim">
    <w:name w:val="endnote reference"/>
    <w:basedOn w:val="Fontepargpadro"/>
    <w:uiPriority w:val="99"/>
    <w:semiHidden/>
    <w:unhideWhenUsed/>
    <w:rsid w:val="00BD2001"/>
    <w:rPr>
      <w:vertAlign w:val="superscript"/>
    </w:rPr>
  </w:style>
  <w:style w:type="paragraph" w:styleId="Textodenotaderodap">
    <w:name w:val="footnote text"/>
    <w:basedOn w:val="Normal"/>
    <w:link w:val="TextodenotaderodapChar"/>
    <w:unhideWhenUsed/>
    <w:rsid w:val="00BD2001"/>
    <w:pPr>
      <w:spacing w:after="0" w:line="240" w:lineRule="auto"/>
    </w:pPr>
    <w:rPr>
      <w:sz w:val="20"/>
      <w:szCs w:val="20"/>
    </w:rPr>
  </w:style>
  <w:style w:type="character" w:customStyle="1" w:styleId="TextodenotaderodapChar">
    <w:name w:val="Texto de nota de rodapé Char"/>
    <w:basedOn w:val="Fontepargpadro"/>
    <w:link w:val="Textodenotaderodap"/>
    <w:rsid w:val="00BD2001"/>
    <w:rPr>
      <w:sz w:val="20"/>
      <w:szCs w:val="20"/>
    </w:rPr>
  </w:style>
  <w:style w:type="character" w:styleId="Refdenotaderodap">
    <w:name w:val="footnote reference"/>
    <w:basedOn w:val="Fontepargpadro"/>
    <w:uiPriority w:val="99"/>
    <w:unhideWhenUsed/>
    <w:rsid w:val="00BD2001"/>
    <w:rPr>
      <w:vertAlign w:val="superscript"/>
    </w:rPr>
  </w:style>
  <w:style w:type="character" w:styleId="Hyperlink">
    <w:name w:val="Hyperlink"/>
    <w:basedOn w:val="Fontepargpadro"/>
    <w:uiPriority w:val="99"/>
    <w:unhideWhenUsed/>
    <w:rsid w:val="00BD2001"/>
    <w:rPr>
      <w:color w:val="0563C1" w:themeColor="hyperlink"/>
      <w:u w:val="single"/>
    </w:rPr>
  </w:style>
  <w:style w:type="character" w:styleId="MenoPendente">
    <w:name w:val="Unresolved Mention"/>
    <w:basedOn w:val="Fontepargpadro"/>
    <w:uiPriority w:val="99"/>
    <w:semiHidden/>
    <w:unhideWhenUsed/>
    <w:rsid w:val="00BD2001"/>
    <w:rPr>
      <w:color w:val="808080"/>
      <w:shd w:val="clear" w:color="auto" w:fill="E6E6E6"/>
    </w:rPr>
  </w:style>
  <w:style w:type="character" w:styleId="Forte">
    <w:name w:val="Strong"/>
    <w:basedOn w:val="Fontepargpadro"/>
    <w:uiPriority w:val="22"/>
    <w:qFormat/>
    <w:rsid w:val="00BD5948"/>
    <w:rPr>
      <w:b/>
      <w:bCs/>
    </w:rPr>
  </w:style>
  <w:style w:type="paragraph" w:customStyle="1" w:styleId="Default">
    <w:name w:val="Default"/>
    <w:rsid w:val="00BD5948"/>
    <w:pPr>
      <w:autoSpaceDE w:val="0"/>
      <w:autoSpaceDN w:val="0"/>
      <w:adjustRightInd w:val="0"/>
      <w:spacing w:after="0" w:line="240" w:lineRule="auto"/>
    </w:pPr>
    <w:rPr>
      <w:rFonts w:ascii="Times New Roman" w:hAnsi="Times New Roman" w:cs="Times New Roman"/>
      <w:color w:val="000000"/>
      <w:sz w:val="24"/>
      <w:szCs w:val="24"/>
    </w:rPr>
  </w:style>
  <w:style w:type="paragraph" w:styleId="Pr-formataoHTML">
    <w:name w:val="HTML Preformatted"/>
    <w:basedOn w:val="Normal"/>
    <w:link w:val="Pr-formataoHTMLChar"/>
    <w:uiPriority w:val="99"/>
    <w:semiHidden/>
    <w:unhideWhenUsed/>
    <w:rsid w:val="00606E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606E59"/>
    <w:rPr>
      <w:rFonts w:ascii="Courier New" w:eastAsia="Times New Roman" w:hAnsi="Courier New" w:cs="Courier New"/>
      <w:sz w:val="20"/>
      <w:szCs w:val="20"/>
      <w:lang w:eastAsia="pt-BR"/>
    </w:rPr>
  </w:style>
  <w:style w:type="paragraph" w:styleId="PargrafodaLista">
    <w:name w:val="List Paragraph"/>
    <w:basedOn w:val="Normal"/>
    <w:uiPriority w:val="34"/>
    <w:qFormat/>
    <w:rsid w:val="0092096E"/>
    <w:pPr>
      <w:spacing w:after="200" w:line="276" w:lineRule="auto"/>
      <w:ind w:left="720"/>
      <w:contextualSpacing/>
    </w:pPr>
  </w:style>
  <w:style w:type="character" w:customStyle="1" w:styleId="hps">
    <w:name w:val="hps"/>
    <w:basedOn w:val="Fontepargpadro"/>
    <w:rsid w:val="00D82AA0"/>
  </w:style>
  <w:style w:type="paragraph" w:styleId="NormalWeb">
    <w:name w:val="Normal (Web)"/>
    <w:basedOn w:val="Normal"/>
    <w:uiPriority w:val="99"/>
    <w:unhideWhenUsed/>
    <w:rsid w:val="0023557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473124">
      <w:bodyDiv w:val="1"/>
      <w:marLeft w:val="0"/>
      <w:marRight w:val="0"/>
      <w:marTop w:val="0"/>
      <w:marBottom w:val="0"/>
      <w:divBdr>
        <w:top w:val="none" w:sz="0" w:space="0" w:color="auto"/>
        <w:left w:val="none" w:sz="0" w:space="0" w:color="auto"/>
        <w:bottom w:val="none" w:sz="0" w:space="0" w:color="auto"/>
        <w:right w:val="none" w:sz="0" w:space="0" w:color="auto"/>
      </w:divBdr>
      <w:divsChild>
        <w:div w:id="414664656">
          <w:marLeft w:val="0"/>
          <w:marRight w:val="0"/>
          <w:marTop w:val="0"/>
          <w:marBottom w:val="0"/>
          <w:divBdr>
            <w:top w:val="none" w:sz="0" w:space="0" w:color="auto"/>
            <w:left w:val="none" w:sz="0" w:space="0" w:color="auto"/>
            <w:bottom w:val="none" w:sz="0" w:space="0" w:color="auto"/>
            <w:right w:val="none" w:sz="0" w:space="0" w:color="auto"/>
          </w:divBdr>
        </w:div>
      </w:divsChild>
    </w:div>
    <w:div w:id="408619784">
      <w:bodyDiv w:val="1"/>
      <w:marLeft w:val="0"/>
      <w:marRight w:val="0"/>
      <w:marTop w:val="0"/>
      <w:marBottom w:val="0"/>
      <w:divBdr>
        <w:top w:val="none" w:sz="0" w:space="0" w:color="auto"/>
        <w:left w:val="none" w:sz="0" w:space="0" w:color="auto"/>
        <w:bottom w:val="none" w:sz="0" w:space="0" w:color="auto"/>
        <w:right w:val="none" w:sz="0" w:space="0" w:color="auto"/>
      </w:divBdr>
    </w:div>
    <w:div w:id="534734277">
      <w:bodyDiv w:val="1"/>
      <w:marLeft w:val="0"/>
      <w:marRight w:val="0"/>
      <w:marTop w:val="0"/>
      <w:marBottom w:val="0"/>
      <w:divBdr>
        <w:top w:val="none" w:sz="0" w:space="0" w:color="auto"/>
        <w:left w:val="none" w:sz="0" w:space="0" w:color="auto"/>
        <w:bottom w:val="none" w:sz="0" w:space="0" w:color="auto"/>
        <w:right w:val="none" w:sz="0" w:space="0" w:color="auto"/>
      </w:divBdr>
    </w:div>
    <w:div w:id="654991873">
      <w:bodyDiv w:val="1"/>
      <w:marLeft w:val="0"/>
      <w:marRight w:val="0"/>
      <w:marTop w:val="0"/>
      <w:marBottom w:val="0"/>
      <w:divBdr>
        <w:top w:val="none" w:sz="0" w:space="0" w:color="auto"/>
        <w:left w:val="none" w:sz="0" w:space="0" w:color="auto"/>
        <w:bottom w:val="none" w:sz="0" w:space="0" w:color="auto"/>
        <w:right w:val="none" w:sz="0" w:space="0" w:color="auto"/>
      </w:divBdr>
    </w:div>
    <w:div w:id="726995683">
      <w:bodyDiv w:val="1"/>
      <w:marLeft w:val="0"/>
      <w:marRight w:val="0"/>
      <w:marTop w:val="0"/>
      <w:marBottom w:val="0"/>
      <w:divBdr>
        <w:top w:val="none" w:sz="0" w:space="0" w:color="auto"/>
        <w:left w:val="none" w:sz="0" w:space="0" w:color="auto"/>
        <w:bottom w:val="none" w:sz="0" w:space="0" w:color="auto"/>
        <w:right w:val="none" w:sz="0" w:space="0" w:color="auto"/>
      </w:divBdr>
    </w:div>
    <w:div w:id="943922354">
      <w:bodyDiv w:val="1"/>
      <w:marLeft w:val="0"/>
      <w:marRight w:val="0"/>
      <w:marTop w:val="0"/>
      <w:marBottom w:val="0"/>
      <w:divBdr>
        <w:top w:val="none" w:sz="0" w:space="0" w:color="auto"/>
        <w:left w:val="none" w:sz="0" w:space="0" w:color="auto"/>
        <w:bottom w:val="none" w:sz="0" w:space="0" w:color="auto"/>
        <w:right w:val="none" w:sz="0" w:space="0" w:color="auto"/>
      </w:divBdr>
    </w:div>
    <w:div w:id="1031689421">
      <w:bodyDiv w:val="1"/>
      <w:marLeft w:val="0"/>
      <w:marRight w:val="0"/>
      <w:marTop w:val="0"/>
      <w:marBottom w:val="0"/>
      <w:divBdr>
        <w:top w:val="none" w:sz="0" w:space="0" w:color="auto"/>
        <w:left w:val="none" w:sz="0" w:space="0" w:color="auto"/>
        <w:bottom w:val="none" w:sz="0" w:space="0" w:color="auto"/>
        <w:right w:val="none" w:sz="0" w:space="0" w:color="auto"/>
      </w:divBdr>
    </w:div>
    <w:div w:id="1772973889">
      <w:bodyDiv w:val="1"/>
      <w:marLeft w:val="0"/>
      <w:marRight w:val="0"/>
      <w:marTop w:val="0"/>
      <w:marBottom w:val="0"/>
      <w:divBdr>
        <w:top w:val="none" w:sz="0" w:space="0" w:color="auto"/>
        <w:left w:val="none" w:sz="0" w:space="0" w:color="auto"/>
        <w:bottom w:val="none" w:sz="0" w:space="0" w:color="auto"/>
        <w:right w:val="none" w:sz="0" w:space="0" w:color="auto"/>
      </w:divBdr>
      <w:divsChild>
        <w:div w:id="1987779230">
          <w:marLeft w:val="0"/>
          <w:marRight w:val="0"/>
          <w:marTop w:val="0"/>
          <w:marBottom w:val="0"/>
          <w:divBdr>
            <w:top w:val="none" w:sz="0" w:space="0" w:color="auto"/>
            <w:left w:val="none" w:sz="0" w:space="0" w:color="auto"/>
            <w:bottom w:val="none" w:sz="0" w:space="0" w:color="auto"/>
            <w:right w:val="none" w:sz="0" w:space="0" w:color="auto"/>
          </w:divBdr>
        </w:div>
        <w:div w:id="2042970345">
          <w:marLeft w:val="0"/>
          <w:marRight w:val="0"/>
          <w:marTop w:val="0"/>
          <w:marBottom w:val="0"/>
          <w:divBdr>
            <w:top w:val="none" w:sz="0" w:space="0" w:color="auto"/>
            <w:left w:val="none" w:sz="0" w:space="0" w:color="auto"/>
            <w:bottom w:val="none" w:sz="0" w:space="0" w:color="auto"/>
            <w:right w:val="none" w:sz="0" w:space="0" w:color="auto"/>
          </w:divBdr>
          <w:divsChild>
            <w:div w:id="220945457">
              <w:marLeft w:val="0"/>
              <w:marRight w:val="0"/>
              <w:marTop w:val="0"/>
              <w:marBottom w:val="0"/>
              <w:divBdr>
                <w:top w:val="none" w:sz="0" w:space="0" w:color="auto"/>
                <w:left w:val="none" w:sz="0" w:space="0" w:color="auto"/>
                <w:bottom w:val="none" w:sz="0" w:space="0" w:color="auto"/>
                <w:right w:val="none" w:sz="0" w:space="0" w:color="auto"/>
              </w:divBdr>
              <w:divsChild>
                <w:div w:id="698286531">
                  <w:marLeft w:val="0"/>
                  <w:marRight w:val="0"/>
                  <w:marTop w:val="0"/>
                  <w:marBottom w:val="0"/>
                  <w:divBdr>
                    <w:top w:val="none" w:sz="0" w:space="0" w:color="auto"/>
                    <w:left w:val="none" w:sz="0" w:space="0" w:color="auto"/>
                    <w:bottom w:val="none" w:sz="0" w:space="0" w:color="auto"/>
                    <w:right w:val="none" w:sz="0" w:space="0" w:color="auto"/>
                  </w:divBdr>
                  <w:divsChild>
                    <w:div w:id="49410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91222">
          <w:marLeft w:val="0"/>
          <w:marRight w:val="0"/>
          <w:marTop w:val="0"/>
          <w:marBottom w:val="0"/>
          <w:divBdr>
            <w:top w:val="none" w:sz="0" w:space="0" w:color="auto"/>
            <w:left w:val="none" w:sz="0" w:space="0" w:color="auto"/>
            <w:bottom w:val="none" w:sz="0" w:space="0" w:color="auto"/>
            <w:right w:val="none" w:sz="0" w:space="0" w:color="auto"/>
          </w:divBdr>
          <w:divsChild>
            <w:div w:id="1087069096">
              <w:marLeft w:val="0"/>
              <w:marRight w:val="0"/>
              <w:marTop w:val="0"/>
              <w:marBottom w:val="0"/>
              <w:divBdr>
                <w:top w:val="none" w:sz="0" w:space="0" w:color="auto"/>
                <w:left w:val="none" w:sz="0" w:space="0" w:color="auto"/>
                <w:bottom w:val="none" w:sz="0" w:space="0" w:color="auto"/>
                <w:right w:val="none" w:sz="0" w:space="0" w:color="auto"/>
              </w:divBdr>
              <w:divsChild>
                <w:div w:id="80493747">
                  <w:marLeft w:val="0"/>
                  <w:marRight w:val="0"/>
                  <w:marTop w:val="0"/>
                  <w:marBottom w:val="0"/>
                  <w:divBdr>
                    <w:top w:val="none" w:sz="0" w:space="0" w:color="auto"/>
                    <w:left w:val="none" w:sz="0" w:space="0" w:color="auto"/>
                    <w:bottom w:val="none" w:sz="0" w:space="0" w:color="auto"/>
                    <w:right w:val="none" w:sz="0" w:space="0" w:color="auto"/>
                  </w:divBdr>
                  <w:divsChild>
                    <w:div w:id="1354726732">
                      <w:marLeft w:val="0"/>
                      <w:marRight w:val="0"/>
                      <w:marTop w:val="0"/>
                      <w:marBottom w:val="0"/>
                      <w:divBdr>
                        <w:top w:val="none" w:sz="0" w:space="0" w:color="auto"/>
                        <w:left w:val="none" w:sz="0" w:space="0" w:color="auto"/>
                        <w:bottom w:val="none" w:sz="0" w:space="0" w:color="auto"/>
                        <w:right w:val="none" w:sz="0" w:space="0" w:color="auto"/>
                      </w:divBdr>
                      <w:divsChild>
                        <w:div w:id="1443496922">
                          <w:marLeft w:val="0"/>
                          <w:marRight w:val="0"/>
                          <w:marTop w:val="0"/>
                          <w:marBottom w:val="0"/>
                          <w:divBdr>
                            <w:top w:val="none" w:sz="0" w:space="0" w:color="auto"/>
                            <w:left w:val="none" w:sz="0" w:space="0" w:color="auto"/>
                            <w:bottom w:val="none" w:sz="0" w:space="0" w:color="auto"/>
                            <w:right w:val="none" w:sz="0" w:space="0" w:color="auto"/>
                          </w:divBdr>
                          <w:divsChild>
                            <w:div w:id="265230683">
                              <w:marLeft w:val="0"/>
                              <w:marRight w:val="0"/>
                              <w:marTop w:val="0"/>
                              <w:marBottom w:val="0"/>
                              <w:divBdr>
                                <w:top w:val="none" w:sz="0" w:space="0" w:color="auto"/>
                                <w:left w:val="none" w:sz="0" w:space="0" w:color="auto"/>
                                <w:bottom w:val="none" w:sz="0" w:space="0" w:color="auto"/>
                                <w:right w:val="none" w:sz="0" w:space="0" w:color="auto"/>
                              </w:divBdr>
                              <w:divsChild>
                                <w:div w:id="9452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664018">
          <w:marLeft w:val="0"/>
          <w:marRight w:val="0"/>
          <w:marTop w:val="0"/>
          <w:marBottom w:val="0"/>
          <w:divBdr>
            <w:top w:val="none" w:sz="0" w:space="0" w:color="auto"/>
            <w:left w:val="none" w:sz="0" w:space="0" w:color="auto"/>
            <w:bottom w:val="none" w:sz="0" w:space="0" w:color="auto"/>
            <w:right w:val="none" w:sz="0" w:space="0" w:color="auto"/>
          </w:divBdr>
          <w:divsChild>
            <w:div w:id="843013406">
              <w:marLeft w:val="0"/>
              <w:marRight w:val="0"/>
              <w:marTop w:val="0"/>
              <w:marBottom w:val="0"/>
              <w:divBdr>
                <w:top w:val="none" w:sz="0" w:space="0" w:color="auto"/>
                <w:left w:val="none" w:sz="0" w:space="0" w:color="auto"/>
                <w:bottom w:val="none" w:sz="0" w:space="0" w:color="auto"/>
                <w:right w:val="none" w:sz="0" w:space="0" w:color="auto"/>
              </w:divBdr>
              <w:divsChild>
                <w:div w:id="1879735730">
                  <w:marLeft w:val="0"/>
                  <w:marRight w:val="0"/>
                  <w:marTop w:val="0"/>
                  <w:marBottom w:val="0"/>
                  <w:divBdr>
                    <w:top w:val="none" w:sz="0" w:space="0" w:color="auto"/>
                    <w:left w:val="none" w:sz="0" w:space="0" w:color="auto"/>
                    <w:bottom w:val="none" w:sz="0" w:space="0" w:color="auto"/>
                    <w:right w:val="none" w:sz="0" w:space="0" w:color="auto"/>
                  </w:divBdr>
                  <w:divsChild>
                    <w:div w:id="1767651361">
                      <w:marLeft w:val="0"/>
                      <w:marRight w:val="0"/>
                      <w:marTop w:val="0"/>
                      <w:marBottom w:val="0"/>
                      <w:divBdr>
                        <w:top w:val="none" w:sz="0" w:space="0" w:color="auto"/>
                        <w:left w:val="none" w:sz="0" w:space="0" w:color="auto"/>
                        <w:bottom w:val="none" w:sz="0" w:space="0" w:color="auto"/>
                        <w:right w:val="none" w:sz="0" w:space="0" w:color="auto"/>
                      </w:divBdr>
                      <w:divsChild>
                        <w:div w:id="15001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490067">
          <w:marLeft w:val="0"/>
          <w:marRight w:val="0"/>
          <w:marTop w:val="0"/>
          <w:marBottom w:val="0"/>
          <w:divBdr>
            <w:top w:val="none" w:sz="0" w:space="0" w:color="auto"/>
            <w:left w:val="none" w:sz="0" w:space="0" w:color="auto"/>
            <w:bottom w:val="none" w:sz="0" w:space="0" w:color="auto"/>
            <w:right w:val="none" w:sz="0" w:space="0" w:color="auto"/>
          </w:divBdr>
          <w:divsChild>
            <w:div w:id="1273124107">
              <w:marLeft w:val="0"/>
              <w:marRight w:val="0"/>
              <w:marTop w:val="0"/>
              <w:marBottom w:val="0"/>
              <w:divBdr>
                <w:top w:val="none" w:sz="0" w:space="0" w:color="auto"/>
                <w:left w:val="none" w:sz="0" w:space="0" w:color="auto"/>
                <w:bottom w:val="none" w:sz="0" w:space="0" w:color="auto"/>
                <w:right w:val="none" w:sz="0" w:space="0" w:color="auto"/>
              </w:divBdr>
              <w:divsChild>
                <w:div w:id="911544733">
                  <w:marLeft w:val="0"/>
                  <w:marRight w:val="0"/>
                  <w:marTop w:val="0"/>
                  <w:marBottom w:val="0"/>
                  <w:divBdr>
                    <w:top w:val="none" w:sz="0" w:space="0" w:color="auto"/>
                    <w:left w:val="none" w:sz="0" w:space="0" w:color="auto"/>
                    <w:bottom w:val="none" w:sz="0" w:space="0" w:color="auto"/>
                    <w:right w:val="none" w:sz="0" w:space="0" w:color="auto"/>
                  </w:divBdr>
                  <w:divsChild>
                    <w:div w:id="1460343974">
                      <w:marLeft w:val="0"/>
                      <w:marRight w:val="0"/>
                      <w:marTop w:val="0"/>
                      <w:marBottom w:val="0"/>
                      <w:divBdr>
                        <w:top w:val="none" w:sz="0" w:space="0" w:color="auto"/>
                        <w:left w:val="none" w:sz="0" w:space="0" w:color="auto"/>
                        <w:bottom w:val="none" w:sz="0" w:space="0" w:color="auto"/>
                        <w:right w:val="none" w:sz="0" w:space="0" w:color="auto"/>
                      </w:divBdr>
                      <w:divsChild>
                        <w:div w:id="210476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907212">
          <w:marLeft w:val="0"/>
          <w:marRight w:val="0"/>
          <w:marTop w:val="0"/>
          <w:marBottom w:val="0"/>
          <w:divBdr>
            <w:top w:val="none" w:sz="0" w:space="0" w:color="auto"/>
            <w:left w:val="none" w:sz="0" w:space="0" w:color="auto"/>
            <w:bottom w:val="none" w:sz="0" w:space="0" w:color="auto"/>
            <w:right w:val="none" w:sz="0" w:space="0" w:color="auto"/>
          </w:divBdr>
          <w:divsChild>
            <w:div w:id="1609315193">
              <w:marLeft w:val="0"/>
              <w:marRight w:val="0"/>
              <w:marTop w:val="0"/>
              <w:marBottom w:val="0"/>
              <w:divBdr>
                <w:top w:val="none" w:sz="0" w:space="0" w:color="auto"/>
                <w:left w:val="none" w:sz="0" w:space="0" w:color="auto"/>
                <w:bottom w:val="none" w:sz="0" w:space="0" w:color="auto"/>
                <w:right w:val="none" w:sz="0" w:space="0" w:color="auto"/>
              </w:divBdr>
              <w:divsChild>
                <w:div w:id="1086416739">
                  <w:marLeft w:val="0"/>
                  <w:marRight w:val="0"/>
                  <w:marTop w:val="0"/>
                  <w:marBottom w:val="0"/>
                  <w:divBdr>
                    <w:top w:val="none" w:sz="0" w:space="0" w:color="auto"/>
                    <w:left w:val="none" w:sz="0" w:space="0" w:color="auto"/>
                    <w:bottom w:val="none" w:sz="0" w:space="0" w:color="auto"/>
                    <w:right w:val="none" w:sz="0" w:space="0" w:color="auto"/>
                  </w:divBdr>
                  <w:divsChild>
                    <w:div w:id="1477720293">
                      <w:marLeft w:val="0"/>
                      <w:marRight w:val="0"/>
                      <w:marTop w:val="0"/>
                      <w:marBottom w:val="0"/>
                      <w:divBdr>
                        <w:top w:val="none" w:sz="0" w:space="0" w:color="auto"/>
                        <w:left w:val="none" w:sz="0" w:space="0" w:color="auto"/>
                        <w:bottom w:val="none" w:sz="0" w:space="0" w:color="auto"/>
                        <w:right w:val="none" w:sz="0" w:space="0" w:color="auto"/>
                      </w:divBdr>
                      <w:divsChild>
                        <w:div w:id="20168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94539">
          <w:marLeft w:val="0"/>
          <w:marRight w:val="0"/>
          <w:marTop w:val="0"/>
          <w:marBottom w:val="0"/>
          <w:divBdr>
            <w:top w:val="none" w:sz="0" w:space="0" w:color="auto"/>
            <w:left w:val="none" w:sz="0" w:space="0" w:color="auto"/>
            <w:bottom w:val="none" w:sz="0" w:space="0" w:color="auto"/>
            <w:right w:val="none" w:sz="0" w:space="0" w:color="auto"/>
          </w:divBdr>
          <w:divsChild>
            <w:div w:id="44984944">
              <w:marLeft w:val="0"/>
              <w:marRight w:val="0"/>
              <w:marTop w:val="0"/>
              <w:marBottom w:val="0"/>
              <w:divBdr>
                <w:top w:val="none" w:sz="0" w:space="0" w:color="auto"/>
                <w:left w:val="none" w:sz="0" w:space="0" w:color="auto"/>
                <w:bottom w:val="none" w:sz="0" w:space="0" w:color="auto"/>
                <w:right w:val="none" w:sz="0" w:space="0" w:color="auto"/>
              </w:divBdr>
              <w:divsChild>
                <w:div w:id="1199321902">
                  <w:marLeft w:val="0"/>
                  <w:marRight w:val="0"/>
                  <w:marTop w:val="0"/>
                  <w:marBottom w:val="0"/>
                  <w:divBdr>
                    <w:top w:val="none" w:sz="0" w:space="0" w:color="auto"/>
                    <w:left w:val="none" w:sz="0" w:space="0" w:color="auto"/>
                    <w:bottom w:val="none" w:sz="0" w:space="0" w:color="auto"/>
                    <w:right w:val="none" w:sz="0" w:space="0" w:color="auto"/>
                  </w:divBdr>
                  <w:divsChild>
                    <w:div w:id="1479496054">
                      <w:marLeft w:val="0"/>
                      <w:marRight w:val="0"/>
                      <w:marTop w:val="0"/>
                      <w:marBottom w:val="0"/>
                      <w:divBdr>
                        <w:top w:val="none" w:sz="0" w:space="0" w:color="auto"/>
                        <w:left w:val="none" w:sz="0" w:space="0" w:color="auto"/>
                        <w:bottom w:val="none" w:sz="0" w:space="0" w:color="auto"/>
                        <w:right w:val="none" w:sz="0" w:space="0" w:color="auto"/>
                      </w:divBdr>
                      <w:divsChild>
                        <w:div w:id="7721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50793">
          <w:marLeft w:val="0"/>
          <w:marRight w:val="0"/>
          <w:marTop w:val="0"/>
          <w:marBottom w:val="0"/>
          <w:divBdr>
            <w:top w:val="none" w:sz="0" w:space="0" w:color="auto"/>
            <w:left w:val="none" w:sz="0" w:space="0" w:color="auto"/>
            <w:bottom w:val="none" w:sz="0" w:space="0" w:color="auto"/>
            <w:right w:val="none" w:sz="0" w:space="0" w:color="auto"/>
          </w:divBdr>
          <w:divsChild>
            <w:div w:id="1456677943">
              <w:marLeft w:val="0"/>
              <w:marRight w:val="0"/>
              <w:marTop w:val="0"/>
              <w:marBottom w:val="0"/>
              <w:divBdr>
                <w:top w:val="none" w:sz="0" w:space="0" w:color="auto"/>
                <w:left w:val="none" w:sz="0" w:space="0" w:color="auto"/>
                <w:bottom w:val="none" w:sz="0" w:space="0" w:color="auto"/>
                <w:right w:val="none" w:sz="0" w:space="0" w:color="auto"/>
              </w:divBdr>
              <w:divsChild>
                <w:div w:id="383405831">
                  <w:marLeft w:val="0"/>
                  <w:marRight w:val="0"/>
                  <w:marTop w:val="0"/>
                  <w:marBottom w:val="0"/>
                  <w:divBdr>
                    <w:top w:val="none" w:sz="0" w:space="0" w:color="auto"/>
                    <w:left w:val="none" w:sz="0" w:space="0" w:color="auto"/>
                    <w:bottom w:val="none" w:sz="0" w:space="0" w:color="auto"/>
                    <w:right w:val="none" w:sz="0" w:space="0" w:color="auto"/>
                  </w:divBdr>
                  <w:divsChild>
                    <w:div w:id="1686856741">
                      <w:marLeft w:val="0"/>
                      <w:marRight w:val="0"/>
                      <w:marTop w:val="0"/>
                      <w:marBottom w:val="0"/>
                      <w:divBdr>
                        <w:top w:val="none" w:sz="0" w:space="0" w:color="auto"/>
                        <w:left w:val="none" w:sz="0" w:space="0" w:color="auto"/>
                        <w:bottom w:val="none" w:sz="0" w:space="0" w:color="auto"/>
                        <w:right w:val="none" w:sz="0" w:space="0" w:color="auto"/>
                      </w:divBdr>
                      <w:divsChild>
                        <w:div w:id="24426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5574">
          <w:marLeft w:val="0"/>
          <w:marRight w:val="0"/>
          <w:marTop w:val="0"/>
          <w:marBottom w:val="0"/>
          <w:divBdr>
            <w:top w:val="none" w:sz="0" w:space="0" w:color="auto"/>
            <w:left w:val="none" w:sz="0" w:space="0" w:color="auto"/>
            <w:bottom w:val="none" w:sz="0" w:space="0" w:color="auto"/>
            <w:right w:val="none" w:sz="0" w:space="0" w:color="auto"/>
          </w:divBdr>
          <w:divsChild>
            <w:div w:id="367754882">
              <w:marLeft w:val="0"/>
              <w:marRight w:val="0"/>
              <w:marTop w:val="0"/>
              <w:marBottom w:val="0"/>
              <w:divBdr>
                <w:top w:val="none" w:sz="0" w:space="0" w:color="auto"/>
                <w:left w:val="none" w:sz="0" w:space="0" w:color="auto"/>
                <w:bottom w:val="none" w:sz="0" w:space="0" w:color="auto"/>
                <w:right w:val="none" w:sz="0" w:space="0" w:color="auto"/>
              </w:divBdr>
              <w:divsChild>
                <w:div w:id="1482575621">
                  <w:marLeft w:val="0"/>
                  <w:marRight w:val="0"/>
                  <w:marTop w:val="0"/>
                  <w:marBottom w:val="0"/>
                  <w:divBdr>
                    <w:top w:val="none" w:sz="0" w:space="0" w:color="auto"/>
                    <w:left w:val="none" w:sz="0" w:space="0" w:color="auto"/>
                    <w:bottom w:val="none" w:sz="0" w:space="0" w:color="auto"/>
                    <w:right w:val="none" w:sz="0" w:space="0" w:color="auto"/>
                  </w:divBdr>
                  <w:divsChild>
                    <w:div w:id="122695952">
                      <w:marLeft w:val="0"/>
                      <w:marRight w:val="0"/>
                      <w:marTop w:val="0"/>
                      <w:marBottom w:val="0"/>
                      <w:divBdr>
                        <w:top w:val="none" w:sz="0" w:space="0" w:color="auto"/>
                        <w:left w:val="none" w:sz="0" w:space="0" w:color="auto"/>
                        <w:bottom w:val="none" w:sz="0" w:space="0" w:color="auto"/>
                        <w:right w:val="none" w:sz="0" w:space="0" w:color="auto"/>
                      </w:divBdr>
                      <w:divsChild>
                        <w:div w:id="174923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034688">
          <w:marLeft w:val="0"/>
          <w:marRight w:val="0"/>
          <w:marTop w:val="0"/>
          <w:marBottom w:val="0"/>
          <w:divBdr>
            <w:top w:val="none" w:sz="0" w:space="0" w:color="auto"/>
            <w:left w:val="none" w:sz="0" w:space="0" w:color="auto"/>
            <w:bottom w:val="none" w:sz="0" w:space="0" w:color="auto"/>
            <w:right w:val="none" w:sz="0" w:space="0" w:color="auto"/>
          </w:divBdr>
          <w:divsChild>
            <w:div w:id="220214760">
              <w:marLeft w:val="0"/>
              <w:marRight w:val="0"/>
              <w:marTop w:val="0"/>
              <w:marBottom w:val="0"/>
              <w:divBdr>
                <w:top w:val="none" w:sz="0" w:space="0" w:color="auto"/>
                <w:left w:val="none" w:sz="0" w:space="0" w:color="auto"/>
                <w:bottom w:val="none" w:sz="0" w:space="0" w:color="auto"/>
                <w:right w:val="none" w:sz="0" w:space="0" w:color="auto"/>
              </w:divBdr>
              <w:divsChild>
                <w:div w:id="425924019">
                  <w:marLeft w:val="0"/>
                  <w:marRight w:val="0"/>
                  <w:marTop w:val="0"/>
                  <w:marBottom w:val="0"/>
                  <w:divBdr>
                    <w:top w:val="none" w:sz="0" w:space="0" w:color="auto"/>
                    <w:left w:val="none" w:sz="0" w:space="0" w:color="auto"/>
                    <w:bottom w:val="none" w:sz="0" w:space="0" w:color="auto"/>
                    <w:right w:val="none" w:sz="0" w:space="0" w:color="auto"/>
                  </w:divBdr>
                  <w:divsChild>
                    <w:div w:id="455678118">
                      <w:marLeft w:val="0"/>
                      <w:marRight w:val="0"/>
                      <w:marTop w:val="0"/>
                      <w:marBottom w:val="0"/>
                      <w:divBdr>
                        <w:top w:val="none" w:sz="0" w:space="0" w:color="auto"/>
                        <w:left w:val="none" w:sz="0" w:space="0" w:color="auto"/>
                        <w:bottom w:val="none" w:sz="0" w:space="0" w:color="auto"/>
                        <w:right w:val="none" w:sz="0" w:space="0" w:color="auto"/>
                      </w:divBdr>
                      <w:divsChild>
                        <w:div w:id="175809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475825">
          <w:marLeft w:val="0"/>
          <w:marRight w:val="0"/>
          <w:marTop w:val="0"/>
          <w:marBottom w:val="0"/>
          <w:divBdr>
            <w:top w:val="none" w:sz="0" w:space="0" w:color="auto"/>
            <w:left w:val="none" w:sz="0" w:space="0" w:color="auto"/>
            <w:bottom w:val="none" w:sz="0" w:space="0" w:color="auto"/>
            <w:right w:val="none" w:sz="0" w:space="0" w:color="auto"/>
          </w:divBdr>
          <w:divsChild>
            <w:div w:id="540702739">
              <w:marLeft w:val="0"/>
              <w:marRight w:val="0"/>
              <w:marTop w:val="0"/>
              <w:marBottom w:val="0"/>
              <w:divBdr>
                <w:top w:val="none" w:sz="0" w:space="0" w:color="auto"/>
                <w:left w:val="none" w:sz="0" w:space="0" w:color="auto"/>
                <w:bottom w:val="none" w:sz="0" w:space="0" w:color="auto"/>
                <w:right w:val="none" w:sz="0" w:space="0" w:color="auto"/>
              </w:divBdr>
              <w:divsChild>
                <w:div w:id="247154851">
                  <w:marLeft w:val="0"/>
                  <w:marRight w:val="0"/>
                  <w:marTop w:val="0"/>
                  <w:marBottom w:val="0"/>
                  <w:divBdr>
                    <w:top w:val="none" w:sz="0" w:space="0" w:color="auto"/>
                    <w:left w:val="none" w:sz="0" w:space="0" w:color="auto"/>
                    <w:bottom w:val="none" w:sz="0" w:space="0" w:color="auto"/>
                    <w:right w:val="none" w:sz="0" w:space="0" w:color="auto"/>
                  </w:divBdr>
                  <w:divsChild>
                    <w:div w:id="1267739288">
                      <w:marLeft w:val="0"/>
                      <w:marRight w:val="0"/>
                      <w:marTop w:val="0"/>
                      <w:marBottom w:val="0"/>
                      <w:divBdr>
                        <w:top w:val="none" w:sz="0" w:space="0" w:color="auto"/>
                        <w:left w:val="none" w:sz="0" w:space="0" w:color="auto"/>
                        <w:bottom w:val="none" w:sz="0" w:space="0" w:color="auto"/>
                        <w:right w:val="none" w:sz="0" w:space="0" w:color="auto"/>
                      </w:divBdr>
                      <w:divsChild>
                        <w:div w:id="6534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857918">
          <w:marLeft w:val="0"/>
          <w:marRight w:val="0"/>
          <w:marTop w:val="0"/>
          <w:marBottom w:val="0"/>
          <w:divBdr>
            <w:top w:val="none" w:sz="0" w:space="0" w:color="auto"/>
            <w:left w:val="none" w:sz="0" w:space="0" w:color="auto"/>
            <w:bottom w:val="none" w:sz="0" w:space="0" w:color="auto"/>
            <w:right w:val="none" w:sz="0" w:space="0" w:color="auto"/>
          </w:divBdr>
          <w:divsChild>
            <w:div w:id="1211576266">
              <w:marLeft w:val="0"/>
              <w:marRight w:val="0"/>
              <w:marTop w:val="0"/>
              <w:marBottom w:val="0"/>
              <w:divBdr>
                <w:top w:val="none" w:sz="0" w:space="0" w:color="auto"/>
                <w:left w:val="none" w:sz="0" w:space="0" w:color="auto"/>
                <w:bottom w:val="none" w:sz="0" w:space="0" w:color="auto"/>
                <w:right w:val="none" w:sz="0" w:space="0" w:color="auto"/>
              </w:divBdr>
              <w:divsChild>
                <w:div w:id="1975284966">
                  <w:marLeft w:val="0"/>
                  <w:marRight w:val="0"/>
                  <w:marTop w:val="0"/>
                  <w:marBottom w:val="0"/>
                  <w:divBdr>
                    <w:top w:val="none" w:sz="0" w:space="0" w:color="auto"/>
                    <w:left w:val="none" w:sz="0" w:space="0" w:color="auto"/>
                    <w:bottom w:val="none" w:sz="0" w:space="0" w:color="auto"/>
                    <w:right w:val="none" w:sz="0" w:space="0" w:color="auto"/>
                  </w:divBdr>
                  <w:divsChild>
                    <w:div w:id="1202131382">
                      <w:marLeft w:val="0"/>
                      <w:marRight w:val="0"/>
                      <w:marTop w:val="0"/>
                      <w:marBottom w:val="0"/>
                      <w:divBdr>
                        <w:top w:val="none" w:sz="0" w:space="0" w:color="auto"/>
                        <w:left w:val="none" w:sz="0" w:space="0" w:color="auto"/>
                        <w:bottom w:val="none" w:sz="0" w:space="0" w:color="auto"/>
                        <w:right w:val="none" w:sz="0" w:space="0" w:color="auto"/>
                      </w:divBdr>
                      <w:divsChild>
                        <w:div w:id="210418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732">
          <w:marLeft w:val="0"/>
          <w:marRight w:val="0"/>
          <w:marTop w:val="0"/>
          <w:marBottom w:val="0"/>
          <w:divBdr>
            <w:top w:val="none" w:sz="0" w:space="0" w:color="auto"/>
            <w:left w:val="none" w:sz="0" w:space="0" w:color="auto"/>
            <w:bottom w:val="none" w:sz="0" w:space="0" w:color="auto"/>
            <w:right w:val="none" w:sz="0" w:space="0" w:color="auto"/>
          </w:divBdr>
          <w:divsChild>
            <w:div w:id="1937009280">
              <w:marLeft w:val="0"/>
              <w:marRight w:val="0"/>
              <w:marTop w:val="0"/>
              <w:marBottom w:val="0"/>
              <w:divBdr>
                <w:top w:val="none" w:sz="0" w:space="0" w:color="auto"/>
                <w:left w:val="none" w:sz="0" w:space="0" w:color="auto"/>
                <w:bottom w:val="none" w:sz="0" w:space="0" w:color="auto"/>
                <w:right w:val="none" w:sz="0" w:space="0" w:color="auto"/>
              </w:divBdr>
              <w:divsChild>
                <w:div w:id="376393626">
                  <w:marLeft w:val="0"/>
                  <w:marRight w:val="0"/>
                  <w:marTop w:val="0"/>
                  <w:marBottom w:val="0"/>
                  <w:divBdr>
                    <w:top w:val="none" w:sz="0" w:space="0" w:color="auto"/>
                    <w:left w:val="none" w:sz="0" w:space="0" w:color="auto"/>
                    <w:bottom w:val="none" w:sz="0" w:space="0" w:color="auto"/>
                    <w:right w:val="none" w:sz="0" w:space="0" w:color="auto"/>
                  </w:divBdr>
                  <w:divsChild>
                    <w:div w:id="611210043">
                      <w:marLeft w:val="0"/>
                      <w:marRight w:val="0"/>
                      <w:marTop w:val="0"/>
                      <w:marBottom w:val="0"/>
                      <w:divBdr>
                        <w:top w:val="none" w:sz="0" w:space="0" w:color="auto"/>
                        <w:left w:val="none" w:sz="0" w:space="0" w:color="auto"/>
                        <w:bottom w:val="none" w:sz="0" w:space="0" w:color="auto"/>
                        <w:right w:val="none" w:sz="0" w:space="0" w:color="auto"/>
                      </w:divBdr>
                      <w:divsChild>
                        <w:div w:id="208025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243813">
          <w:marLeft w:val="0"/>
          <w:marRight w:val="0"/>
          <w:marTop w:val="0"/>
          <w:marBottom w:val="0"/>
          <w:divBdr>
            <w:top w:val="none" w:sz="0" w:space="0" w:color="auto"/>
            <w:left w:val="none" w:sz="0" w:space="0" w:color="auto"/>
            <w:bottom w:val="none" w:sz="0" w:space="0" w:color="auto"/>
            <w:right w:val="none" w:sz="0" w:space="0" w:color="auto"/>
          </w:divBdr>
          <w:divsChild>
            <w:div w:id="73550517">
              <w:marLeft w:val="0"/>
              <w:marRight w:val="0"/>
              <w:marTop w:val="0"/>
              <w:marBottom w:val="0"/>
              <w:divBdr>
                <w:top w:val="none" w:sz="0" w:space="0" w:color="auto"/>
                <w:left w:val="none" w:sz="0" w:space="0" w:color="auto"/>
                <w:bottom w:val="none" w:sz="0" w:space="0" w:color="auto"/>
                <w:right w:val="none" w:sz="0" w:space="0" w:color="auto"/>
              </w:divBdr>
              <w:divsChild>
                <w:div w:id="1480533889">
                  <w:marLeft w:val="0"/>
                  <w:marRight w:val="0"/>
                  <w:marTop w:val="0"/>
                  <w:marBottom w:val="0"/>
                  <w:divBdr>
                    <w:top w:val="none" w:sz="0" w:space="0" w:color="auto"/>
                    <w:left w:val="none" w:sz="0" w:space="0" w:color="auto"/>
                    <w:bottom w:val="none" w:sz="0" w:space="0" w:color="auto"/>
                    <w:right w:val="none" w:sz="0" w:space="0" w:color="auto"/>
                  </w:divBdr>
                  <w:divsChild>
                    <w:div w:id="289091616">
                      <w:marLeft w:val="0"/>
                      <w:marRight w:val="0"/>
                      <w:marTop w:val="0"/>
                      <w:marBottom w:val="0"/>
                      <w:divBdr>
                        <w:top w:val="none" w:sz="0" w:space="0" w:color="auto"/>
                        <w:left w:val="none" w:sz="0" w:space="0" w:color="auto"/>
                        <w:bottom w:val="none" w:sz="0" w:space="0" w:color="auto"/>
                        <w:right w:val="none" w:sz="0" w:space="0" w:color="auto"/>
                      </w:divBdr>
                      <w:divsChild>
                        <w:div w:id="158887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767730">
          <w:marLeft w:val="0"/>
          <w:marRight w:val="0"/>
          <w:marTop w:val="0"/>
          <w:marBottom w:val="0"/>
          <w:divBdr>
            <w:top w:val="none" w:sz="0" w:space="0" w:color="auto"/>
            <w:left w:val="none" w:sz="0" w:space="0" w:color="auto"/>
            <w:bottom w:val="none" w:sz="0" w:space="0" w:color="auto"/>
            <w:right w:val="none" w:sz="0" w:space="0" w:color="auto"/>
          </w:divBdr>
          <w:divsChild>
            <w:div w:id="835726994">
              <w:marLeft w:val="0"/>
              <w:marRight w:val="0"/>
              <w:marTop w:val="0"/>
              <w:marBottom w:val="0"/>
              <w:divBdr>
                <w:top w:val="none" w:sz="0" w:space="0" w:color="auto"/>
                <w:left w:val="none" w:sz="0" w:space="0" w:color="auto"/>
                <w:bottom w:val="none" w:sz="0" w:space="0" w:color="auto"/>
                <w:right w:val="none" w:sz="0" w:space="0" w:color="auto"/>
              </w:divBdr>
              <w:divsChild>
                <w:div w:id="1526553874">
                  <w:marLeft w:val="0"/>
                  <w:marRight w:val="0"/>
                  <w:marTop w:val="0"/>
                  <w:marBottom w:val="0"/>
                  <w:divBdr>
                    <w:top w:val="none" w:sz="0" w:space="0" w:color="auto"/>
                    <w:left w:val="none" w:sz="0" w:space="0" w:color="auto"/>
                    <w:bottom w:val="none" w:sz="0" w:space="0" w:color="auto"/>
                    <w:right w:val="none" w:sz="0" w:space="0" w:color="auto"/>
                  </w:divBdr>
                  <w:divsChild>
                    <w:div w:id="2036806535">
                      <w:marLeft w:val="0"/>
                      <w:marRight w:val="0"/>
                      <w:marTop w:val="0"/>
                      <w:marBottom w:val="0"/>
                      <w:divBdr>
                        <w:top w:val="none" w:sz="0" w:space="0" w:color="auto"/>
                        <w:left w:val="none" w:sz="0" w:space="0" w:color="auto"/>
                        <w:bottom w:val="none" w:sz="0" w:space="0" w:color="auto"/>
                        <w:right w:val="none" w:sz="0" w:space="0" w:color="auto"/>
                      </w:divBdr>
                      <w:divsChild>
                        <w:div w:id="9298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32677">
          <w:marLeft w:val="0"/>
          <w:marRight w:val="0"/>
          <w:marTop w:val="0"/>
          <w:marBottom w:val="0"/>
          <w:divBdr>
            <w:top w:val="none" w:sz="0" w:space="0" w:color="auto"/>
            <w:left w:val="none" w:sz="0" w:space="0" w:color="auto"/>
            <w:bottom w:val="none" w:sz="0" w:space="0" w:color="auto"/>
            <w:right w:val="none" w:sz="0" w:space="0" w:color="auto"/>
          </w:divBdr>
          <w:divsChild>
            <w:div w:id="1959600955">
              <w:marLeft w:val="0"/>
              <w:marRight w:val="0"/>
              <w:marTop w:val="0"/>
              <w:marBottom w:val="0"/>
              <w:divBdr>
                <w:top w:val="none" w:sz="0" w:space="0" w:color="auto"/>
                <w:left w:val="none" w:sz="0" w:space="0" w:color="auto"/>
                <w:bottom w:val="none" w:sz="0" w:space="0" w:color="auto"/>
                <w:right w:val="none" w:sz="0" w:space="0" w:color="auto"/>
              </w:divBdr>
              <w:divsChild>
                <w:div w:id="1458912930">
                  <w:marLeft w:val="0"/>
                  <w:marRight w:val="0"/>
                  <w:marTop w:val="0"/>
                  <w:marBottom w:val="0"/>
                  <w:divBdr>
                    <w:top w:val="none" w:sz="0" w:space="0" w:color="auto"/>
                    <w:left w:val="none" w:sz="0" w:space="0" w:color="auto"/>
                    <w:bottom w:val="none" w:sz="0" w:space="0" w:color="auto"/>
                    <w:right w:val="none" w:sz="0" w:space="0" w:color="auto"/>
                  </w:divBdr>
                  <w:divsChild>
                    <w:div w:id="1605455883">
                      <w:marLeft w:val="0"/>
                      <w:marRight w:val="0"/>
                      <w:marTop w:val="0"/>
                      <w:marBottom w:val="0"/>
                      <w:divBdr>
                        <w:top w:val="none" w:sz="0" w:space="0" w:color="auto"/>
                        <w:left w:val="none" w:sz="0" w:space="0" w:color="auto"/>
                        <w:bottom w:val="none" w:sz="0" w:space="0" w:color="auto"/>
                        <w:right w:val="none" w:sz="0" w:space="0" w:color="auto"/>
                      </w:divBdr>
                      <w:divsChild>
                        <w:div w:id="118871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35369">
          <w:marLeft w:val="0"/>
          <w:marRight w:val="0"/>
          <w:marTop w:val="0"/>
          <w:marBottom w:val="0"/>
          <w:divBdr>
            <w:top w:val="none" w:sz="0" w:space="0" w:color="auto"/>
            <w:left w:val="none" w:sz="0" w:space="0" w:color="auto"/>
            <w:bottom w:val="none" w:sz="0" w:space="0" w:color="auto"/>
            <w:right w:val="none" w:sz="0" w:space="0" w:color="auto"/>
          </w:divBdr>
          <w:divsChild>
            <w:div w:id="1418165731">
              <w:marLeft w:val="0"/>
              <w:marRight w:val="0"/>
              <w:marTop w:val="0"/>
              <w:marBottom w:val="0"/>
              <w:divBdr>
                <w:top w:val="none" w:sz="0" w:space="0" w:color="auto"/>
                <w:left w:val="none" w:sz="0" w:space="0" w:color="auto"/>
                <w:bottom w:val="none" w:sz="0" w:space="0" w:color="auto"/>
                <w:right w:val="none" w:sz="0" w:space="0" w:color="auto"/>
              </w:divBdr>
              <w:divsChild>
                <w:div w:id="341443793">
                  <w:marLeft w:val="0"/>
                  <w:marRight w:val="0"/>
                  <w:marTop w:val="0"/>
                  <w:marBottom w:val="0"/>
                  <w:divBdr>
                    <w:top w:val="none" w:sz="0" w:space="0" w:color="auto"/>
                    <w:left w:val="none" w:sz="0" w:space="0" w:color="auto"/>
                    <w:bottom w:val="none" w:sz="0" w:space="0" w:color="auto"/>
                    <w:right w:val="none" w:sz="0" w:space="0" w:color="auto"/>
                  </w:divBdr>
                  <w:divsChild>
                    <w:div w:id="1390151534">
                      <w:marLeft w:val="0"/>
                      <w:marRight w:val="0"/>
                      <w:marTop w:val="0"/>
                      <w:marBottom w:val="0"/>
                      <w:divBdr>
                        <w:top w:val="none" w:sz="0" w:space="0" w:color="auto"/>
                        <w:left w:val="none" w:sz="0" w:space="0" w:color="auto"/>
                        <w:bottom w:val="none" w:sz="0" w:space="0" w:color="auto"/>
                        <w:right w:val="none" w:sz="0" w:space="0" w:color="auto"/>
                      </w:divBdr>
                      <w:divsChild>
                        <w:div w:id="1185049783">
                          <w:marLeft w:val="0"/>
                          <w:marRight w:val="0"/>
                          <w:marTop w:val="0"/>
                          <w:marBottom w:val="0"/>
                          <w:divBdr>
                            <w:top w:val="none" w:sz="0" w:space="0" w:color="auto"/>
                            <w:left w:val="none" w:sz="0" w:space="0" w:color="auto"/>
                            <w:bottom w:val="none" w:sz="0" w:space="0" w:color="auto"/>
                            <w:right w:val="none" w:sz="0" w:space="0" w:color="auto"/>
                          </w:divBdr>
                        </w:div>
                      </w:divsChild>
                    </w:div>
                    <w:div w:id="781344922">
                      <w:marLeft w:val="0"/>
                      <w:marRight w:val="0"/>
                      <w:marTop w:val="0"/>
                      <w:marBottom w:val="0"/>
                      <w:divBdr>
                        <w:top w:val="none" w:sz="0" w:space="0" w:color="auto"/>
                        <w:left w:val="none" w:sz="0" w:space="0" w:color="auto"/>
                        <w:bottom w:val="none" w:sz="0" w:space="0" w:color="auto"/>
                        <w:right w:val="none" w:sz="0" w:space="0" w:color="auto"/>
                      </w:divBdr>
                      <w:divsChild>
                        <w:div w:id="2190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464189">
          <w:marLeft w:val="0"/>
          <w:marRight w:val="0"/>
          <w:marTop w:val="0"/>
          <w:marBottom w:val="0"/>
          <w:divBdr>
            <w:top w:val="none" w:sz="0" w:space="0" w:color="auto"/>
            <w:left w:val="none" w:sz="0" w:space="0" w:color="auto"/>
            <w:bottom w:val="none" w:sz="0" w:space="0" w:color="auto"/>
            <w:right w:val="none" w:sz="0" w:space="0" w:color="auto"/>
          </w:divBdr>
          <w:divsChild>
            <w:div w:id="778453039">
              <w:marLeft w:val="0"/>
              <w:marRight w:val="0"/>
              <w:marTop w:val="0"/>
              <w:marBottom w:val="0"/>
              <w:divBdr>
                <w:top w:val="none" w:sz="0" w:space="0" w:color="auto"/>
                <w:left w:val="none" w:sz="0" w:space="0" w:color="auto"/>
                <w:bottom w:val="none" w:sz="0" w:space="0" w:color="auto"/>
                <w:right w:val="none" w:sz="0" w:space="0" w:color="auto"/>
              </w:divBdr>
              <w:divsChild>
                <w:div w:id="480584904">
                  <w:marLeft w:val="0"/>
                  <w:marRight w:val="0"/>
                  <w:marTop w:val="0"/>
                  <w:marBottom w:val="0"/>
                  <w:divBdr>
                    <w:top w:val="none" w:sz="0" w:space="0" w:color="auto"/>
                    <w:left w:val="none" w:sz="0" w:space="0" w:color="auto"/>
                    <w:bottom w:val="none" w:sz="0" w:space="0" w:color="auto"/>
                    <w:right w:val="none" w:sz="0" w:space="0" w:color="auto"/>
                  </w:divBdr>
                  <w:divsChild>
                    <w:div w:id="771510001">
                      <w:marLeft w:val="0"/>
                      <w:marRight w:val="0"/>
                      <w:marTop w:val="0"/>
                      <w:marBottom w:val="0"/>
                      <w:divBdr>
                        <w:top w:val="none" w:sz="0" w:space="0" w:color="auto"/>
                        <w:left w:val="none" w:sz="0" w:space="0" w:color="auto"/>
                        <w:bottom w:val="none" w:sz="0" w:space="0" w:color="auto"/>
                        <w:right w:val="none" w:sz="0" w:space="0" w:color="auto"/>
                      </w:divBdr>
                      <w:divsChild>
                        <w:div w:id="9525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158031">
          <w:marLeft w:val="0"/>
          <w:marRight w:val="0"/>
          <w:marTop w:val="0"/>
          <w:marBottom w:val="0"/>
          <w:divBdr>
            <w:top w:val="none" w:sz="0" w:space="0" w:color="auto"/>
            <w:left w:val="none" w:sz="0" w:space="0" w:color="auto"/>
            <w:bottom w:val="none" w:sz="0" w:space="0" w:color="auto"/>
            <w:right w:val="none" w:sz="0" w:space="0" w:color="auto"/>
          </w:divBdr>
          <w:divsChild>
            <w:div w:id="161437560">
              <w:marLeft w:val="0"/>
              <w:marRight w:val="0"/>
              <w:marTop w:val="0"/>
              <w:marBottom w:val="0"/>
              <w:divBdr>
                <w:top w:val="none" w:sz="0" w:space="0" w:color="auto"/>
                <w:left w:val="none" w:sz="0" w:space="0" w:color="auto"/>
                <w:bottom w:val="none" w:sz="0" w:space="0" w:color="auto"/>
                <w:right w:val="none" w:sz="0" w:space="0" w:color="auto"/>
              </w:divBdr>
              <w:divsChild>
                <w:div w:id="1372606039">
                  <w:marLeft w:val="0"/>
                  <w:marRight w:val="0"/>
                  <w:marTop w:val="0"/>
                  <w:marBottom w:val="0"/>
                  <w:divBdr>
                    <w:top w:val="none" w:sz="0" w:space="0" w:color="auto"/>
                    <w:left w:val="none" w:sz="0" w:space="0" w:color="auto"/>
                    <w:bottom w:val="none" w:sz="0" w:space="0" w:color="auto"/>
                    <w:right w:val="none" w:sz="0" w:space="0" w:color="auto"/>
                  </w:divBdr>
                  <w:divsChild>
                    <w:div w:id="1225415572">
                      <w:marLeft w:val="0"/>
                      <w:marRight w:val="0"/>
                      <w:marTop w:val="0"/>
                      <w:marBottom w:val="0"/>
                      <w:divBdr>
                        <w:top w:val="none" w:sz="0" w:space="0" w:color="auto"/>
                        <w:left w:val="none" w:sz="0" w:space="0" w:color="auto"/>
                        <w:bottom w:val="none" w:sz="0" w:space="0" w:color="auto"/>
                        <w:right w:val="none" w:sz="0" w:space="0" w:color="auto"/>
                      </w:divBdr>
                      <w:divsChild>
                        <w:div w:id="28161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108078">
          <w:marLeft w:val="0"/>
          <w:marRight w:val="0"/>
          <w:marTop w:val="0"/>
          <w:marBottom w:val="0"/>
          <w:divBdr>
            <w:top w:val="none" w:sz="0" w:space="0" w:color="auto"/>
            <w:left w:val="none" w:sz="0" w:space="0" w:color="auto"/>
            <w:bottom w:val="none" w:sz="0" w:space="0" w:color="auto"/>
            <w:right w:val="none" w:sz="0" w:space="0" w:color="auto"/>
          </w:divBdr>
          <w:divsChild>
            <w:div w:id="1086416158">
              <w:marLeft w:val="0"/>
              <w:marRight w:val="0"/>
              <w:marTop w:val="0"/>
              <w:marBottom w:val="0"/>
              <w:divBdr>
                <w:top w:val="none" w:sz="0" w:space="0" w:color="auto"/>
                <w:left w:val="none" w:sz="0" w:space="0" w:color="auto"/>
                <w:bottom w:val="none" w:sz="0" w:space="0" w:color="auto"/>
                <w:right w:val="none" w:sz="0" w:space="0" w:color="auto"/>
              </w:divBdr>
              <w:divsChild>
                <w:div w:id="1355230273">
                  <w:marLeft w:val="0"/>
                  <w:marRight w:val="0"/>
                  <w:marTop w:val="0"/>
                  <w:marBottom w:val="0"/>
                  <w:divBdr>
                    <w:top w:val="none" w:sz="0" w:space="0" w:color="auto"/>
                    <w:left w:val="none" w:sz="0" w:space="0" w:color="auto"/>
                    <w:bottom w:val="none" w:sz="0" w:space="0" w:color="auto"/>
                    <w:right w:val="none" w:sz="0" w:space="0" w:color="auto"/>
                  </w:divBdr>
                  <w:divsChild>
                    <w:div w:id="1508134679">
                      <w:marLeft w:val="0"/>
                      <w:marRight w:val="0"/>
                      <w:marTop w:val="0"/>
                      <w:marBottom w:val="0"/>
                      <w:divBdr>
                        <w:top w:val="none" w:sz="0" w:space="0" w:color="auto"/>
                        <w:left w:val="none" w:sz="0" w:space="0" w:color="auto"/>
                        <w:bottom w:val="none" w:sz="0" w:space="0" w:color="auto"/>
                        <w:right w:val="none" w:sz="0" w:space="0" w:color="auto"/>
                      </w:divBdr>
                      <w:divsChild>
                        <w:div w:id="79398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210915">
          <w:marLeft w:val="0"/>
          <w:marRight w:val="0"/>
          <w:marTop w:val="0"/>
          <w:marBottom w:val="0"/>
          <w:divBdr>
            <w:top w:val="none" w:sz="0" w:space="0" w:color="auto"/>
            <w:left w:val="none" w:sz="0" w:space="0" w:color="auto"/>
            <w:bottom w:val="none" w:sz="0" w:space="0" w:color="auto"/>
            <w:right w:val="none" w:sz="0" w:space="0" w:color="auto"/>
          </w:divBdr>
          <w:divsChild>
            <w:div w:id="1054357444">
              <w:marLeft w:val="0"/>
              <w:marRight w:val="0"/>
              <w:marTop w:val="0"/>
              <w:marBottom w:val="0"/>
              <w:divBdr>
                <w:top w:val="none" w:sz="0" w:space="0" w:color="auto"/>
                <w:left w:val="none" w:sz="0" w:space="0" w:color="auto"/>
                <w:bottom w:val="none" w:sz="0" w:space="0" w:color="auto"/>
                <w:right w:val="none" w:sz="0" w:space="0" w:color="auto"/>
              </w:divBdr>
              <w:divsChild>
                <w:div w:id="1284650710">
                  <w:marLeft w:val="0"/>
                  <w:marRight w:val="0"/>
                  <w:marTop w:val="0"/>
                  <w:marBottom w:val="0"/>
                  <w:divBdr>
                    <w:top w:val="none" w:sz="0" w:space="0" w:color="auto"/>
                    <w:left w:val="none" w:sz="0" w:space="0" w:color="auto"/>
                    <w:bottom w:val="none" w:sz="0" w:space="0" w:color="auto"/>
                    <w:right w:val="none" w:sz="0" w:space="0" w:color="auto"/>
                  </w:divBdr>
                  <w:divsChild>
                    <w:div w:id="2071537375">
                      <w:marLeft w:val="0"/>
                      <w:marRight w:val="0"/>
                      <w:marTop w:val="0"/>
                      <w:marBottom w:val="0"/>
                      <w:divBdr>
                        <w:top w:val="none" w:sz="0" w:space="0" w:color="auto"/>
                        <w:left w:val="none" w:sz="0" w:space="0" w:color="auto"/>
                        <w:bottom w:val="none" w:sz="0" w:space="0" w:color="auto"/>
                        <w:right w:val="none" w:sz="0" w:space="0" w:color="auto"/>
                      </w:divBdr>
                      <w:divsChild>
                        <w:div w:id="1190727126">
                          <w:marLeft w:val="0"/>
                          <w:marRight w:val="0"/>
                          <w:marTop w:val="0"/>
                          <w:marBottom w:val="0"/>
                          <w:divBdr>
                            <w:top w:val="none" w:sz="0" w:space="0" w:color="auto"/>
                            <w:left w:val="none" w:sz="0" w:space="0" w:color="auto"/>
                            <w:bottom w:val="none" w:sz="0" w:space="0" w:color="auto"/>
                            <w:right w:val="none" w:sz="0" w:space="0" w:color="auto"/>
                          </w:divBdr>
                          <w:divsChild>
                            <w:div w:id="416246770">
                              <w:marLeft w:val="0"/>
                              <w:marRight w:val="0"/>
                              <w:marTop w:val="0"/>
                              <w:marBottom w:val="0"/>
                              <w:divBdr>
                                <w:top w:val="none" w:sz="0" w:space="0" w:color="auto"/>
                                <w:left w:val="none" w:sz="0" w:space="0" w:color="auto"/>
                                <w:bottom w:val="none" w:sz="0" w:space="0" w:color="auto"/>
                                <w:right w:val="none" w:sz="0" w:space="0" w:color="auto"/>
                              </w:divBdr>
                              <w:divsChild>
                                <w:div w:id="1967348166">
                                  <w:marLeft w:val="0"/>
                                  <w:marRight w:val="0"/>
                                  <w:marTop w:val="0"/>
                                  <w:marBottom w:val="0"/>
                                  <w:divBdr>
                                    <w:top w:val="none" w:sz="0" w:space="0" w:color="auto"/>
                                    <w:left w:val="none" w:sz="0" w:space="0" w:color="auto"/>
                                    <w:bottom w:val="none" w:sz="0" w:space="0" w:color="auto"/>
                                    <w:right w:val="none" w:sz="0" w:space="0" w:color="auto"/>
                                  </w:divBdr>
                                  <w:divsChild>
                                    <w:div w:id="654072404">
                                      <w:marLeft w:val="0"/>
                                      <w:marRight w:val="0"/>
                                      <w:marTop w:val="0"/>
                                      <w:marBottom w:val="0"/>
                                      <w:divBdr>
                                        <w:top w:val="none" w:sz="0" w:space="0" w:color="auto"/>
                                        <w:left w:val="none" w:sz="0" w:space="0" w:color="auto"/>
                                        <w:bottom w:val="none" w:sz="0" w:space="0" w:color="auto"/>
                                        <w:right w:val="none" w:sz="0" w:space="0" w:color="auto"/>
                                      </w:divBdr>
                                      <w:divsChild>
                                        <w:div w:id="306474423">
                                          <w:marLeft w:val="0"/>
                                          <w:marRight w:val="0"/>
                                          <w:marTop w:val="0"/>
                                          <w:marBottom w:val="0"/>
                                          <w:divBdr>
                                            <w:top w:val="none" w:sz="0" w:space="0" w:color="auto"/>
                                            <w:left w:val="none" w:sz="0" w:space="0" w:color="auto"/>
                                            <w:bottom w:val="none" w:sz="0" w:space="0" w:color="auto"/>
                                            <w:right w:val="none" w:sz="0" w:space="0" w:color="auto"/>
                                          </w:divBdr>
                                          <w:divsChild>
                                            <w:div w:id="2047755786">
                                              <w:marLeft w:val="0"/>
                                              <w:marRight w:val="0"/>
                                              <w:marTop w:val="0"/>
                                              <w:marBottom w:val="0"/>
                                              <w:divBdr>
                                                <w:top w:val="none" w:sz="0" w:space="0" w:color="auto"/>
                                                <w:left w:val="none" w:sz="0" w:space="0" w:color="auto"/>
                                                <w:bottom w:val="none" w:sz="0" w:space="0" w:color="auto"/>
                                                <w:right w:val="none" w:sz="0" w:space="0" w:color="auto"/>
                                              </w:divBdr>
                                              <w:divsChild>
                                                <w:div w:id="1448230439">
                                                  <w:marLeft w:val="0"/>
                                                  <w:marRight w:val="0"/>
                                                  <w:marTop w:val="0"/>
                                                  <w:marBottom w:val="0"/>
                                                  <w:divBdr>
                                                    <w:top w:val="none" w:sz="0" w:space="0" w:color="auto"/>
                                                    <w:left w:val="none" w:sz="0" w:space="0" w:color="auto"/>
                                                    <w:bottom w:val="none" w:sz="0" w:space="0" w:color="auto"/>
                                                    <w:right w:val="none" w:sz="0" w:space="0" w:color="auto"/>
                                                  </w:divBdr>
                                                  <w:divsChild>
                                                    <w:div w:id="1083993932">
                                                      <w:marLeft w:val="0"/>
                                                      <w:marRight w:val="0"/>
                                                      <w:marTop w:val="0"/>
                                                      <w:marBottom w:val="0"/>
                                                      <w:divBdr>
                                                        <w:top w:val="none" w:sz="0" w:space="0" w:color="auto"/>
                                                        <w:left w:val="none" w:sz="0" w:space="0" w:color="auto"/>
                                                        <w:bottom w:val="none" w:sz="0" w:space="0" w:color="auto"/>
                                                        <w:right w:val="none" w:sz="0" w:space="0" w:color="auto"/>
                                                      </w:divBdr>
                                                      <w:divsChild>
                                                        <w:div w:id="1936739985">
                                                          <w:marLeft w:val="0"/>
                                                          <w:marRight w:val="0"/>
                                                          <w:marTop w:val="0"/>
                                                          <w:marBottom w:val="0"/>
                                                          <w:divBdr>
                                                            <w:top w:val="none" w:sz="0" w:space="0" w:color="auto"/>
                                                            <w:left w:val="none" w:sz="0" w:space="0" w:color="auto"/>
                                                            <w:bottom w:val="none" w:sz="0" w:space="0" w:color="auto"/>
                                                            <w:right w:val="none" w:sz="0" w:space="0" w:color="auto"/>
                                                          </w:divBdr>
                                                          <w:divsChild>
                                                            <w:div w:id="970669263">
                                                              <w:marLeft w:val="0"/>
                                                              <w:marRight w:val="0"/>
                                                              <w:marTop w:val="0"/>
                                                              <w:marBottom w:val="0"/>
                                                              <w:divBdr>
                                                                <w:top w:val="none" w:sz="0" w:space="0" w:color="auto"/>
                                                                <w:left w:val="none" w:sz="0" w:space="0" w:color="auto"/>
                                                                <w:bottom w:val="none" w:sz="0" w:space="0" w:color="auto"/>
                                                                <w:right w:val="none" w:sz="0" w:space="0" w:color="auto"/>
                                                              </w:divBdr>
                                                              <w:divsChild>
                                                                <w:div w:id="7066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3269234">
                          <w:marLeft w:val="0"/>
                          <w:marRight w:val="0"/>
                          <w:marTop w:val="0"/>
                          <w:marBottom w:val="0"/>
                          <w:divBdr>
                            <w:top w:val="none" w:sz="0" w:space="0" w:color="auto"/>
                            <w:left w:val="none" w:sz="0" w:space="0" w:color="auto"/>
                            <w:bottom w:val="none" w:sz="0" w:space="0" w:color="auto"/>
                            <w:right w:val="none" w:sz="0" w:space="0" w:color="auto"/>
                          </w:divBdr>
                          <w:divsChild>
                            <w:div w:id="171264948">
                              <w:marLeft w:val="0"/>
                              <w:marRight w:val="0"/>
                              <w:marTop w:val="0"/>
                              <w:marBottom w:val="0"/>
                              <w:divBdr>
                                <w:top w:val="none" w:sz="0" w:space="0" w:color="auto"/>
                                <w:left w:val="none" w:sz="0" w:space="0" w:color="auto"/>
                                <w:bottom w:val="none" w:sz="0" w:space="0" w:color="auto"/>
                                <w:right w:val="none" w:sz="0" w:space="0" w:color="auto"/>
                              </w:divBdr>
                              <w:divsChild>
                                <w:div w:id="820343039">
                                  <w:marLeft w:val="0"/>
                                  <w:marRight w:val="0"/>
                                  <w:marTop w:val="0"/>
                                  <w:marBottom w:val="0"/>
                                  <w:divBdr>
                                    <w:top w:val="none" w:sz="0" w:space="0" w:color="auto"/>
                                    <w:left w:val="none" w:sz="0" w:space="0" w:color="auto"/>
                                    <w:bottom w:val="none" w:sz="0" w:space="0" w:color="auto"/>
                                    <w:right w:val="none" w:sz="0" w:space="0" w:color="auto"/>
                                  </w:divBdr>
                                  <w:divsChild>
                                    <w:div w:id="382674704">
                                      <w:marLeft w:val="0"/>
                                      <w:marRight w:val="0"/>
                                      <w:marTop w:val="0"/>
                                      <w:marBottom w:val="0"/>
                                      <w:divBdr>
                                        <w:top w:val="none" w:sz="0" w:space="0" w:color="auto"/>
                                        <w:left w:val="none" w:sz="0" w:space="0" w:color="auto"/>
                                        <w:bottom w:val="none" w:sz="0" w:space="0" w:color="auto"/>
                                        <w:right w:val="none" w:sz="0" w:space="0" w:color="auto"/>
                                      </w:divBdr>
                                      <w:divsChild>
                                        <w:div w:id="1619994847">
                                          <w:marLeft w:val="0"/>
                                          <w:marRight w:val="0"/>
                                          <w:marTop w:val="0"/>
                                          <w:marBottom w:val="0"/>
                                          <w:divBdr>
                                            <w:top w:val="none" w:sz="0" w:space="0" w:color="auto"/>
                                            <w:left w:val="none" w:sz="0" w:space="0" w:color="auto"/>
                                            <w:bottom w:val="none" w:sz="0" w:space="0" w:color="auto"/>
                                            <w:right w:val="none" w:sz="0" w:space="0" w:color="auto"/>
                                          </w:divBdr>
                                        </w:div>
                                        <w:div w:id="50081903">
                                          <w:marLeft w:val="0"/>
                                          <w:marRight w:val="0"/>
                                          <w:marTop w:val="0"/>
                                          <w:marBottom w:val="0"/>
                                          <w:divBdr>
                                            <w:top w:val="none" w:sz="0" w:space="0" w:color="auto"/>
                                            <w:left w:val="none" w:sz="0" w:space="0" w:color="auto"/>
                                            <w:bottom w:val="none" w:sz="0" w:space="0" w:color="auto"/>
                                            <w:right w:val="none" w:sz="0" w:space="0" w:color="auto"/>
                                          </w:divBdr>
                                          <w:divsChild>
                                            <w:div w:id="2028099282">
                                              <w:marLeft w:val="0"/>
                                              <w:marRight w:val="0"/>
                                              <w:marTop w:val="0"/>
                                              <w:marBottom w:val="0"/>
                                              <w:divBdr>
                                                <w:top w:val="none" w:sz="0" w:space="0" w:color="auto"/>
                                                <w:left w:val="none" w:sz="0" w:space="0" w:color="auto"/>
                                                <w:bottom w:val="none" w:sz="0" w:space="0" w:color="auto"/>
                                                <w:right w:val="none" w:sz="0" w:space="0" w:color="auto"/>
                                              </w:divBdr>
                                            </w:div>
                                            <w:div w:id="165421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963009">
                          <w:marLeft w:val="0"/>
                          <w:marRight w:val="0"/>
                          <w:marTop w:val="0"/>
                          <w:marBottom w:val="0"/>
                          <w:divBdr>
                            <w:top w:val="none" w:sz="0" w:space="0" w:color="auto"/>
                            <w:left w:val="none" w:sz="0" w:space="0" w:color="auto"/>
                            <w:bottom w:val="none" w:sz="0" w:space="0" w:color="auto"/>
                            <w:right w:val="none" w:sz="0" w:space="0" w:color="auto"/>
                          </w:divBdr>
                          <w:divsChild>
                            <w:div w:id="31619687">
                              <w:marLeft w:val="0"/>
                              <w:marRight w:val="0"/>
                              <w:marTop w:val="0"/>
                              <w:marBottom w:val="0"/>
                              <w:divBdr>
                                <w:top w:val="none" w:sz="0" w:space="0" w:color="auto"/>
                                <w:left w:val="none" w:sz="0" w:space="0" w:color="auto"/>
                                <w:bottom w:val="none" w:sz="0" w:space="0" w:color="auto"/>
                                <w:right w:val="none" w:sz="0" w:space="0" w:color="auto"/>
                              </w:divBdr>
                              <w:divsChild>
                                <w:div w:id="53800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907214">
          <w:marLeft w:val="0"/>
          <w:marRight w:val="0"/>
          <w:marTop w:val="0"/>
          <w:marBottom w:val="0"/>
          <w:divBdr>
            <w:top w:val="none" w:sz="0" w:space="0" w:color="auto"/>
            <w:left w:val="none" w:sz="0" w:space="0" w:color="auto"/>
            <w:bottom w:val="none" w:sz="0" w:space="0" w:color="auto"/>
            <w:right w:val="none" w:sz="0" w:space="0" w:color="auto"/>
          </w:divBdr>
          <w:divsChild>
            <w:div w:id="357240774">
              <w:marLeft w:val="0"/>
              <w:marRight w:val="0"/>
              <w:marTop w:val="0"/>
              <w:marBottom w:val="0"/>
              <w:divBdr>
                <w:top w:val="none" w:sz="0" w:space="0" w:color="auto"/>
                <w:left w:val="none" w:sz="0" w:space="0" w:color="auto"/>
                <w:bottom w:val="none" w:sz="0" w:space="0" w:color="auto"/>
                <w:right w:val="none" w:sz="0" w:space="0" w:color="auto"/>
              </w:divBdr>
              <w:divsChild>
                <w:div w:id="576743962">
                  <w:marLeft w:val="0"/>
                  <w:marRight w:val="0"/>
                  <w:marTop w:val="0"/>
                  <w:marBottom w:val="0"/>
                  <w:divBdr>
                    <w:top w:val="none" w:sz="0" w:space="0" w:color="auto"/>
                    <w:left w:val="none" w:sz="0" w:space="0" w:color="auto"/>
                    <w:bottom w:val="none" w:sz="0" w:space="0" w:color="auto"/>
                    <w:right w:val="none" w:sz="0" w:space="0" w:color="auto"/>
                  </w:divBdr>
                  <w:divsChild>
                    <w:div w:id="2050179167">
                      <w:marLeft w:val="0"/>
                      <w:marRight w:val="0"/>
                      <w:marTop w:val="0"/>
                      <w:marBottom w:val="0"/>
                      <w:divBdr>
                        <w:top w:val="none" w:sz="0" w:space="0" w:color="auto"/>
                        <w:left w:val="none" w:sz="0" w:space="0" w:color="auto"/>
                        <w:bottom w:val="none" w:sz="0" w:space="0" w:color="auto"/>
                        <w:right w:val="none" w:sz="0" w:space="0" w:color="auto"/>
                      </w:divBdr>
                      <w:divsChild>
                        <w:div w:id="1120076079">
                          <w:marLeft w:val="0"/>
                          <w:marRight w:val="0"/>
                          <w:marTop w:val="0"/>
                          <w:marBottom w:val="0"/>
                          <w:divBdr>
                            <w:top w:val="none" w:sz="0" w:space="0" w:color="auto"/>
                            <w:left w:val="none" w:sz="0" w:space="0" w:color="auto"/>
                            <w:bottom w:val="none" w:sz="0" w:space="0" w:color="auto"/>
                            <w:right w:val="none" w:sz="0" w:space="0" w:color="auto"/>
                          </w:divBdr>
                          <w:divsChild>
                            <w:div w:id="312493479">
                              <w:marLeft w:val="0"/>
                              <w:marRight w:val="0"/>
                              <w:marTop w:val="0"/>
                              <w:marBottom w:val="0"/>
                              <w:divBdr>
                                <w:top w:val="none" w:sz="0" w:space="0" w:color="auto"/>
                                <w:left w:val="none" w:sz="0" w:space="0" w:color="auto"/>
                                <w:bottom w:val="none" w:sz="0" w:space="0" w:color="auto"/>
                                <w:right w:val="none" w:sz="0" w:space="0" w:color="auto"/>
                              </w:divBdr>
                              <w:divsChild>
                                <w:div w:id="13903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421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fsj.edu.br/noticias_ler.php?codigo_noticia=19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www.ufsj.edu.br/noticias_ler.php?codigo_noticia=1951"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79DAB-E2F9-446C-A2A0-941E14C18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14</Pages>
  <Words>6425</Words>
  <Characters>34696</Characters>
  <Application>Microsoft Office Word</Application>
  <DocSecurity>0</DocSecurity>
  <Lines>289</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anônimo</cp:lastModifiedBy>
  <cp:revision>26</cp:revision>
  <dcterms:created xsi:type="dcterms:W3CDTF">2019-10-15T03:41:00Z</dcterms:created>
  <dcterms:modified xsi:type="dcterms:W3CDTF">2019-11-16T03:47:00Z</dcterms:modified>
</cp:coreProperties>
</file>